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5F40" w14:textId="1A197868" w:rsidR="00442F59" w:rsidRPr="00B7534D" w:rsidRDefault="00442F59" w:rsidP="0082587B">
      <w:pPr>
        <w:spacing w:after="0"/>
        <w:jc w:val="center"/>
        <w:rPr>
          <w:rFonts w:ascii="Arial" w:hAnsi="Arial"/>
          <w:color w:val="000000" w:themeColor="text1"/>
          <w:lang w:val="it-IT"/>
        </w:rPr>
      </w:pPr>
    </w:p>
    <w:p w14:paraId="494BD4EB" w14:textId="6B203A10" w:rsidR="00442F59" w:rsidRPr="00B7534D" w:rsidRDefault="00442F59" w:rsidP="0082587B">
      <w:pPr>
        <w:spacing w:after="0"/>
        <w:jc w:val="center"/>
        <w:rPr>
          <w:rFonts w:ascii="Arial" w:hAnsi="Arial"/>
          <w:b/>
          <w:sz w:val="36"/>
          <w:szCs w:val="36"/>
        </w:rPr>
      </w:pPr>
    </w:p>
    <w:p w14:paraId="4E607AC9" w14:textId="66535E57" w:rsidR="00B7534D" w:rsidRPr="00B7534D" w:rsidRDefault="00B7534D" w:rsidP="0082587B">
      <w:pPr>
        <w:spacing w:after="0"/>
        <w:jc w:val="center"/>
        <w:rPr>
          <w:rFonts w:ascii="Arial" w:hAnsi="Arial"/>
          <w:b/>
          <w:sz w:val="36"/>
          <w:szCs w:val="36"/>
        </w:rPr>
      </w:pPr>
    </w:p>
    <w:p w14:paraId="275709F9" w14:textId="77777777" w:rsidR="00B7534D" w:rsidRPr="00B7534D" w:rsidRDefault="00B7534D" w:rsidP="0082587B">
      <w:pPr>
        <w:spacing w:after="0"/>
        <w:jc w:val="center"/>
        <w:rPr>
          <w:rFonts w:ascii="Arial" w:hAnsi="Arial"/>
          <w:color w:val="000000" w:themeColor="text1"/>
          <w:lang w:val="it-IT"/>
        </w:rPr>
      </w:pPr>
    </w:p>
    <w:p w14:paraId="7D341DD3" w14:textId="6A9A7B29" w:rsidR="00442F59" w:rsidRPr="00B7534D" w:rsidRDefault="002A3622" w:rsidP="002A3622">
      <w:pPr>
        <w:tabs>
          <w:tab w:val="center" w:pos="4975"/>
          <w:tab w:val="right" w:pos="9951"/>
        </w:tabs>
        <w:spacing w:after="0"/>
        <w:rPr>
          <w:rFonts w:ascii="Arial" w:hAnsi="Arial"/>
          <w:color w:val="000000" w:themeColor="text1"/>
          <w:lang w:val="it-IT"/>
        </w:rPr>
      </w:pPr>
      <w:r w:rsidRPr="00B7534D">
        <w:rPr>
          <w:rFonts w:ascii="Arial" w:hAnsi="Arial"/>
          <w:color w:val="000000" w:themeColor="text1"/>
          <w:lang w:val="it-IT"/>
        </w:rPr>
        <w:tab/>
      </w:r>
      <w:r w:rsidR="00442F59" w:rsidRPr="00B7534D">
        <w:rPr>
          <w:rFonts w:ascii="Arial" w:hAnsi="Arial"/>
          <w:noProof/>
          <w:color w:val="000000" w:themeColor="text1"/>
          <w:lang w:val="it-IT" w:eastAsia="it-IT"/>
        </w:rPr>
        <mc:AlternateContent>
          <mc:Choice Requires="wps">
            <w:drawing>
              <wp:anchor distT="4294967292" distB="4294967292" distL="114300" distR="114300" simplePos="0" relativeHeight="251739648" behindDoc="0" locked="0" layoutInCell="1" allowOverlap="1" wp14:anchorId="27ABA4B0" wp14:editId="7ED9BA71">
                <wp:simplePos x="0" y="0"/>
                <wp:positionH relativeFrom="margin">
                  <wp:align>center</wp:align>
                </wp:positionH>
                <wp:positionV relativeFrom="paragraph">
                  <wp:posOffset>269240</wp:posOffset>
                </wp:positionV>
                <wp:extent cx="6515100" cy="0"/>
                <wp:effectExtent l="0" t="0" r="0" b="0"/>
                <wp:wrapNone/>
                <wp:docPr id="4"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8100">
                              <a:solidFill>
                                <a:schemeClr val="accent3">
                                  <a:lumMod val="100000"/>
                                  <a:lumOff val="0"/>
                                </a:schemeClr>
                              </a:solidFill>
                              <a:round/>
                              <a:headEnd/>
                              <a:tailEnd/>
                            </a14:hiddenLine>
                          </a:ext>
                        </a:extLst>
                      </wps:spPr>
                      <wps:bodyPr/>
                    </wps:wsp>
                  </a:graphicData>
                </a:graphic>
                <wp14:sizeRelH relativeFrom="margin">
                  <wp14:pctWidth>0</wp14:pctWidth>
                </wp14:sizeRelH>
                <wp14:sizeRelV relativeFrom="margin">
                  <wp14:pctHeight>0</wp14:pctHeight>
                </wp14:sizeRelV>
              </wp:anchor>
            </w:drawing>
          </mc:Choice>
          <mc:Fallback>
            <w:pict>
              <v:line w14:anchorId="1FE6837E" id="Conector recto 33" o:spid="_x0000_s1026" style="position:absolute;z-index:25173964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margin;mso-height-relative:margin" from="0,21.2pt" to="51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" stroked="f" strokecolor="#9bbb59 [3206]" strokeweight="3pt">
                <o:lock v:ext="edit" shapetype="f"/>
                <w10:wrap anchorx="margin"/>
              </v:line>
            </w:pict>
          </mc:Fallback>
        </mc:AlternateContent>
      </w:r>
      <w:r w:rsidRPr="00B7534D">
        <w:rPr>
          <w:rFonts w:ascii="Arial" w:hAnsi="Arial"/>
          <w:color w:val="000000" w:themeColor="text1"/>
          <w:lang w:val="it-IT"/>
        </w:rPr>
        <w:tab/>
      </w:r>
    </w:p>
    <w:p w14:paraId="53691B6A" w14:textId="776EEC65" w:rsidR="00442F59" w:rsidRPr="00B7534D" w:rsidRDefault="00442F59" w:rsidP="0082587B">
      <w:pPr>
        <w:spacing w:after="0"/>
        <w:jc w:val="center"/>
        <w:rPr>
          <w:rFonts w:ascii="Arial" w:hAnsi="Arial"/>
          <w:b/>
          <w:color w:val="000000" w:themeColor="text1"/>
          <w:sz w:val="40"/>
          <w:szCs w:val="40"/>
        </w:rPr>
      </w:pPr>
      <w:r w:rsidRPr="00B7534D">
        <w:rPr>
          <w:rFonts w:ascii="Arial" w:hAnsi="Arial"/>
          <w:b/>
          <w:color w:val="000000" w:themeColor="text1"/>
          <w:sz w:val="40"/>
          <w:szCs w:val="40"/>
        </w:rPr>
        <w:t>D</w:t>
      </w:r>
      <w:r w:rsidR="00D90FDD" w:rsidRPr="00B7534D">
        <w:rPr>
          <w:rFonts w:ascii="Arial" w:hAnsi="Arial"/>
          <w:b/>
          <w:color w:val="000000" w:themeColor="text1"/>
          <w:sz w:val="40"/>
          <w:szCs w:val="40"/>
        </w:rPr>
        <w:t>ATA</w:t>
      </w:r>
      <w:r w:rsidRPr="00B7534D">
        <w:rPr>
          <w:rFonts w:ascii="Arial" w:hAnsi="Arial"/>
          <w:b/>
          <w:color w:val="000000" w:themeColor="text1"/>
          <w:sz w:val="40"/>
          <w:szCs w:val="40"/>
        </w:rPr>
        <w:t xml:space="preserve"> M</w:t>
      </w:r>
      <w:r w:rsidR="00D90FDD" w:rsidRPr="00B7534D">
        <w:rPr>
          <w:rFonts w:ascii="Arial" w:hAnsi="Arial"/>
          <w:b/>
          <w:color w:val="000000" w:themeColor="text1"/>
          <w:sz w:val="40"/>
          <w:szCs w:val="40"/>
        </w:rPr>
        <w:t>ANAGEMENT PLAN</w:t>
      </w:r>
    </w:p>
    <w:p w14:paraId="0066C202" w14:textId="77777777" w:rsidR="009B69E5" w:rsidRPr="00B7534D" w:rsidRDefault="009B69E5" w:rsidP="0082587B">
      <w:pPr>
        <w:spacing w:after="0"/>
        <w:jc w:val="center"/>
        <w:rPr>
          <w:rFonts w:ascii="Arial" w:hAnsi="Arial"/>
          <w:color w:val="000000" w:themeColor="text1"/>
          <w:sz w:val="40"/>
          <w:szCs w:val="40"/>
          <w:lang w:val="es-ES_tradnl"/>
        </w:rPr>
      </w:pPr>
    </w:p>
    <w:p w14:paraId="540910D8" w14:textId="6BDE5D3B" w:rsidR="009B69E5" w:rsidRPr="00B7534D" w:rsidRDefault="00D90FDD" w:rsidP="009454FB">
      <w:pPr>
        <w:spacing w:after="0"/>
        <w:ind w:firstLine="709"/>
        <w:jc w:val="center"/>
        <w:rPr>
          <w:rFonts w:ascii="Arial" w:hAnsi="Arial"/>
          <w:color w:val="000000" w:themeColor="text1"/>
          <w:sz w:val="28"/>
          <w:szCs w:val="28"/>
        </w:rPr>
      </w:pPr>
      <w:r w:rsidRPr="00B7534D">
        <w:rPr>
          <w:rFonts w:ascii="Arial" w:hAnsi="Arial"/>
          <w:b/>
          <w:bCs/>
          <w:color w:val="000000" w:themeColor="text1"/>
          <w:sz w:val="28"/>
          <w:szCs w:val="28"/>
        </w:rPr>
        <w:t>Protocol</w:t>
      </w:r>
      <w:r w:rsidR="009B69E5" w:rsidRPr="00B7534D">
        <w:rPr>
          <w:rFonts w:ascii="Arial" w:hAnsi="Arial"/>
          <w:b/>
          <w:bCs/>
          <w:color w:val="000000" w:themeColor="text1"/>
          <w:sz w:val="28"/>
          <w:szCs w:val="28"/>
        </w:rPr>
        <w:t>:</w:t>
      </w:r>
      <w:r w:rsidRPr="00B7534D">
        <w:rPr>
          <w:rFonts w:ascii="Arial" w:hAnsi="Arial"/>
          <w:b/>
          <w:bCs/>
          <w:color w:val="000000" w:themeColor="text1"/>
          <w:sz w:val="28"/>
          <w:szCs w:val="28"/>
        </w:rPr>
        <w:t xml:space="preserve"> </w:t>
      </w:r>
      <w:r w:rsidR="00DB59E3" w:rsidRPr="00B7534D">
        <w:rPr>
          <w:rStyle w:val="Strong"/>
          <w:rFonts w:ascii="Arial" w:hAnsi="Arial"/>
          <w:i/>
          <w:szCs w:val="24"/>
        </w:rPr>
        <w:t>Specify full title for the study</w:t>
      </w:r>
    </w:p>
    <w:p w14:paraId="1B1A3346" w14:textId="77777777" w:rsidR="009B69E5" w:rsidRPr="00B7534D" w:rsidRDefault="009B69E5" w:rsidP="009B69E5">
      <w:pPr>
        <w:spacing w:after="0"/>
        <w:ind w:firstLine="709"/>
        <w:jc w:val="center"/>
        <w:rPr>
          <w:rFonts w:ascii="Arial" w:hAnsi="Arial"/>
          <w:b/>
          <w:bCs/>
          <w:color w:val="000000" w:themeColor="text1"/>
          <w:sz w:val="28"/>
          <w:szCs w:val="28"/>
        </w:rPr>
      </w:pPr>
    </w:p>
    <w:p w14:paraId="530F26A2" w14:textId="107BD8CC" w:rsidR="009B69E5" w:rsidRPr="00B7534D" w:rsidRDefault="009B69E5" w:rsidP="00B7534D">
      <w:pPr>
        <w:spacing w:after="0" w:line="276" w:lineRule="auto"/>
        <w:ind w:firstLine="709"/>
        <w:jc w:val="center"/>
        <w:rPr>
          <w:rFonts w:ascii="Arial" w:hAnsi="Arial"/>
          <w:color w:val="000000" w:themeColor="text1"/>
          <w:szCs w:val="22"/>
        </w:rPr>
      </w:pPr>
      <w:r w:rsidRPr="00B7534D">
        <w:rPr>
          <w:rFonts w:ascii="Arial" w:hAnsi="Arial"/>
          <w:b/>
          <w:bCs/>
          <w:color w:val="000000" w:themeColor="text1"/>
          <w:sz w:val="28"/>
          <w:szCs w:val="28"/>
        </w:rPr>
        <w:t>Sponsor:</w:t>
      </w:r>
      <w:r w:rsidRPr="00B7534D">
        <w:rPr>
          <w:rFonts w:ascii="Arial" w:hAnsi="Arial"/>
          <w:color w:val="000000" w:themeColor="text1"/>
          <w:sz w:val="28"/>
          <w:szCs w:val="28"/>
        </w:rPr>
        <w:t xml:space="preserve"> </w:t>
      </w:r>
      <w:r w:rsidRPr="00B7534D">
        <w:rPr>
          <w:rFonts w:ascii="Arial" w:hAnsi="Arial"/>
          <w:color w:val="000000" w:themeColor="text1"/>
          <w:szCs w:val="22"/>
        </w:rPr>
        <w:t>University of Technology Sydney</w:t>
      </w:r>
    </w:p>
    <w:p w14:paraId="18AB5D72" w14:textId="17B7CEBC" w:rsidR="009B69E5" w:rsidRPr="00B7534D" w:rsidRDefault="009B69E5" w:rsidP="00B7534D">
      <w:pPr>
        <w:spacing w:after="0" w:line="276" w:lineRule="auto"/>
        <w:ind w:firstLine="709"/>
        <w:jc w:val="center"/>
        <w:rPr>
          <w:rFonts w:ascii="Arial" w:hAnsi="Arial"/>
          <w:color w:val="000000" w:themeColor="text1"/>
          <w:szCs w:val="22"/>
        </w:rPr>
      </w:pPr>
      <w:r w:rsidRPr="00B7534D">
        <w:rPr>
          <w:rFonts w:ascii="Arial" w:hAnsi="Arial"/>
          <w:color w:val="000000" w:themeColor="text1"/>
          <w:szCs w:val="22"/>
        </w:rPr>
        <w:t>15 Broadway</w:t>
      </w:r>
      <w:r w:rsidR="00B7534D">
        <w:rPr>
          <w:rFonts w:ascii="Arial" w:hAnsi="Arial"/>
          <w:color w:val="000000" w:themeColor="text1"/>
          <w:szCs w:val="22"/>
        </w:rPr>
        <w:t xml:space="preserve">, </w:t>
      </w:r>
      <w:r w:rsidRPr="00B7534D">
        <w:rPr>
          <w:rFonts w:ascii="Arial" w:hAnsi="Arial"/>
          <w:color w:val="000000" w:themeColor="text1"/>
          <w:szCs w:val="22"/>
        </w:rPr>
        <w:t>Ultimo NSW 2007 Australia</w:t>
      </w:r>
    </w:p>
    <w:p w14:paraId="6D727279" w14:textId="77777777" w:rsidR="009B69E5" w:rsidRPr="00B7534D" w:rsidRDefault="009B69E5" w:rsidP="009B69E5">
      <w:pPr>
        <w:spacing w:after="0"/>
        <w:ind w:firstLine="709"/>
        <w:jc w:val="center"/>
        <w:rPr>
          <w:rFonts w:ascii="Arial" w:hAnsi="Arial"/>
          <w:color w:val="000000" w:themeColor="text1"/>
          <w:sz w:val="28"/>
          <w:szCs w:val="28"/>
        </w:rPr>
      </w:pPr>
    </w:p>
    <w:p w14:paraId="0EA7BBC0" w14:textId="77777777" w:rsidR="009B69E5" w:rsidRPr="00B7534D" w:rsidRDefault="009B69E5" w:rsidP="009B69E5">
      <w:pPr>
        <w:spacing w:after="0"/>
        <w:ind w:firstLine="709"/>
        <w:jc w:val="center"/>
        <w:rPr>
          <w:rFonts w:ascii="Arial" w:eastAsia="Arial" w:hAnsi="Arial"/>
          <w:b/>
          <w:color w:val="FF0000"/>
          <w:sz w:val="28"/>
          <w:szCs w:val="28"/>
          <w:lang w:val="de-DE"/>
        </w:rPr>
      </w:pPr>
    </w:p>
    <w:p w14:paraId="3017B572" w14:textId="51264B2E" w:rsidR="00442F59" w:rsidRPr="00B7534D" w:rsidRDefault="00442F59" w:rsidP="002A3622">
      <w:pPr>
        <w:spacing w:after="0"/>
        <w:jc w:val="center"/>
        <w:rPr>
          <w:rFonts w:ascii="Arial" w:hAnsi="Arial"/>
          <w:color w:val="000000" w:themeColor="text1"/>
          <w:lang w:val="en-US"/>
        </w:rPr>
      </w:pPr>
    </w:p>
    <w:p w14:paraId="451F069E" w14:textId="524DAC3F" w:rsidR="00B7534D" w:rsidRPr="00B7534D" w:rsidRDefault="00B7534D" w:rsidP="002A3622">
      <w:pPr>
        <w:spacing w:after="0"/>
        <w:jc w:val="center"/>
        <w:rPr>
          <w:rFonts w:ascii="Arial" w:hAnsi="Arial"/>
          <w:color w:val="000000" w:themeColor="text1"/>
          <w:lang w:val="en-US"/>
        </w:rPr>
      </w:pPr>
    </w:p>
    <w:p w14:paraId="08D5C65B" w14:textId="0C273FE4" w:rsidR="00B7534D" w:rsidRPr="00B7534D" w:rsidRDefault="00B7534D" w:rsidP="002A3622">
      <w:pPr>
        <w:spacing w:after="0"/>
        <w:jc w:val="center"/>
        <w:rPr>
          <w:rFonts w:ascii="Arial" w:hAnsi="Arial"/>
          <w:color w:val="000000" w:themeColor="text1"/>
          <w:lang w:val="en-US"/>
        </w:rPr>
      </w:pPr>
    </w:p>
    <w:p w14:paraId="58CAD575" w14:textId="786BDC37" w:rsidR="00B7534D" w:rsidRPr="00B7534D" w:rsidRDefault="00B7534D" w:rsidP="002A3622">
      <w:pPr>
        <w:spacing w:after="0"/>
        <w:jc w:val="center"/>
        <w:rPr>
          <w:rFonts w:ascii="Arial" w:hAnsi="Arial"/>
          <w:color w:val="000000" w:themeColor="text1"/>
          <w:lang w:val="en-US"/>
        </w:rPr>
      </w:pPr>
    </w:p>
    <w:p w14:paraId="5CEC2DB4" w14:textId="6BA238D1" w:rsidR="00B7534D" w:rsidRPr="00B7534D" w:rsidRDefault="00B7534D" w:rsidP="002A3622">
      <w:pPr>
        <w:spacing w:after="0"/>
        <w:jc w:val="center"/>
        <w:rPr>
          <w:rFonts w:ascii="Arial" w:hAnsi="Arial"/>
          <w:color w:val="000000" w:themeColor="text1"/>
          <w:lang w:val="en-US"/>
        </w:rPr>
      </w:pPr>
    </w:p>
    <w:p w14:paraId="496A8F61" w14:textId="0182C357" w:rsidR="00B7534D" w:rsidRDefault="00B7534D" w:rsidP="002A3622">
      <w:pPr>
        <w:spacing w:after="0"/>
        <w:jc w:val="center"/>
        <w:rPr>
          <w:rFonts w:ascii="Arial" w:hAnsi="Arial"/>
          <w:color w:val="000000" w:themeColor="text1"/>
          <w:lang w:val="en-US"/>
        </w:rPr>
      </w:pPr>
    </w:p>
    <w:p w14:paraId="108C8732" w14:textId="7A2B518B" w:rsidR="00B7534D" w:rsidRDefault="00B7534D" w:rsidP="002A3622">
      <w:pPr>
        <w:spacing w:after="0"/>
        <w:jc w:val="center"/>
        <w:rPr>
          <w:rFonts w:ascii="Arial" w:hAnsi="Arial"/>
          <w:color w:val="000000" w:themeColor="text1"/>
          <w:lang w:val="en-US"/>
        </w:rPr>
      </w:pPr>
    </w:p>
    <w:p w14:paraId="6AE438AB" w14:textId="505EE165" w:rsidR="00B7534D" w:rsidRDefault="00B7534D" w:rsidP="002A3622">
      <w:pPr>
        <w:spacing w:after="0"/>
        <w:jc w:val="center"/>
        <w:rPr>
          <w:rFonts w:ascii="Arial" w:hAnsi="Arial"/>
          <w:color w:val="000000" w:themeColor="text1"/>
          <w:lang w:val="en-US"/>
        </w:rPr>
      </w:pPr>
    </w:p>
    <w:p w14:paraId="5B73ABD7" w14:textId="77777777" w:rsidR="00B7534D" w:rsidRPr="00B7534D" w:rsidRDefault="00B7534D" w:rsidP="002A3622">
      <w:pPr>
        <w:spacing w:after="0"/>
        <w:jc w:val="center"/>
        <w:rPr>
          <w:rFonts w:ascii="Arial" w:hAnsi="Arial"/>
          <w:color w:val="000000" w:themeColor="text1"/>
          <w:lang w:val="en-US"/>
        </w:rPr>
      </w:pPr>
    </w:p>
    <w:p w14:paraId="2FC8C451" w14:textId="77777777" w:rsidR="00B7534D" w:rsidRPr="00B7534D" w:rsidRDefault="00B7534D" w:rsidP="002A3622">
      <w:pPr>
        <w:spacing w:after="0"/>
        <w:jc w:val="center"/>
        <w:rPr>
          <w:rFonts w:ascii="Arial" w:hAnsi="Arial"/>
          <w:color w:val="000000" w:themeColor="text1"/>
          <w:lang w:val="en-US"/>
        </w:rPr>
      </w:pPr>
    </w:p>
    <w:p w14:paraId="6CFDABDF" w14:textId="0F1A8CF8" w:rsidR="00B7534D" w:rsidRPr="00B7534D" w:rsidRDefault="009454FB" w:rsidP="00B7534D">
      <w:pPr>
        <w:jc w:val="center"/>
        <w:rPr>
          <w:rFonts w:ascii="Arial" w:hAnsi="Arial"/>
          <w:i/>
          <w:iCs/>
          <w:lang w:val="fr-FR"/>
        </w:rPr>
      </w:pPr>
      <w:r w:rsidRPr="00B7534D">
        <w:rPr>
          <w:rFonts w:ascii="Arial" w:hAnsi="Arial"/>
          <w:i/>
          <w:iCs/>
          <w:sz w:val="21"/>
          <w:szCs w:val="21"/>
        </w:rPr>
        <w:t>This document refers to the ITCC Standard Operating Procedures (</w:t>
      </w:r>
      <w:hyperlink r:id="rId11" w:history="1">
        <w:r w:rsidRPr="00B7534D">
          <w:rPr>
            <w:rStyle w:val="Hyperlink"/>
            <w:rFonts w:ascii="Arial" w:hAnsi="Arial"/>
            <w:i/>
            <w:iCs/>
            <w:sz w:val="21"/>
            <w:szCs w:val="21"/>
          </w:rPr>
          <w:t>https://www.uts.edu.au/research-and-teaching/our-research/IMPACCT/paccsc/researcher-resources/standard-operating-procedures</w:t>
        </w:r>
      </w:hyperlink>
      <w:r w:rsidRPr="00B7534D">
        <w:rPr>
          <w:rFonts w:ascii="Arial" w:hAnsi="Arial"/>
          <w:i/>
          <w:iCs/>
          <w:sz w:val="21"/>
          <w:szCs w:val="21"/>
        </w:rPr>
        <w:t>)</w:t>
      </w:r>
    </w:p>
    <w:p w14:paraId="6C21FA8B" w14:textId="77777777" w:rsidR="008B47EC" w:rsidRDefault="008B47EC" w:rsidP="004E381D">
      <w:pPr>
        <w:pStyle w:val="Heading1"/>
        <w:spacing w:after="0"/>
        <w:rPr>
          <w:rFonts w:ascii="Arial" w:hAnsi="Arial"/>
          <w:b/>
          <w:bCs w:val="0"/>
          <w:color w:val="000000" w:themeColor="text1"/>
          <w:sz w:val="28"/>
          <w:szCs w:val="28"/>
          <w:lang w:val="en-GB"/>
        </w:rPr>
      </w:pPr>
      <w:bookmarkStart w:id="0" w:name="_Toc76723924"/>
      <w:bookmarkStart w:id="1" w:name="_Toc77162660"/>
      <w:bookmarkStart w:id="2" w:name="_Toc77162725"/>
      <w:bookmarkStart w:id="3" w:name="_Toc99956743"/>
    </w:p>
    <w:p w14:paraId="4BA16282" w14:textId="352BCB46" w:rsidR="00442F59" w:rsidRPr="00B7534D" w:rsidRDefault="00442F59" w:rsidP="004E381D">
      <w:pPr>
        <w:pStyle w:val="Heading1"/>
        <w:spacing w:after="0"/>
        <w:rPr>
          <w:rFonts w:ascii="Arial" w:hAnsi="Arial"/>
          <w:b/>
          <w:bCs w:val="0"/>
          <w:color w:val="000000" w:themeColor="text1"/>
          <w:sz w:val="28"/>
          <w:szCs w:val="28"/>
          <w:lang w:val="en-GB"/>
        </w:rPr>
      </w:pPr>
      <w:r w:rsidRPr="00B7534D">
        <w:rPr>
          <w:rFonts w:ascii="Arial" w:hAnsi="Arial"/>
          <w:b/>
          <w:bCs w:val="0"/>
          <w:color w:val="000000" w:themeColor="text1"/>
          <w:sz w:val="28"/>
          <w:szCs w:val="28"/>
          <w:lang w:val="en-GB"/>
        </w:rPr>
        <w:t>CONFIDENTIALITY STATEMENT</w:t>
      </w:r>
      <w:bookmarkEnd w:id="0"/>
      <w:bookmarkEnd w:id="1"/>
      <w:bookmarkEnd w:id="2"/>
      <w:bookmarkEnd w:id="3"/>
    </w:p>
    <w:p w14:paraId="54DEDCD4" w14:textId="73828DD7" w:rsidR="00BB4E58" w:rsidRPr="00B7534D" w:rsidRDefault="00442F59" w:rsidP="004E381D">
      <w:pPr>
        <w:spacing w:after="0"/>
        <w:jc w:val="both"/>
        <w:rPr>
          <w:rFonts w:ascii="Arial" w:hAnsi="Arial"/>
          <w:i/>
          <w:color w:val="000000" w:themeColor="text1"/>
          <w:sz w:val="24"/>
          <w:szCs w:val="24"/>
        </w:rPr>
      </w:pPr>
      <w:r w:rsidRPr="00B7534D">
        <w:rPr>
          <w:rFonts w:ascii="Arial" w:hAnsi="Arial"/>
          <w:color w:val="000000" w:themeColor="text1"/>
          <w:sz w:val="24"/>
          <w:szCs w:val="24"/>
        </w:rPr>
        <w:t xml:space="preserve">The information contained in this document is the property of </w:t>
      </w:r>
      <w:r w:rsidR="00B7534D" w:rsidRPr="00B7534D">
        <w:rPr>
          <w:rFonts w:ascii="Arial" w:hAnsi="Arial"/>
          <w:color w:val="000000" w:themeColor="text1"/>
          <w:sz w:val="24"/>
          <w:szCs w:val="24"/>
        </w:rPr>
        <w:t>the IMPACCT Trials Coordination Centre (</w:t>
      </w:r>
      <w:r w:rsidRPr="00B7534D">
        <w:rPr>
          <w:rFonts w:ascii="Arial" w:hAnsi="Arial"/>
          <w:color w:val="000000" w:themeColor="text1"/>
          <w:sz w:val="24"/>
          <w:szCs w:val="24"/>
        </w:rPr>
        <w:t>ITCC</w:t>
      </w:r>
      <w:r w:rsidR="00B7534D" w:rsidRPr="00B7534D">
        <w:rPr>
          <w:rFonts w:ascii="Arial" w:hAnsi="Arial"/>
          <w:color w:val="000000" w:themeColor="text1"/>
          <w:sz w:val="24"/>
          <w:szCs w:val="24"/>
        </w:rPr>
        <w:t>)</w:t>
      </w:r>
      <w:r w:rsidRPr="00B7534D">
        <w:rPr>
          <w:rFonts w:ascii="Arial" w:hAnsi="Arial"/>
          <w:color w:val="000000" w:themeColor="text1"/>
          <w:sz w:val="24"/>
          <w:szCs w:val="24"/>
        </w:rPr>
        <w:t xml:space="preserve"> on behalf of </w:t>
      </w:r>
      <w:r w:rsidR="00FC6A32" w:rsidRPr="00B7534D">
        <w:rPr>
          <w:rFonts w:ascii="Arial" w:hAnsi="Arial"/>
          <w:color w:val="000000" w:themeColor="text1"/>
          <w:sz w:val="24"/>
          <w:szCs w:val="24"/>
        </w:rPr>
        <w:t xml:space="preserve">the </w:t>
      </w:r>
      <w:r w:rsidRPr="00B7534D">
        <w:rPr>
          <w:rFonts w:ascii="Arial" w:hAnsi="Arial"/>
          <w:color w:val="000000" w:themeColor="text1"/>
          <w:sz w:val="24"/>
          <w:szCs w:val="24"/>
        </w:rPr>
        <w:t xml:space="preserve">University of Technology Sydney and may not be reproduced, </w:t>
      </w:r>
      <w:proofErr w:type="gramStart"/>
      <w:r w:rsidRPr="00B7534D">
        <w:rPr>
          <w:rFonts w:ascii="Arial" w:hAnsi="Arial"/>
          <w:color w:val="000000" w:themeColor="text1"/>
          <w:sz w:val="24"/>
          <w:szCs w:val="24"/>
        </w:rPr>
        <w:t>published</w:t>
      </w:r>
      <w:proofErr w:type="gramEnd"/>
      <w:r w:rsidRPr="00B7534D">
        <w:rPr>
          <w:rFonts w:ascii="Arial" w:hAnsi="Arial"/>
          <w:color w:val="000000" w:themeColor="text1"/>
          <w:sz w:val="24"/>
          <w:szCs w:val="24"/>
        </w:rPr>
        <w:t xml:space="preserve"> or disclosed to others without written authorisation from </w:t>
      </w:r>
      <w:r w:rsidR="00FC6A32" w:rsidRPr="00B7534D">
        <w:rPr>
          <w:rFonts w:ascii="Arial" w:hAnsi="Arial"/>
          <w:color w:val="000000" w:themeColor="text1"/>
          <w:sz w:val="24"/>
          <w:szCs w:val="24"/>
        </w:rPr>
        <w:t xml:space="preserve">the </w:t>
      </w:r>
      <w:r w:rsidRPr="00B7534D">
        <w:rPr>
          <w:rFonts w:ascii="Arial" w:hAnsi="Arial"/>
          <w:color w:val="000000" w:themeColor="text1"/>
          <w:sz w:val="24"/>
          <w:szCs w:val="24"/>
        </w:rPr>
        <w:t>ITCC on behalf of University of Technology Sydney</w:t>
      </w:r>
      <w:r w:rsidRPr="00B7534D">
        <w:rPr>
          <w:rFonts w:ascii="Arial" w:hAnsi="Arial"/>
          <w:i/>
          <w:color w:val="000000" w:themeColor="text1"/>
          <w:sz w:val="24"/>
          <w:szCs w:val="24"/>
        </w:rPr>
        <w:t>.</w:t>
      </w:r>
    </w:p>
    <w:p w14:paraId="67AFEE85" w14:textId="77777777" w:rsidR="00442F59" w:rsidRPr="00B7534D" w:rsidRDefault="00442F59" w:rsidP="004E381D">
      <w:pPr>
        <w:spacing w:after="0"/>
        <w:jc w:val="both"/>
        <w:rPr>
          <w:rFonts w:ascii="Arial" w:hAnsi="Arial"/>
          <w:color w:val="000000" w:themeColor="text1"/>
          <w:lang w:val="en-US"/>
        </w:rPr>
      </w:pPr>
    </w:p>
    <w:p w14:paraId="635E4040" w14:textId="77777777" w:rsidR="00442F59" w:rsidRPr="00B7534D" w:rsidRDefault="00442F59" w:rsidP="004E381D">
      <w:pPr>
        <w:pStyle w:val="Heading1"/>
        <w:spacing w:after="0"/>
        <w:rPr>
          <w:rFonts w:ascii="Arial" w:hAnsi="Arial"/>
          <w:b/>
          <w:bCs w:val="0"/>
          <w:color w:val="000000" w:themeColor="text1"/>
          <w:sz w:val="28"/>
          <w:szCs w:val="28"/>
          <w:lang w:val="en-GB"/>
        </w:rPr>
      </w:pPr>
      <w:bookmarkStart w:id="4" w:name="_Toc76723925"/>
      <w:bookmarkStart w:id="5" w:name="_Toc77162661"/>
      <w:bookmarkStart w:id="6" w:name="_Toc77162726"/>
      <w:bookmarkStart w:id="7" w:name="_Toc99956744"/>
      <w:r w:rsidRPr="00B7534D">
        <w:rPr>
          <w:rFonts w:ascii="Arial" w:hAnsi="Arial"/>
          <w:b/>
          <w:bCs w:val="0"/>
          <w:color w:val="000000" w:themeColor="text1"/>
          <w:sz w:val="28"/>
          <w:szCs w:val="28"/>
          <w:lang w:val="en-GB"/>
        </w:rPr>
        <w:t>DOCUMENT INFORMATION</w:t>
      </w:r>
      <w:bookmarkEnd w:id="4"/>
      <w:bookmarkEnd w:id="5"/>
      <w:bookmarkEnd w:id="6"/>
      <w:bookmarkEnd w:id="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890"/>
        <w:gridCol w:w="5832"/>
      </w:tblGrid>
      <w:tr w:rsidR="00442F59" w:rsidRPr="00B7534D" w14:paraId="63A0316A" w14:textId="77777777" w:rsidTr="00721F98">
        <w:trPr>
          <w:trHeight w:val="851"/>
          <w:jc w:val="center"/>
        </w:trPr>
        <w:tc>
          <w:tcPr>
            <w:tcW w:w="1638" w:type="dxa"/>
            <w:shd w:val="pct5" w:color="auto" w:fill="auto"/>
            <w:vAlign w:val="center"/>
          </w:tcPr>
          <w:p w14:paraId="31D3D295" w14:textId="77777777" w:rsidR="00442F59" w:rsidRPr="00B7534D" w:rsidRDefault="00442F59" w:rsidP="004E381D">
            <w:pPr>
              <w:pStyle w:val="NoSpacing"/>
              <w:spacing w:line="360" w:lineRule="auto"/>
              <w:jc w:val="both"/>
              <w:rPr>
                <w:rStyle w:val="Strong"/>
                <w:rFonts w:ascii="Arial" w:hAnsi="Arial" w:cs="Arial"/>
                <w:b w:val="0"/>
                <w:color w:val="000000" w:themeColor="text1"/>
              </w:rPr>
            </w:pPr>
            <w:r w:rsidRPr="00B7534D">
              <w:rPr>
                <w:rStyle w:val="Strong"/>
                <w:rFonts w:ascii="Arial" w:hAnsi="Arial" w:cs="Arial"/>
                <w:b w:val="0"/>
                <w:color w:val="000000" w:themeColor="text1"/>
              </w:rPr>
              <w:t>Version Number</w:t>
            </w:r>
          </w:p>
        </w:tc>
        <w:tc>
          <w:tcPr>
            <w:tcW w:w="1890" w:type="dxa"/>
            <w:shd w:val="pct5" w:color="auto" w:fill="auto"/>
            <w:vAlign w:val="center"/>
          </w:tcPr>
          <w:p w14:paraId="26427738" w14:textId="77777777" w:rsidR="00442F59" w:rsidRPr="00B7534D" w:rsidRDefault="00442F59" w:rsidP="004E381D">
            <w:pPr>
              <w:pStyle w:val="NoSpacing"/>
              <w:spacing w:line="360" w:lineRule="auto"/>
              <w:jc w:val="both"/>
              <w:rPr>
                <w:rStyle w:val="Strong"/>
                <w:rFonts w:ascii="Arial" w:hAnsi="Arial" w:cs="Arial"/>
                <w:b w:val="0"/>
                <w:color w:val="000000" w:themeColor="text1"/>
              </w:rPr>
            </w:pPr>
            <w:r w:rsidRPr="00B7534D">
              <w:rPr>
                <w:rStyle w:val="Strong"/>
                <w:rFonts w:ascii="Arial" w:hAnsi="Arial" w:cs="Arial"/>
                <w:b w:val="0"/>
                <w:color w:val="000000" w:themeColor="text1"/>
              </w:rPr>
              <w:t>Version</w:t>
            </w:r>
          </w:p>
          <w:p w14:paraId="5EE4780F" w14:textId="77777777" w:rsidR="00442F59" w:rsidRPr="00B7534D" w:rsidRDefault="00442F59" w:rsidP="004E381D">
            <w:pPr>
              <w:pStyle w:val="NoSpacing"/>
              <w:spacing w:line="360" w:lineRule="auto"/>
              <w:jc w:val="both"/>
              <w:rPr>
                <w:rStyle w:val="Strong"/>
                <w:rFonts w:ascii="Arial" w:hAnsi="Arial" w:cs="Arial"/>
                <w:b w:val="0"/>
                <w:color w:val="000000" w:themeColor="text1"/>
              </w:rPr>
            </w:pPr>
            <w:r w:rsidRPr="00B7534D">
              <w:rPr>
                <w:rStyle w:val="Strong"/>
                <w:rFonts w:ascii="Arial" w:hAnsi="Arial" w:cs="Arial"/>
                <w:b w:val="0"/>
                <w:color w:val="000000" w:themeColor="text1"/>
              </w:rPr>
              <w:t>Date</w:t>
            </w:r>
          </w:p>
        </w:tc>
        <w:tc>
          <w:tcPr>
            <w:tcW w:w="5832" w:type="dxa"/>
            <w:shd w:val="pct5" w:color="auto" w:fill="auto"/>
            <w:vAlign w:val="center"/>
          </w:tcPr>
          <w:p w14:paraId="7DDEB3AF" w14:textId="77777777" w:rsidR="00442F59" w:rsidRPr="00B7534D" w:rsidRDefault="00442F59" w:rsidP="004E381D">
            <w:pPr>
              <w:pStyle w:val="NoSpacing"/>
              <w:spacing w:line="360" w:lineRule="auto"/>
              <w:jc w:val="both"/>
              <w:rPr>
                <w:rStyle w:val="Strong"/>
                <w:rFonts w:ascii="Arial" w:hAnsi="Arial" w:cs="Arial"/>
                <w:b w:val="0"/>
                <w:color w:val="000000" w:themeColor="text1"/>
              </w:rPr>
            </w:pPr>
            <w:r w:rsidRPr="00B7534D">
              <w:rPr>
                <w:rStyle w:val="Strong"/>
                <w:rFonts w:ascii="Arial" w:hAnsi="Arial" w:cs="Arial"/>
                <w:b w:val="0"/>
                <w:color w:val="000000" w:themeColor="text1"/>
              </w:rPr>
              <w:t>Summary of Revisions Made</w:t>
            </w:r>
          </w:p>
        </w:tc>
      </w:tr>
      <w:tr w:rsidR="00442F59" w:rsidRPr="00B7534D" w14:paraId="4C656BEC" w14:textId="77777777" w:rsidTr="00721F98">
        <w:trPr>
          <w:trHeight w:val="567"/>
          <w:jc w:val="center"/>
        </w:trPr>
        <w:tc>
          <w:tcPr>
            <w:tcW w:w="1638" w:type="dxa"/>
            <w:tcBorders>
              <w:top w:val="single" w:sz="4" w:space="0" w:color="000000"/>
              <w:left w:val="single" w:sz="4" w:space="0" w:color="000000"/>
              <w:bottom w:val="single" w:sz="4" w:space="0" w:color="000000"/>
              <w:right w:val="single" w:sz="4" w:space="0" w:color="000000"/>
            </w:tcBorders>
            <w:vAlign w:val="center"/>
          </w:tcPr>
          <w:p w14:paraId="13949EA1" w14:textId="26B5794E" w:rsidR="00442F59" w:rsidRPr="00B7534D" w:rsidRDefault="00442F59" w:rsidP="004E381D">
            <w:pPr>
              <w:pStyle w:val="NoSpacing"/>
              <w:spacing w:line="360" w:lineRule="auto"/>
              <w:jc w:val="both"/>
              <w:rPr>
                <w:rStyle w:val="Strong"/>
                <w:rFonts w:ascii="Arial" w:hAnsi="Arial" w:cs="Arial"/>
                <w:b w:val="0"/>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47964846" w14:textId="4FDED179" w:rsidR="00442F59" w:rsidRPr="00B7534D" w:rsidRDefault="00442F59" w:rsidP="004E381D">
            <w:pPr>
              <w:pStyle w:val="NoSpacing"/>
              <w:spacing w:line="360" w:lineRule="auto"/>
              <w:jc w:val="both"/>
              <w:rPr>
                <w:rStyle w:val="Strong"/>
                <w:rFonts w:ascii="Arial" w:hAnsi="Arial" w:cs="Arial"/>
                <w:b w:val="0"/>
                <w:color w:val="000000" w:themeColor="text1"/>
              </w:rPr>
            </w:pPr>
          </w:p>
        </w:tc>
        <w:tc>
          <w:tcPr>
            <w:tcW w:w="5832" w:type="dxa"/>
            <w:tcBorders>
              <w:top w:val="single" w:sz="4" w:space="0" w:color="000000"/>
              <w:left w:val="single" w:sz="4" w:space="0" w:color="000000"/>
              <w:bottom w:val="single" w:sz="4" w:space="0" w:color="000000"/>
              <w:right w:val="single" w:sz="4" w:space="0" w:color="000000"/>
            </w:tcBorders>
            <w:vAlign w:val="center"/>
          </w:tcPr>
          <w:p w14:paraId="6B5F91B3" w14:textId="556B4F48" w:rsidR="00442F59" w:rsidRPr="00B7534D" w:rsidRDefault="00442F59" w:rsidP="004E381D">
            <w:pPr>
              <w:pStyle w:val="NoSpacing"/>
              <w:spacing w:line="360" w:lineRule="auto"/>
              <w:jc w:val="both"/>
              <w:rPr>
                <w:rStyle w:val="Strong"/>
                <w:rFonts w:ascii="Arial" w:hAnsi="Arial" w:cs="Arial"/>
                <w:b w:val="0"/>
                <w:color w:val="000000" w:themeColor="text1"/>
              </w:rPr>
            </w:pPr>
          </w:p>
        </w:tc>
      </w:tr>
      <w:tr w:rsidR="00442F59" w:rsidRPr="00B7534D" w14:paraId="7E65BEDD" w14:textId="77777777" w:rsidTr="00721F98">
        <w:trPr>
          <w:trHeight w:val="567"/>
          <w:jc w:val="center"/>
        </w:trPr>
        <w:tc>
          <w:tcPr>
            <w:tcW w:w="1638" w:type="dxa"/>
            <w:tcBorders>
              <w:top w:val="single" w:sz="4" w:space="0" w:color="000000"/>
              <w:left w:val="single" w:sz="4" w:space="0" w:color="000000"/>
              <w:bottom w:val="single" w:sz="4" w:space="0" w:color="000000"/>
              <w:right w:val="single" w:sz="4" w:space="0" w:color="000000"/>
            </w:tcBorders>
            <w:vAlign w:val="center"/>
          </w:tcPr>
          <w:p w14:paraId="69EA2C27" w14:textId="77777777" w:rsidR="00442F59" w:rsidRPr="00B7534D" w:rsidRDefault="00442F59" w:rsidP="004E381D">
            <w:pPr>
              <w:pStyle w:val="NoSpacing"/>
              <w:spacing w:line="360" w:lineRule="auto"/>
              <w:jc w:val="both"/>
              <w:rPr>
                <w:rStyle w:val="Strong"/>
                <w:rFonts w:ascii="Arial" w:hAnsi="Arial" w:cs="Arial"/>
                <w:b w:val="0"/>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57ACB1D4" w14:textId="77777777" w:rsidR="00442F59" w:rsidRPr="00B7534D" w:rsidRDefault="00442F59" w:rsidP="004E381D">
            <w:pPr>
              <w:pStyle w:val="NoSpacing"/>
              <w:spacing w:line="360" w:lineRule="auto"/>
              <w:jc w:val="both"/>
              <w:rPr>
                <w:rStyle w:val="Strong"/>
                <w:rFonts w:ascii="Arial" w:hAnsi="Arial" w:cs="Arial"/>
                <w:b w:val="0"/>
                <w:color w:val="000000" w:themeColor="text1"/>
              </w:rPr>
            </w:pPr>
          </w:p>
        </w:tc>
        <w:tc>
          <w:tcPr>
            <w:tcW w:w="5832" w:type="dxa"/>
            <w:tcBorders>
              <w:top w:val="single" w:sz="4" w:space="0" w:color="000000"/>
              <w:left w:val="single" w:sz="4" w:space="0" w:color="000000"/>
              <w:bottom w:val="single" w:sz="4" w:space="0" w:color="000000"/>
              <w:right w:val="single" w:sz="4" w:space="0" w:color="000000"/>
            </w:tcBorders>
            <w:vAlign w:val="center"/>
          </w:tcPr>
          <w:p w14:paraId="172EEDCE" w14:textId="77777777" w:rsidR="00442F59" w:rsidRPr="00B7534D" w:rsidRDefault="00442F59" w:rsidP="004E381D">
            <w:pPr>
              <w:pStyle w:val="NoSpacing"/>
              <w:spacing w:line="360" w:lineRule="auto"/>
              <w:jc w:val="both"/>
              <w:rPr>
                <w:rStyle w:val="Strong"/>
                <w:rFonts w:ascii="Arial" w:hAnsi="Arial" w:cs="Arial"/>
                <w:b w:val="0"/>
                <w:color w:val="000000" w:themeColor="text1"/>
              </w:rPr>
            </w:pPr>
          </w:p>
        </w:tc>
      </w:tr>
      <w:tr w:rsidR="00442F59" w:rsidRPr="00B7534D" w14:paraId="7B84585B" w14:textId="77777777" w:rsidTr="00721F98">
        <w:trPr>
          <w:trHeight w:val="567"/>
          <w:jc w:val="center"/>
        </w:trPr>
        <w:tc>
          <w:tcPr>
            <w:tcW w:w="1638" w:type="dxa"/>
            <w:tcBorders>
              <w:top w:val="single" w:sz="4" w:space="0" w:color="000000"/>
              <w:left w:val="single" w:sz="4" w:space="0" w:color="000000"/>
              <w:bottom w:val="single" w:sz="4" w:space="0" w:color="000000"/>
              <w:right w:val="single" w:sz="4" w:space="0" w:color="000000"/>
            </w:tcBorders>
            <w:vAlign w:val="center"/>
          </w:tcPr>
          <w:p w14:paraId="20582BFC" w14:textId="77777777" w:rsidR="00442F59" w:rsidRPr="00B7534D" w:rsidRDefault="00442F59" w:rsidP="004E381D">
            <w:pPr>
              <w:pStyle w:val="NoSpacing"/>
              <w:spacing w:line="360" w:lineRule="auto"/>
              <w:jc w:val="both"/>
              <w:rPr>
                <w:rStyle w:val="Strong"/>
                <w:rFonts w:ascii="Arial" w:hAnsi="Arial" w:cs="Arial"/>
                <w:b w:val="0"/>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719C1439" w14:textId="77777777" w:rsidR="00442F59" w:rsidRPr="00B7534D" w:rsidRDefault="00442F59" w:rsidP="004E381D">
            <w:pPr>
              <w:pStyle w:val="NoSpacing"/>
              <w:spacing w:line="360" w:lineRule="auto"/>
              <w:jc w:val="both"/>
              <w:rPr>
                <w:rStyle w:val="Strong"/>
                <w:rFonts w:ascii="Arial" w:hAnsi="Arial" w:cs="Arial"/>
                <w:b w:val="0"/>
                <w:color w:val="000000" w:themeColor="text1"/>
              </w:rPr>
            </w:pPr>
          </w:p>
        </w:tc>
        <w:tc>
          <w:tcPr>
            <w:tcW w:w="5832" w:type="dxa"/>
            <w:tcBorders>
              <w:top w:val="single" w:sz="4" w:space="0" w:color="000000"/>
              <w:left w:val="single" w:sz="4" w:space="0" w:color="000000"/>
              <w:bottom w:val="single" w:sz="4" w:space="0" w:color="000000"/>
              <w:right w:val="single" w:sz="4" w:space="0" w:color="000000"/>
            </w:tcBorders>
            <w:vAlign w:val="center"/>
          </w:tcPr>
          <w:p w14:paraId="0BC0B8F5" w14:textId="77777777" w:rsidR="00442F59" w:rsidRPr="00B7534D" w:rsidRDefault="00442F59" w:rsidP="004E381D">
            <w:pPr>
              <w:pStyle w:val="NoSpacing"/>
              <w:spacing w:line="360" w:lineRule="auto"/>
              <w:jc w:val="both"/>
              <w:rPr>
                <w:rStyle w:val="Strong"/>
                <w:rFonts w:ascii="Arial" w:hAnsi="Arial" w:cs="Arial"/>
                <w:b w:val="0"/>
                <w:color w:val="000000" w:themeColor="text1"/>
              </w:rPr>
            </w:pPr>
          </w:p>
        </w:tc>
      </w:tr>
      <w:tr w:rsidR="00442F59" w:rsidRPr="00B7534D" w14:paraId="2EF08DA5" w14:textId="77777777" w:rsidTr="00721F98">
        <w:trPr>
          <w:trHeight w:val="567"/>
          <w:jc w:val="center"/>
        </w:trPr>
        <w:tc>
          <w:tcPr>
            <w:tcW w:w="1638" w:type="dxa"/>
            <w:tcBorders>
              <w:top w:val="single" w:sz="4" w:space="0" w:color="000000"/>
              <w:left w:val="single" w:sz="4" w:space="0" w:color="000000"/>
              <w:bottom w:val="single" w:sz="4" w:space="0" w:color="000000"/>
              <w:right w:val="single" w:sz="4" w:space="0" w:color="000000"/>
            </w:tcBorders>
            <w:vAlign w:val="center"/>
          </w:tcPr>
          <w:p w14:paraId="1F3E9498" w14:textId="77777777" w:rsidR="00442F59" w:rsidRPr="00B7534D" w:rsidRDefault="00442F59" w:rsidP="004E381D">
            <w:pPr>
              <w:pStyle w:val="NoSpacing"/>
              <w:spacing w:line="360" w:lineRule="auto"/>
              <w:jc w:val="both"/>
              <w:rPr>
                <w:rStyle w:val="Strong"/>
                <w:rFonts w:ascii="Arial" w:hAnsi="Arial" w:cs="Arial"/>
                <w:b w:val="0"/>
                <w:color w:val="000000" w:themeColor="text1"/>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3ED756AC" w14:textId="77777777" w:rsidR="00442F59" w:rsidRPr="00B7534D" w:rsidRDefault="00442F59" w:rsidP="004E381D">
            <w:pPr>
              <w:pStyle w:val="NoSpacing"/>
              <w:spacing w:line="360" w:lineRule="auto"/>
              <w:jc w:val="both"/>
              <w:rPr>
                <w:rStyle w:val="Strong"/>
                <w:rFonts w:ascii="Arial" w:hAnsi="Arial" w:cs="Arial"/>
                <w:b w:val="0"/>
                <w:color w:val="000000" w:themeColor="text1"/>
              </w:rPr>
            </w:pPr>
          </w:p>
        </w:tc>
        <w:tc>
          <w:tcPr>
            <w:tcW w:w="5832" w:type="dxa"/>
            <w:tcBorders>
              <w:top w:val="single" w:sz="4" w:space="0" w:color="000000"/>
              <w:left w:val="single" w:sz="4" w:space="0" w:color="000000"/>
              <w:bottom w:val="single" w:sz="4" w:space="0" w:color="000000"/>
              <w:right w:val="single" w:sz="4" w:space="0" w:color="000000"/>
            </w:tcBorders>
            <w:vAlign w:val="center"/>
          </w:tcPr>
          <w:p w14:paraId="6624DAF3" w14:textId="77777777" w:rsidR="00442F59" w:rsidRPr="00B7534D" w:rsidRDefault="00442F59" w:rsidP="004E381D">
            <w:pPr>
              <w:pStyle w:val="NoSpacing"/>
              <w:spacing w:line="360" w:lineRule="auto"/>
              <w:jc w:val="both"/>
              <w:rPr>
                <w:rStyle w:val="Strong"/>
                <w:rFonts w:ascii="Arial" w:hAnsi="Arial" w:cs="Arial"/>
                <w:b w:val="0"/>
                <w:color w:val="000000" w:themeColor="text1"/>
              </w:rPr>
            </w:pPr>
          </w:p>
        </w:tc>
      </w:tr>
    </w:tbl>
    <w:p w14:paraId="5D76C5F6" w14:textId="77777777" w:rsidR="00442F59" w:rsidRPr="00B7534D" w:rsidRDefault="00442F59" w:rsidP="004E381D">
      <w:pPr>
        <w:spacing w:after="0"/>
        <w:jc w:val="both"/>
        <w:rPr>
          <w:rFonts w:ascii="Arial" w:hAnsi="Arial"/>
          <w:color w:val="000000" w:themeColor="text1"/>
          <w:lang w:val="fr-FR"/>
        </w:rPr>
      </w:pPr>
    </w:p>
    <w:p w14:paraId="30955219" w14:textId="77777777" w:rsidR="00442F59" w:rsidRPr="00B7534D" w:rsidRDefault="00442F59" w:rsidP="004E381D">
      <w:pPr>
        <w:spacing w:after="0"/>
        <w:jc w:val="both"/>
        <w:rPr>
          <w:rFonts w:ascii="Arial" w:hAnsi="Arial"/>
          <w:color w:val="000000" w:themeColor="text1"/>
          <w:lang w:val="fr-FR"/>
        </w:rPr>
      </w:pPr>
    </w:p>
    <w:p w14:paraId="6B7B59DA" w14:textId="77777777" w:rsidR="00442F59" w:rsidRPr="00B7534D" w:rsidRDefault="00442F59" w:rsidP="004E381D">
      <w:pPr>
        <w:jc w:val="both"/>
        <w:rPr>
          <w:rFonts w:ascii="Arial" w:hAnsi="Arial"/>
        </w:rPr>
      </w:pPr>
    </w:p>
    <w:p w14:paraId="1C89677A" w14:textId="6D3BA4CC" w:rsidR="00442F59" w:rsidRPr="00B7534D" w:rsidRDefault="00442F59" w:rsidP="00B7534D">
      <w:pPr>
        <w:spacing w:after="0" w:line="240" w:lineRule="auto"/>
        <w:rPr>
          <w:rFonts w:ascii="Arial" w:hAnsi="Arial"/>
          <w:sz w:val="21"/>
          <w:szCs w:val="21"/>
        </w:rPr>
      </w:pPr>
      <w:r w:rsidRPr="00B7534D">
        <w:rPr>
          <w:rFonts w:ascii="Arial" w:hAnsi="Arial"/>
          <w:color w:val="000000" w:themeColor="text1"/>
          <w:sz w:val="24"/>
          <w:szCs w:val="24"/>
        </w:rPr>
        <w:br w:type="page"/>
      </w:r>
      <w:bookmarkStart w:id="8" w:name="_Toc76723926"/>
      <w:bookmarkStart w:id="9" w:name="_Toc77162662"/>
      <w:bookmarkStart w:id="10" w:name="_Toc77162727"/>
      <w:bookmarkStart w:id="11" w:name="_Toc99956745"/>
      <w:r w:rsidRPr="00B7534D">
        <w:rPr>
          <w:rFonts w:ascii="Arial" w:hAnsi="Arial"/>
          <w:b/>
          <w:bCs/>
          <w:color w:val="000000" w:themeColor="text1"/>
          <w:sz w:val="28"/>
          <w:szCs w:val="28"/>
        </w:rPr>
        <w:lastRenderedPageBreak/>
        <w:t>APPROVAL SIGNATURES</w:t>
      </w:r>
      <w:bookmarkEnd w:id="8"/>
      <w:bookmarkEnd w:id="9"/>
      <w:bookmarkEnd w:id="10"/>
      <w:bookmarkEnd w:id="11"/>
    </w:p>
    <w:p w14:paraId="5E53819E" w14:textId="77777777" w:rsidR="00442F59" w:rsidRPr="00B7534D" w:rsidRDefault="00442F59" w:rsidP="004E381D">
      <w:pPr>
        <w:spacing w:after="0"/>
        <w:jc w:val="both"/>
        <w:rPr>
          <w:rFonts w:ascii="Arial" w:hAnsi="Arial"/>
          <w:color w:val="000000" w:themeColor="text1"/>
          <w:lang w:val="it-IT"/>
        </w:rPr>
      </w:pPr>
    </w:p>
    <w:p w14:paraId="44A0837C" w14:textId="2622D7B6" w:rsidR="00442F59" w:rsidRPr="00B7534D" w:rsidRDefault="00325816" w:rsidP="004E381D">
      <w:pPr>
        <w:spacing w:after="0"/>
        <w:jc w:val="both"/>
        <w:rPr>
          <w:rFonts w:ascii="Arial" w:hAnsi="Arial"/>
          <w:b/>
          <w:color w:val="000000" w:themeColor="text1"/>
          <w:lang w:val="it-IT"/>
        </w:rPr>
      </w:pPr>
      <w:r w:rsidRPr="00B7534D">
        <w:rPr>
          <w:rFonts w:ascii="Arial" w:hAnsi="Arial"/>
          <w:b/>
          <w:bCs/>
        </w:rPr>
        <w:t>Co-ordinating Principal Investigator</w:t>
      </w:r>
    </w:p>
    <w:p w14:paraId="5CE0F3E7" w14:textId="77777777" w:rsidR="00442F59" w:rsidRPr="00B7534D" w:rsidRDefault="00442F59" w:rsidP="004E381D">
      <w:pPr>
        <w:spacing w:after="0"/>
        <w:jc w:val="both"/>
        <w:rPr>
          <w:rFonts w:ascii="Arial" w:hAnsi="Arial"/>
          <w:b/>
          <w:color w:val="000000" w:themeColor="text1"/>
          <w:lang w:val="en-US"/>
        </w:rPr>
      </w:pPr>
    </w:p>
    <w:tbl>
      <w:tblPr>
        <w:tblW w:w="0" w:type="auto"/>
        <w:jc w:val="center"/>
        <w:tblLayout w:type="fixed"/>
        <w:tblLook w:val="0000" w:firstRow="0" w:lastRow="0" w:firstColumn="0" w:lastColumn="0" w:noHBand="0" w:noVBand="0"/>
      </w:tblPr>
      <w:tblGrid>
        <w:gridCol w:w="5409"/>
        <w:gridCol w:w="288"/>
        <w:gridCol w:w="2880"/>
      </w:tblGrid>
      <w:tr w:rsidR="00325816" w:rsidRPr="00B7534D" w14:paraId="326B05B4" w14:textId="77777777" w:rsidTr="00325816">
        <w:trPr>
          <w:cantSplit/>
          <w:jc w:val="center"/>
        </w:trPr>
        <w:tc>
          <w:tcPr>
            <w:tcW w:w="5409" w:type="dxa"/>
          </w:tcPr>
          <w:p w14:paraId="5A291F6B" w14:textId="5B28B052" w:rsidR="00325816" w:rsidRPr="00B7534D" w:rsidRDefault="00325816" w:rsidP="004E381D">
            <w:pPr>
              <w:spacing w:after="0"/>
              <w:jc w:val="both"/>
              <w:rPr>
                <w:rFonts w:ascii="Arial" w:hAnsi="Arial"/>
                <w:b/>
                <w:color w:val="000000" w:themeColor="text1"/>
              </w:rPr>
            </w:pPr>
            <w:r w:rsidRPr="00B7534D">
              <w:rPr>
                <w:rFonts w:ascii="Arial" w:hAnsi="Arial"/>
                <w:b/>
                <w:color w:val="000000" w:themeColor="text1"/>
              </w:rPr>
              <w:t>Email approval via email</w:t>
            </w:r>
          </w:p>
        </w:tc>
        <w:tc>
          <w:tcPr>
            <w:tcW w:w="288" w:type="dxa"/>
          </w:tcPr>
          <w:p w14:paraId="76A71FA3" w14:textId="77777777" w:rsidR="00325816" w:rsidRPr="00B7534D" w:rsidRDefault="00325816" w:rsidP="004E381D">
            <w:pPr>
              <w:spacing w:after="0"/>
              <w:jc w:val="both"/>
              <w:rPr>
                <w:rFonts w:ascii="Arial" w:hAnsi="Arial"/>
                <w:color w:val="000000" w:themeColor="text1"/>
              </w:rPr>
            </w:pPr>
          </w:p>
        </w:tc>
        <w:tc>
          <w:tcPr>
            <w:tcW w:w="2880" w:type="dxa"/>
          </w:tcPr>
          <w:p w14:paraId="0475B345" w14:textId="084859C2" w:rsidR="00325816" w:rsidRPr="00B7534D" w:rsidRDefault="00325816" w:rsidP="004E381D">
            <w:pPr>
              <w:spacing w:after="0"/>
              <w:jc w:val="both"/>
              <w:rPr>
                <w:rFonts w:ascii="Arial" w:hAnsi="Arial"/>
                <w:b/>
                <w:color w:val="000000" w:themeColor="text1"/>
              </w:rPr>
            </w:pPr>
          </w:p>
        </w:tc>
      </w:tr>
      <w:tr w:rsidR="00442F59" w:rsidRPr="00B7534D" w14:paraId="3C7E8977" w14:textId="77777777" w:rsidTr="00325816">
        <w:trPr>
          <w:cantSplit/>
          <w:jc w:val="center"/>
        </w:trPr>
        <w:tc>
          <w:tcPr>
            <w:tcW w:w="5409" w:type="dxa"/>
          </w:tcPr>
          <w:p w14:paraId="3CF9C62D" w14:textId="650D0354" w:rsidR="00442F59" w:rsidRPr="00B7534D" w:rsidRDefault="00442F59" w:rsidP="004E381D">
            <w:pPr>
              <w:spacing w:after="0"/>
              <w:jc w:val="both"/>
              <w:rPr>
                <w:rFonts w:ascii="Arial" w:hAnsi="Arial"/>
                <w:i/>
                <w:color w:val="000000" w:themeColor="text1"/>
              </w:rPr>
            </w:pPr>
            <w:r w:rsidRPr="00B7534D">
              <w:rPr>
                <w:rFonts w:ascii="Arial" w:hAnsi="Arial"/>
                <w:b/>
                <w:color w:val="000000" w:themeColor="text1"/>
              </w:rPr>
              <w:t>Signature</w:t>
            </w:r>
            <w:r w:rsidR="00C91462">
              <w:rPr>
                <w:rFonts w:ascii="Arial" w:hAnsi="Arial"/>
                <w:b/>
                <w:color w:val="000000" w:themeColor="text1"/>
              </w:rPr>
              <w:t>______________________________</w:t>
            </w:r>
          </w:p>
        </w:tc>
        <w:tc>
          <w:tcPr>
            <w:tcW w:w="288" w:type="dxa"/>
          </w:tcPr>
          <w:p w14:paraId="55347D58" w14:textId="77777777" w:rsidR="00442F59" w:rsidRPr="00B7534D" w:rsidRDefault="00442F59" w:rsidP="004E381D">
            <w:pPr>
              <w:spacing w:after="0"/>
              <w:jc w:val="both"/>
              <w:rPr>
                <w:rFonts w:ascii="Arial" w:hAnsi="Arial"/>
                <w:color w:val="000000" w:themeColor="text1"/>
              </w:rPr>
            </w:pPr>
          </w:p>
        </w:tc>
        <w:tc>
          <w:tcPr>
            <w:tcW w:w="2880" w:type="dxa"/>
          </w:tcPr>
          <w:p w14:paraId="59B9805E" w14:textId="6ABF0D4B" w:rsidR="00442F59" w:rsidRPr="00B7534D" w:rsidRDefault="00442F59" w:rsidP="004E381D">
            <w:pPr>
              <w:spacing w:after="0"/>
              <w:jc w:val="both"/>
              <w:rPr>
                <w:rFonts w:ascii="Arial" w:hAnsi="Arial"/>
                <w:b/>
                <w:color w:val="000000" w:themeColor="text1"/>
              </w:rPr>
            </w:pPr>
            <w:r w:rsidRPr="00B7534D">
              <w:rPr>
                <w:rFonts w:ascii="Arial" w:hAnsi="Arial"/>
                <w:b/>
                <w:color w:val="000000" w:themeColor="text1"/>
              </w:rPr>
              <w:t>Date</w:t>
            </w:r>
            <w:r w:rsidR="00C91462">
              <w:rPr>
                <w:rFonts w:ascii="Arial" w:hAnsi="Arial"/>
                <w:b/>
                <w:color w:val="000000" w:themeColor="text1"/>
              </w:rPr>
              <w:t>_________________</w:t>
            </w:r>
          </w:p>
        </w:tc>
      </w:tr>
    </w:tbl>
    <w:p w14:paraId="5D6C629C" w14:textId="77777777" w:rsidR="00442F59" w:rsidRPr="00B7534D" w:rsidRDefault="00442F59" w:rsidP="004E381D">
      <w:pPr>
        <w:spacing w:after="0"/>
        <w:jc w:val="both"/>
        <w:rPr>
          <w:rFonts w:ascii="Arial" w:hAnsi="Arial"/>
          <w:color w:val="000000" w:themeColor="text1"/>
          <w:lang w:val="en-US"/>
        </w:rPr>
      </w:pPr>
    </w:p>
    <w:p w14:paraId="220FE659" w14:textId="77777777" w:rsidR="00442F59" w:rsidRPr="00B7534D" w:rsidRDefault="00442F59" w:rsidP="004E381D">
      <w:pPr>
        <w:spacing w:after="0"/>
        <w:jc w:val="both"/>
        <w:rPr>
          <w:rFonts w:ascii="Arial" w:hAnsi="Arial"/>
          <w:color w:val="000000" w:themeColor="text1"/>
          <w:lang w:val="en-US"/>
        </w:rPr>
      </w:pPr>
    </w:p>
    <w:p w14:paraId="5704987B" w14:textId="34930856" w:rsidR="00442F59" w:rsidRPr="00B7534D" w:rsidRDefault="002A3622" w:rsidP="004E381D">
      <w:pPr>
        <w:spacing w:after="0"/>
        <w:jc w:val="both"/>
        <w:rPr>
          <w:rFonts w:ascii="Arial" w:hAnsi="Arial"/>
          <w:b/>
          <w:color w:val="000000" w:themeColor="text1"/>
          <w:lang w:val="en-US"/>
        </w:rPr>
      </w:pPr>
      <w:r w:rsidRPr="00B7534D">
        <w:rPr>
          <w:rFonts w:ascii="Arial" w:hAnsi="Arial"/>
          <w:b/>
          <w:color w:val="000000" w:themeColor="text1"/>
          <w:lang w:val="en-US"/>
        </w:rPr>
        <w:t>PROJECT MANAGER</w:t>
      </w:r>
    </w:p>
    <w:p w14:paraId="665A90B5" w14:textId="6617F762" w:rsidR="00442F59" w:rsidRPr="00B7534D" w:rsidRDefault="00325816" w:rsidP="004E381D">
      <w:pPr>
        <w:spacing w:after="0"/>
        <w:jc w:val="both"/>
        <w:rPr>
          <w:rFonts w:ascii="Arial" w:hAnsi="Arial"/>
          <w:b/>
          <w:color w:val="000000" w:themeColor="text1"/>
          <w:lang w:val="en-US"/>
        </w:rPr>
      </w:pPr>
      <w:r w:rsidRPr="00B7534D">
        <w:rPr>
          <w:rFonts w:ascii="Arial" w:hAnsi="Arial"/>
          <w:b/>
          <w:color w:val="000000" w:themeColor="text1"/>
          <w:lang w:val="en-US"/>
        </w:rPr>
        <w:tab/>
      </w:r>
      <w:r w:rsidRPr="00B7534D">
        <w:rPr>
          <w:rFonts w:ascii="Arial" w:hAnsi="Arial"/>
          <w:b/>
          <w:color w:val="000000" w:themeColor="text1"/>
          <w:lang w:val="en-US"/>
        </w:rPr>
        <w:tab/>
      </w:r>
      <w:r w:rsidRPr="00B7534D">
        <w:rPr>
          <w:rFonts w:ascii="Arial" w:hAnsi="Arial"/>
          <w:b/>
          <w:color w:val="000000" w:themeColor="text1"/>
          <w:lang w:val="en-US"/>
        </w:rPr>
        <w:tab/>
      </w:r>
      <w:r w:rsidRPr="00B7534D">
        <w:rPr>
          <w:rFonts w:ascii="Arial" w:hAnsi="Arial"/>
          <w:b/>
          <w:color w:val="000000" w:themeColor="text1"/>
          <w:lang w:val="en-US"/>
        </w:rPr>
        <w:tab/>
      </w:r>
      <w:r w:rsidRPr="00B7534D">
        <w:rPr>
          <w:rFonts w:ascii="Arial" w:hAnsi="Arial"/>
          <w:b/>
          <w:color w:val="000000" w:themeColor="text1"/>
          <w:lang w:val="en-US"/>
        </w:rPr>
        <w:tab/>
      </w:r>
      <w:r w:rsidRPr="00B7534D">
        <w:rPr>
          <w:rFonts w:ascii="Arial" w:hAnsi="Arial"/>
          <w:b/>
          <w:color w:val="000000" w:themeColor="text1"/>
          <w:lang w:val="en-US"/>
        </w:rPr>
        <w:tab/>
      </w:r>
      <w:r w:rsidRPr="00B7534D">
        <w:rPr>
          <w:rFonts w:ascii="Arial" w:hAnsi="Arial"/>
          <w:b/>
          <w:color w:val="000000" w:themeColor="text1"/>
          <w:lang w:val="en-US"/>
        </w:rPr>
        <w:tab/>
      </w:r>
    </w:p>
    <w:tbl>
      <w:tblPr>
        <w:tblW w:w="0" w:type="auto"/>
        <w:jc w:val="center"/>
        <w:tblLayout w:type="fixed"/>
        <w:tblLook w:val="0000" w:firstRow="0" w:lastRow="0" w:firstColumn="0" w:lastColumn="0" w:noHBand="0" w:noVBand="0"/>
      </w:tblPr>
      <w:tblGrid>
        <w:gridCol w:w="5409"/>
        <w:gridCol w:w="288"/>
        <w:gridCol w:w="2880"/>
      </w:tblGrid>
      <w:tr w:rsidR="00442F59" w:rsidRPr="00B7534D" w14:paraId="1562DDCD" w14:textId="77777777" w:rsidTr="00325816">
        <w:trPr>
          <w:cantSplit/>
          <w:jc w:val="center"/>
        </w:trPr>
        <w:tc>
          <w:tcPr>
            <w:tcW w:w="5409" w:type="dxa"/>
          </w:tcPr>
          <w:p w14:paraId="3B6E4A6B" w14:textId="62815A6A" w:rsidR="00442F59" w:rsidRPr="00B7534D" w:rsidRDefault="00442F59" w:rsidP="004E381D">
            <w:pPr>
              <w:spacing w:after="0"/>
              <w:jc w:val="both"/>
              <w:rPr>
                <w:rFonts w:ascii="Arial" w:hAnsi="Arial"/>
                <w:i/>
                <w:color w:val="000000" w:themeColor="text1"/>
              </w:rPr>
            </w:pPr>
            <w:r w:rsidRPr="00B7534D">
              <w:rPr>
                <w:rFonts w:ascii="Arial" w:hAnsi="Arial"/>
                <w:b/>
                <w:color w:val="000000" w:themeColor="text1"/>
              </w:rPr>
              <w:t>Signature</w:t>
            </w:r>
            <w:r w:rsidR="00C91462">
              <w:rPr>
                <w:rFonts w:ascii="Arial" w:hAnsi="Arial"/>
                <w:b/>
                <w:color w:val="000000" w:themeColor="text1"/>
              </w:rPr>
              <w:t>______________________________</w:t>
            </w:r>
          </w:p>
        </w:tc>
        <w:tc>
          <w:tcPr>
            <w:tcW w:w="288" w:type="dxa"/>
          </w:tcPr>
          <w:p w14:paraId="1129BC79" w14:textId="77777777" w:rsidR="00442F59" w:rsidRPr="00B7534D" w:rsidRDefault="00442F59" w:rsidP="004E381D">
            <w:pPr>
              <w:spacing w:after="0"/>
              <w:jc w:val="both"/>
              <w:rPr>
                <w:rFonts w:ascii="Arial" w:hAnsi="Arial"/>
                <w:color w:val="000000" w:themeColor="text1"/>
              </w:rPr>
            </w:pPr>
          </w:p>
        </w:tc>
        <w:tc>
          <w:tcPr>
            <w:tcW w:w="2880" w:type="dxa"/>
          </w:tcPr>
          <w:p w14:paraId="09301A05" w14:textId="74A3076C" w:rsidR="00442F59" w:rsidRPr="00B7534D" w:rsidRDefault="00442F59" w:rsidP="004E381D">
            <w:pPr>
              <w:spacing w:after="0"/>
              <w:jc w:val="both"/>
              <w:rPr>
                <w:rFonts w:ascii="Arial" w:hAnsi="Arial"/>
                <w:b/>
                <w:color w:val="000000" w:themeColor="text1"/>
              </w:rPr>
            </w:pPr>
            <w:r w:rsidRPr="00B7534D">
              <w:rPr>
                <w:rFonts w:ascii="Arial" w:hAnsi="Arial"/>
                <w:b/>
                <w:color w:val="000000" w:themeColor="text1"/>
              </w:rPr>
              <w:t>Date</w:t>
            </w:r>
            <w:r w:rsidR="00C91462">
              <w:rPr>
                <w:rFonts w:ascii="Arial" w:hAnsi="Arial"/>
                <w:b/>
                <w:color w:val="000000" w:themeColor="text1"/>
              </w:rPr>
              <w:t>_________________</w:t>
            </w:r>
          </w:p>
        </w:tc>
      </w:tr>
    </w:tbl>
    <w:p w14:paraId="0CE3CCDB" w14:textId="77777777" w:rsidR="00442F59" w:rsidRPr="00B7534D" w:rsidRDefault="00442F59" w:rsidP="004E381D">
      <w:pPr>
        <w:spacing w:after="0"/>
        <w:jc w:val="both"/>
        <w:rPr>
          <w:rFonts w:ascii="Arial" w:hAnsi="Arial"/>
          <w:b/>
          <w:color w:val="000000" w:themeColor="text1"/>
          <w:highlight w:val="yellow"/>
          <w:lang w:val="en-US"/>
        </w:rPr>
      </w:pPr>
    </w:p>
    <w:p w14:paraId="1A3696B2" w14:textId="77777777" w:rsidR="00442F59" w:rsidRPr="00B7534D" w:rsidRDefault="00442F59" w:rsidP="004E381D">
      <w:pPr>
        <w:spacing w:after="0"/>
        <w:jc w:val="both"/>
        <w:rPr>
          <w:rFonts w:ascii="Arial" w:hAnsi="Arial"/>
          <w:b/>
          <w:color w:val="000000" w:themeColor="text1"/>
          <w:highlight w:val="yellow"/>
          <w:lang w:val="en-US"/>
        </w:rPr>
      </w:pPr>
    </w:p>
    <w:p w14:paraId="5B29F2D4" w14:textId="77777777" w:rsidR="00442F59" w:rsidRPr="00B7534D" w:rsidRDefault="00442F59" w:rsidP="004E381D">
      <w:pPr>
        <w:jc w:val="both"/>
        <w:rPr>
          <w:rFonts w:ascii="Arial" w:hAnsi="Arial"/>
        </w:rPr>
      </w:pPr>
    </w:p>
    <w:p w14:paraId="7355A2DA" w14:textId="77777777" w:rsidR="00442F59" w:rsidRPr="00B7534D" w:rsidRDefault="00442F59" w:rsidP="004E381D">
      <w:pPr>
        <w:spacing w:after="0"/>
        <w:jc w:val="both"/>
        <w:rPr>
          <w:rFonts w:ascii="Arial" w:hAnsi="Arial"/>
          <w:color w:val="000000" w:themeColor="text1"/>
          <w:spacing w:val="-4"/>
          <w:kern w:val="32"/>
          <w:sz w:val="40"/>
          <w:szCs w:val="40"/>
        </w:rPr>
      </w:pPr>
      <w:r w:rsidRPr="00B7534D">
        <w:rPr>
          <w:rFonts w:ascii="Arial" w:hAnsi="Arial"/>
          <w:color w:val="000000" w:themeColor="text1"/>
        </w:rPr>
        <w:br w:type="page"/>
      </w:r>
    </w:p>
    <w:p w14:paraId="6EFA68BF" w14:textId="77777777" w:rsidR="000E0EDC" w:rsidRPr="00C91462" w:rsidRDefault="000E0EDC" w:rsidP="000E0EDC">
      <w:pPr>
        <w:pStyle w:val="Heading1"/>
        <w:spacing w:after="0"/>
        <w:rPr>
          <w:rFonts w:ascii="Arial" w:hAnsi="Arial"/>
          <w:b/>
          <w:bCs w:val="0"/>
          <w:color w:val="000000" w:themeColor="text1"/>
          <w:sz w:val="28"/>
          <w:szCs w:val="28"/>
          <w:lang w:val="en-GB"/>
        </w:rPr>
      </w:pPr>
      <w:bookmarkStart w:id="12" w:name="_Toc77162663"/>
      <w:bookmarkStart w:id="13" w:name="_Toc77162728"/>
      <w:bookmarkStart w:id="14" w:name="_Toc99956746"/>
      <w:bookmarkStart w:id="15" w:name="_Toc76723927"/>
      <w:r w:rsidRPr="00C91462">
        <w:rPr>
          <w:rFonts w:ascii="Arial" w:hAnsi="Arial"/>
          <w:b/>
          <w:bCs w:val="0"/>
          <w:color w:val="000000" w:themeColor="text1"/>
          <w:sz w:val="28"/>
          <w:szCs w:val="28"/>
          <w:lang w:val="en-GB"/>
        </w:rPr>
        <w:lastRenderedPageBreak/>
        <w:t>TABLE OF CONTENTS</w:t>
      </w:r>
      <w:bookmarkEnd w:id="12"/>
      <w:bookmarkEnd w:id="13"/>
      <w:bookmarkEnd w:id="14"/>
    </w:p>
    <w:bookmarkStart w:id="16" w:name="_Hlk76981230"/>
    <w:bookmarkEnd w:id="15"/>
    <w:p w14:paraId="6BFEC42F" w14:textId="0BB59F43" w:rsidR="00CD284E" w:rsidRPr="00C91462" w:rsidRDefault="000E0EDC">
      <w:pPr>
        <w:pStyle w:val="TOC1"/>
        <w:rPr>
          <w:rFonts w:ascii="Arial" w:eastAsiaTheme="minorEastAsia" w:hAnsi="Arial"/>
          <w:b w:val="0"/>
          <w:bCs w:val="0"/>
          <w:caps w:val="0"/>
          <w:sz w:val="22"/>
          <w:szCs w:val="22"/>
          <w:lang w:val="en-AU" w:eastAsia="zh-CN"/>
        </w:rPr>
      </w:pPr>
      <w:r w:rsidRPr="00C91462">
        <w:rPr>
          <w:rFonts w:ascii="Arial" w:hAnsi="Arial"/>
          <w:color w:val="000000" w:themeColor="text1"/>
          <w:sz w:val="32"/>
          <w:szCs w:val="32"/>
        </w:rPr>
        <w:fldChar w:fldCharType="begin"/>
      </w:r>
      <w:r w:rsidRPr="00C91462">
        <w:rPr>
          <w:rFonts w:ascii="Arial" w:hAnsi="Arial"/>
          <w:color w:val="000000" w:themeColor="text1"/>
          <w:sz w:val="32"/>
          <w:szCs w:val="32"/>
        </w:rPr>
        <w:instrText xml:space="preserve"> TOC \o "1-3" \h \z \u </w:instrText>
      </w:r>
      <w:r w:rsidRPr="00C91462">
        <w:rPr>
          <w:rFonts w:ascii="Arial" w:hAnsi="Arial"/>
          <w:color w:val="000000" w:themeColor="text1"/>
          <w:sz w:val="32"/>
          <w:szCs w:val="32"/>
        </w:rPr>
        <w:fldChar w:fldCharType="separate"/>
      </w:r>
      <w:hyperlink w:anchor="_Toc99956743" w:history="1">
        <w:r w:rsidR="00CD284E" w:rsidRPr="00C91462">
          <w:rPr>
            <w:rStyle w:val="Hyperlink"/>
            <w:rFonts w:ascii="Arial" w:hAnsi="Arial"/>
          </w:rPr>
          <w:t>CONFIDENTIALITY STATEMENT</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_Toc99956743 \h </w:instrText>
        </w:r>
        <w:r w:rsidR="00CD284E" w:rsidRPr="00C91462">
          <w:rPr>
            <w:rFonts w:ascii="Arial" w:hAnsi="Arial"/>
            <w:webHidden/>
          </w:rPr>
        </w:r>
        <w:r w:rsidR="00CD284E" w:rsidRPr="00C91462">
          <w:rPr>
            <w:rFonts w:ascii="Arial" w:hAnsi="Arial"/>
            <w:webHidden/>
          </w:rPr>
          <w:fldChar w:fldCharType="separate"/>
        </w:r>
        <w:r w:rsidR="0006558E">
          <w:rPr>
            <w:rFonts w:ascii="Arial" w:hAnsi="Arial"/>
            <w:webHidden/>
          </w:rPr>
          <w:t>2</w:t>
        </w:r>
        <w:r w:rsidR="00CD284E" w:rsidRPr="00C91462">
          <w:rPr>
            <w:rFonts w:ascii="Arial" w:hAnsi="Arial"/>
            <w:webHidden/>
          </w:rPr>
          <w:fldChar w:fldCharType="end"/>
        </w:r>
      </w:hyperlink>
    </w:p>
    <w:p w14:paraId="27B92A00" w14:textId="4ADFE176" w:rsidR="00CD284E" w:rsidRPr="00C91462" w:rsidRDefault="0006558E">
      <w:pPr>
        <w:pStyle w:val="TOC1"/>
        <w:rPr>
          <w:rFonts w:ascii="Arial" w:eastAsiaTheme="minorEastAsia" w:hAnsi="Arial"/>
          <w:b w:val="0"/>
          <w:bCs w:val="0"/>
          <w:caps w:val="0"/>
          <w:sz w:val="22"/>
          <w:szCs w:val="22"/>
          <w:lang w:val="en-AU" w:eastAsia="zh-CN"/>
        </w:rPr>
      </w:pPr>
      <w:hyperlink w:anchor="_Toc99956744" w:history="1">
        <w:r w:rsidR="00CD284E" w:rsidRPr="00C91462">
          <w:rPr>
            <w:rStyle w:val="Hyperlink"/>
            <w:rFonts w:ascii="Arial" w:hAnsi="Arial"/>
          </w:rPr>
          <w:t>DOCUMENT INFORMATION</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_Toc99956744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2</w:t>
        </w:r>
        <w:r w:rsidR="00CD284E" w:rsidRPr="00C91462">
          <w:rPr>
            <w:rFonts w:ascii="Arial" w:hAnsi="Arial"/>
            <w:webHidden/>
          </w:rPr>
          <w:fldChar w:fldCharType="end"/>
        </w:r>
      </w:hyperlink>
    </w:p>
    <w:p w14:paraId="058CFD46" w14:textId="717629DA" w:rsidR="00CD284E" w:rsidRPr="00C91462" w:rsidRDefault="0006558E">
      <w:pPr>
        <w:pStyle w:val="TOC1"/>
        <w:rPr>
          <w:rFonts w:ascii="Arial" w:eastAsiaTheme="minorEastAsia" w:hAnsi="Arial"/>
          <w:b w:val="0"/>
          <w:bCs w:val="0"/>
          <w:caps w:val="0"/>
          <w:sz w:val="22"/>
          <w:szCs w:val="22"/>
          <w:lang w:val="en-AU" w:eastAsia="zh-CN"/>
        </w:rPr>
      </w:pPr>
      <w:hyperlink w:anchor="_Toc99956745" w:history="1">
        <w:r w:rsidR="00CD284E" w:rsidRPr="00C91462">
          <w:rPr>
            <w:rStyle w:val="Hyperlink"/>
            <w:rFonts w:ascii="Arial" w:hAnsi="Arial"/>
          </w:rPr>
          <w:t>APPROVAL SIGNATURES</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_Toc99956745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3</w:t>
        </w:r>
        <w:r w:rsidR="00CD284E" w:rsidRPr="00C91462">
          <w:rPr>
            <w:rFonts w:ascii="Arial" w:hAnsi="Arial"/>
            <w:webHidden/>
          </w:rPr>
          <w:fldChar w:fldCharType="end"/>
        </w:r>
      </w:hyperlink>
    </w:p>
    <w:p w14:paraId="0CDD0D8C" w14:textId="28B386BD" w:rsidR="00CD284E" w:rsidRPr="00C91462" w:rsidRDefault="0006558E">
      <w:pPr>
        <w:pStyle w:val="TOC1"/>
        <w:rPr>
          <w:rFonts w:ascii="Arial" w:eastAsiaTheme="minorEastAsia" w:hAnsi="Arial"/>
          <w:b w:val="0"/>
          <w:bCs w:val="0"/>
          <w:caps w:val="0"/>
          <w:sz w:val="22"/>
          <w:szCs w:val="22"/>
          <w:lang w:val="en-AU" w:eastAsia="zh-CN"/>
        </w:rPr>
      </w:pPr>
      <w:hyperlink w:anchor="_Toc99956746" w:history="1">
        <w:r w:rsidR="00CD284E" w:rsidRPr="00C91462">
          <w:rPr>
            <w:rStyle w:val="Hyperlink"/>
            <w:rFonts w:ascii="Arial" w:hAnsi="Arial"/>
          </w:rPr>
          <w:t>TABLE OF CONTENTS</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_Toc99956746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4</w:t>
        </w:r>
        <w:r w:rsidR="00CD284E" w:rsidRPr="00C91462">
          <w:rPr>
            <w:rFonts w:ascii="Arial" w:hAnsi="Arial"/>
            <w:webHidden/>
          </w:rPr>
          <w:fldChar w:fldCharType="end"/>
        </w:r>
      </w:hyperlink>
    </w:p>
    <w:p w14:paraId="175D604B" w14:textId="0AE47BB0" w:rsidR="00CD284E" w:rsidRPr="00C91462" w:rsidRDefault="0006558E">
      <w:pPr>
        <w:pStyle w:val="TOC1"/>
        <w:rPr>
          <w:rFonts w:ascii="Arial" w:eastAsiaTheme="minorEastAsia" w:hAnsi="Arial"/>
          <w:b w:val="0"/>
          <w:bCs w:val="0"/>
          <w:caps w:val="0"/>
          <w:sz w:val="22"/>
          <w:szCs w:val="22"/>
          <w:lang w:val="en-AU" w:eastAsia="zh-CN"/>
        </w:rPr>
      </w:pPr>
      <w:hyperlink w:anchor="_Toc99956747" w:history="1">
        <w:r w:rsidR="00CD284E" w:rsidRPr="00C91462">
          <w:rPr>
            <w:rStyle w:val="Hyperlink"/>
            <w:rFonts w:ascii="Arial" w:hAnsi="Arial"/>
          </w:rPr>
          <w:t>ABBREVIATIONS</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_Toc99956747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5</w:t>
        </w:r>
        <w:r w:rsidR="00CD284E" w:rsidRPr="00C91462">
          <w:rPr>
            <w:rFonts w:ascii="Arial" w:hAnsi="Arial"/>
            <w:webHidden/>
          </w:rPr>
          <w:fldChar w:fldCharType="end"/>
        </w:r>
      </w:hyperlink>
    </w:p>
    <w:p w14:paraId="7443EC11" w14:textId="4908EF03" w:rsidR="00CD284E" w:rsidRPr="00C91462" w:rsidRDefault="0006558E">
      <w:pPr>
        <w:pStyle w:val="TOC1"/>
        <w:rPr>
          <w:rFonts w:ascii="Arial" w:eastAsiaTheme="minorEastAsia" w:hAnsi="Arial"/>
          <w:b w:val="0"/>
          <w:bCs w:val="0"/>
          <w:caps w:val="0"/>
          <w:sz w:val="22"/>
          <w:szCs w:val="22"/>
          <w:lang w:val="en-AU" w:eastAsia="zh-CN"/>
        </w:rPr>
      </w:pPr>
      <w:hyperlink w:anchor="_Toc99956748" w:history="1">
        <w:r w:rsidR="00CD284E" w:rsidRPr="00C91462">
          <w:rPr>
            <w:rStyle w:val="Hyperlink"/>
            <w:rFonts w:ascii="Arial" w:hAnsi="Arial"/>
          </w:rPr>
          <w:t>DEFINITIONS</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_Toc99956748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8</w:t>
        </w:r>
        <w:r w:rsidR="00CD284E" w:rsidRPr="00C91462">
          <w:rPr>
            <w:rFonts w:ascii="Arial" w:hAnsi="Arial"/>
            <w:webHidden/>
          </w:rPr>
          <w:fldChar w:fldCharType="end"/>
        </w:r>
      </w:hyperlink>
    </w:p>
    <w:p w14:paraId="6CC44BAC" w14:textId="2A593869" w:rsidR="00CD284E" w:rsidRPr="00C91462" w:rsidRDefault="0006558E">
      <w:pPr>
        <w:pStyle w:val="TOC1"/>
        <w:rPr>
          <w:rFonts w:ascii="Arial" w:eastAsiaTheme="minorEastAsia" w:hAnsi="Arial"/>
          <w:b w:val="0"/>
          <w:bCs w:val="0"/>
          <w:caps w:val="0"/>
          <w:sz w:val="22"/>
          <w:szCs w:val="22"/>
          <w:lang w:val="en-AU" w:eastAsia="zh-CN"/>
        </w:rPr>
      </w:pPr>
      <w:hyperlink w:anchor="_Toc99956749" w:history="1">
        <w:r w:rsidR="00CD284E" w:rsidRPr="00C91462">
          <w:rPr>
            <w:rStyle w:val="Hyperlink"/>
            <w:rFonts w:ascii="Arial" w:hAnsi="Arial"/>
          </w:rPr>
          <w:t>DYNAMIC REFERENCES</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_Toc99956749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10</w:t>
        </w:r>
        <w:r w:rsidR="00CD284E" w:rsidRPr="00C91462">
          <w:rPr>
            <w:rFonts w:ascii="Arial" w:hAnsi="Arial"/>
            <w:webHidden/>
          </w:rPr>
          <w:fldChar w:fldCharType="end"/>
        </w:r>
      </w:hyperlink>
    </w:p>
    <w:p w14:paraId="4197FD4C" w14:textId="15ADD589" w:rsidR="00CD284E" w:rsidRPr="00C91462" w:rsidRDefault="0006558E">
      <w:pPr>
        <w:pStyle w:val="TOC1"/>
        <w:rPr>
          <w:rFonts w:ascii="Arial" w:eastAsiaTheme="minorEastAsia" w:hAnsi="Arial"/>
          <w:b w:val="0"/>
          <w:bCs w:val="0"/>
          <w:caps w:val="0"/>
          <w:sz w:val="22"/>
          <w:szCs w:val="22"/>
          <w:lang w:val="en-AU" w:eastAsia="zh-CN"/>
        </w:rPr>
      </w:pPr>
      <w:hyperlink w:anchor="_Toc99956750" w:history="1">
        <w:r w:rsidR="00CD284E" w:rsidRPr="00C91462">
          <w:rPr>
            <w:rStyle w:val="Hyperlink"/>
            <w:rFonts w:ascii="Arial" w:hAnsi="Arial"/>
          </w:rPr>
          <w:t>1.</w:t>
        </w:r>
        <w:r w:rsidR="00CD284E" w:rsidRPr="00C91462">
          <w:rPr>
            <w:rFonts w:ascii="Arial" w:eastAsiaTheme="minorEastAsia" w:hAnsi="Arial"/>
            <w:b w:val="0"/>
            <w:bCs w:val="0"/>
            <w:caps w:val="0"/>
            <w:sz w:val="22"/>
            <w:szCs w:val="22"/>
            <w:lang w:val="en-AU" w:eastAsia="zh-CN"/>
          </w:rPr>
          <w:tab/>
        </w:r>
        <w:r w:rsidR="00CD284E" w:rsidRPr="00C91462">
          <w:rPr>
            <w:rStyle w:val="Hyperlink"/>
            <w:rFonts w:ascii="Arial" w:hAnsi="Arial"/>
          </w:rPr>
          <w:t>INTRODUCTION</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_Toc99956750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11</w:t>
        </w:r>
        <w:r w:rsidR="00CD284E" w:rsidRPr="00C91462">
          <w:rPr>
            <w:rFonts w:ascii="Arial" w:hAnsi="Arial"/>
            <w:webHidden/>
          </w:rPr>
          <w:fldChar w:fldCharType="end"/>
        </w:r>
      </w:hyperlink>
    </w:p>
    <w:p w14:paraId="7EDD112A" w14:textId="2F5C83E2" w:rsidR="00CD284E" w:rsidRPr="00C91462" w:rsidRDefault="0006558E">
      <w:pPr>
        <w:pStyle w:val="TOC1"/>
        <w:rPr>
          <w:rFonts w:ascii="Arial" w:eastAsiaTheme="minorEastAsia" w:hAnsi="Arial"/>
          <w:b w:val="0"/>
          <w:bCs w:val="0"/>
          <w:caps w:val="0"/>
          <w:sz w:val="22"/>
          <w:szCs w:val="22"/>
          <w:lang w:val="en-AU" w:eastAsia="zh-CN"/>
        </w:rPr>
      </w:pPr>
      <w:hyperlink w:anchor="_Toc99956751" w:history="1">
        <w:r w:rsidR="00CD284E" w:rsidRPr="00C91462">
          <w:rPr>
            <w:rStyle w:val="Hyperlink"/>
            <w:rFonts w:ascii="Arial" w:hAnsi="Arial"/>
          </w:rPr>
          <w:t>2.</w:t>
        </w:r>
        <w:r w:rsidR="00CD284E" w:rsidRPr="00C91462">
          <w:rPr>
            <w:rFonts w:ascii="Arial" w:eastAsiaTheme="minorEastAsia" w:hAnsi="Arial"/>
            <w:b w:val="0"/>
            <w:bCs w:val="0"/>
            <w:caps w:val="0"/>
            <w:sz w:val="22"/>
            <w:szCs w:val="22"/>
            <w:lang w:val="en-AU" w:eastAsia="zh-CN"/>
          </w:rPr>
          <w:tab/>
        </w:r>
        <w:r w:rsidR="00CD284E" w:rsidRPr="00C91462">
          <w:rPr>
            <w:rStyle w:val="Hyperlink"/>
            <w:rFonts w:ascii="Arial" w:hAnsi="Arial"/>
          </w:rPr>
          <w:t>ORGANISATIONAL DATA GOVERNANCE OVERSIGHT</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_Toc99956751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12</w:t>
        </w:r>
        <w:r w:rsidR="00CD284E" w:rsidRPr="00C91462">
          <w:rPr>
            <w:rFonts w:ascii="Arial" w:hAnsi="Arial"/>
            <w:webHidden/>
          </w:rPr>
          <w:fldChar w:fldCharType="end"/>
        </w:r>
      </w:hyperlink>
    </w:p>
    <w:p w14:paraId="01E8802F" w14:textId="2106E3BF" w:rsidR="00CD284E" w:rsidRPr="00C91462" w:rsidRDefault="0006558E">
      <w:pPr>
        <w:pStyle w:val="TOC1"/>
        <w:rPr>
          <w:rFonts w:ascii="Arial" w:eastAsiaTheme="minorEastAsia" w:hAnsi="Arial"/>
          <w:b w:val="0"/>
          <w:bCs w:val="0"/>
          <w:caps w:val="0"/>
          <w:sz w:val="22"/>
          <w:szCs w:val="22"/>
          <w:lang w:val="en-AU" w:eastAsia="zh-CN"/>
        </w:rPr>
      </w:pPr>
      <w:hyperlink w:anchor="_Toc99956752" w:history="1">
        <w:r w:rsidR="00CD284E" w:rsidRPr="00C91462">
          <w:rPr>
            <w:rStyle w:val="Hyperlink"/>
            <w:rFonts w:ascii="Arial" w:hAnsi="Arial"/>
          </w:rPr>
          <w:t>3.</w:t>
        </w:r>
        <w:r w:rsidR="00CD284E" w:rsidRPr="00C91462">
          <w:rPr>
            <w:rFonts w:ascii="Arial" w:eastAsiaTheme="minorEastAsia" w:hAnsi="Arial"/>
            <w:b w:val="0"/>
            <w:bCs w:val="0"/>
            <w:caps w:val="0"/>
            <w:sz w:val="22"/>
            <w:szCs w:val="22"/>
            <w:lang w:val="en-AU" w:eastAsia="zh-CN"/>
          </w:rPr>
          <w:tab/>
        </w:r>
        <w:r w:rsidR="00CD284E" w:rsidRPr="00C91462">
          <w:rPr>
            <w:rStyle w:val="Hyperlink"/>
            <w:rFonts w:ascii="Arial" w:hAnsi="Arial"/>
          </w:rPr>
          <w:t>STUDY STRUCTURE</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_Toc99956752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13</w:t>
        </w:r>
        <w:r w:rsidR="00CD284E" w:rsidRPr="00C91462">
          <w:rPr>
            <w:rFonts w:ascii="Arial" w:hAnsi="Arial"/>
            <w:webHidden/>
          </w:rPr>
          <w:fldChar w:fldCharType="end"/>
        </w:r>
      </w:hyperlink>
    </w:p>
    <w:p w14:paraId="4F8A2B5E" w14:textId="7E501E73" w:rsidR="00CD284E" w:rsidRPr="00C91462" w:rsidRDefault="0006558E">
      <w:pPr>
        <w:pStyle w:val="TOC1"/>
        <w:rPr>
          <w:rFonts w:ascii="Arial" w:eastAsiaTheme="minorEastAsia" w:hAnsi="Arial"/>
          <w:b w:val="0"/>
          <w:bCs w:val="0"/>
          <w:caps w:val="0"/>
          <w:sz w:val="22"/>
          <w:szCs w:val="22"/>
          <w:lang w:val="en-AU" w:eastAsia="zh-CN"/>
        </w:rPr>
      </w:pPr>
      <w:hyperlink w:anchor="_Toc99956753" w:history="1">
        <w:r w:rsidR="00CD284E" w:rsidRPr="00C91462">
          <w:rPr>
            <w:rStyle w:val="Hyperlink"/>
            <w:rFonts w:ascii="Arial" w:hAnsi="Arial"/>
          </w:rPr>
          <w:t>4.</w:t>
        </w:r>
        <w:r w:rsidR="00CD284E" w:rsidRPr="00C91462">
          <w:rPr>
            <w:rFonts w:ascii="Arial" w:eastAsiaTheme="minorEastAsia" w:hAnsi="Arial"/>
            <w:b w:val="0"/>
            <w:bCs w:val="0"/>
            <w:caps w:val="0"/>
            <w:sz w:val="22"/>
            <w:szCs w:val="22"/>
            <w:lang w:val="en-AU" w:eastAsia="zh-CN"/>
          </w:rPr>
          <w:tab/>
        </w:r>
        <w:r w:rsidR="00CD284E" w:rsidRPr="00C91462">
          <w:rPr>
            <w:rStyle w:val="Hyperlink"/>
            <w:rFonts w:ascii="Arial" w:hAnsi="Arial"/>
          </w:rPr>
          <w:t>GENERAL STUDY INFORMATION</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_Toc99956753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14</w:t>
        </w:r>
        <w:r w:rsidR="00CD284E" w:rsidRPr="00C91462">
          <w:rPr>
            <w:rFonts w:ascii="Arial" w:hAnsi="Arial"/>
            <w:webHidden/>
          </w:rPr>
          <w:fldChar w:fldCharType="end"/>
        </w:r>
      </w:hyperlink>
    </w:p>
    <w:p w14:paraId="02AE9A02" w14:textId="28B25846" w:rsidR="00CD284E" w:rsidRPr="00C91462" w:rsidRDefault="0006558E">
      <w:pPr>
        <w:pStyle w:val="TOC1"/>
        <w:rPr>
          <w:rFonts w:ascii="Arial" w:eastAsiaTheme="minorEastAsia" w:hAnsi="Arial"/>
          <w:b w:val="0"/>
          <w:bCs w:val="0"/>
          <w:caps w:val="0"/>
          <w:sz w:val="22"/>
          <w:szCs w:val="22"/>
          <w:lang w:val="en-AU" w:eastAsia="zh-CN"/>
        </w:rPr>
      </w:pPr>
      <w:hyperlink w:anchor="_Toc99956754" w:history="1">
        <w:r w:rsidR="00CD284E" w:rsidRPr="00C91462">
          <w:rPr>
            <w:rStyle w:val="Hyperlink"/>
            <w:rFonts w:ascii="Arial" w:hAnsi="Arial"/>
          </w:rPr>
          <w:t>5.</w:t>
        </w:r>
        <w:r w:rsidR="00CD284E" w:rsidRPr="00C91462">
          <w:rPr>
            <w:rFonts w:ascii="Arial" w:eastAsiaTheme="minorEastAsia" w:hAnsi="Arial"/>
            <w:b w:val="0"/>
            <w:bCs w:val="0"/>
            <w:caps w:val="0"/>
            <w:sz w:val="22"/>
            <w:szCs w:val="22"/>
            <w:lang w:val="en-AU" w:eastAsia="zh-CN"/>
          </w:rPr>
          <w:tab/>
        </w:r>
        <w:r w:rsidR="00CD284E" w:rsidRPr="00C91462">
          <w:rPr>
            <w:rStyle w:val="Hyperlink"/>
            <w:rFonts w:ascii="Arial" w:hAnsi="Arial"/>
          </w:rPr>
          <w:t>DATA COLLECTION</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_Toc99956754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14</w:t>
        </w:r>
        <w:r w:rsidR="00CD284E" w:rsidRPr="00C91462">
          <w:rPr>
            <w:rFonts w:ascii="Arial" w:hAnsi="Arial"/>
            <w:webHidden/>
          </w:rPr>
          <w:fldChar w:fldCharType="end"/>
        </w:r>
      </w:hyperlink>
    </w:p>
    <w:p w14:paraId="7F56F592" w14:textId="2F920637" w:rsidR="00CD284E" w:rsidRPr="00C91462" w:rsidRDefault="0006558E">
      <w:pPr>
        <w:pStyle w:val="TOC2"/>
        <w:tabs>
          <w:tab w:val="left" w:pos="720"/>
          <w:tab w:val="right" w:leader="dot" w:pos="9941"/>
        </w:tabs>
        <w:rPr>
          <w:rFonts w:ascii="Arial" w:eastAsiaTheme="minorEastAsia" w:hAnsi="Arial"/>
          <w:smallCaps w:val="0"/>
          <w:noProof/>
          <w:sz w:val="22"/>
          <w:szCs w:val="22"/>
          <w:lang w:val="en-AU" w:eastAsia="zh-CN"/>
        </w:rPr>
      </w:pPr>
      <w:hyperlink w:anchor="_Toc99956755" w:history="1">
        <w:r w:rsidR="00CD284E" w:rsidRPr="00C91462">
          <w:rPr>
            <w:rStyle w:val="Hyperlink"/>
            <w:rFonts w:ascii="Arial" w:hAnsi="Arial"/>
            <w:noProof/>
          </w:rPr>
          <w:t>5.1</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Consent for Data Collection and Use</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_Toc99956755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14</w:t>
        </w:r>
        <w:r w:rsidR="00CD284E" w:rsidRPr="00C91462">
          <w:rPr>
            <w:rFonts w:ascii="Arial" w:hAnsi="Arial"/>
            <w:noProof/>
            <w:webHidden/>
          </w:rPr>
          <w:fldChar w:fldCharType="end"/>
        </w:r>
      </w:hyperlink>
    </w:p>
    <w:p w14:paraId="4617E0BF" w14:textId="338B4F86" w:rsidR="00CD284E" w:rsidRPr="00C91462" w:rsidRDefault="0006558E">
      <w:pPr>
        <w:pStyle w:val="TOC2"/>
        <w:tabs>
          <w:tab w:val="left" w:pos="720"/>
          <w:tab w:val="right" w:leader="dot" w:pos="9941"/>
        </w:tabs>
        <w:rPr>
          <w:rFonts w:ascii="Arial" w:eastAsiaTheme="minorEastAsia" w:hAnsi="Arial"/>
          <w:smallCaps w:val="0"/>
          <w:noProof/>
          <w:sz w:val="22"/>
          <w:szCs w:val="22"/>
          <w:lang w:val="en-AU" w:eastAsia="zh-CN"/>
        </w:rPr>
      </w:pPr>
      <w:hyperlink w:anchor="_Toc99956756" w:history="1">
        <w:r w:rsidR="00CD284E" w:rsidRPr="00C91462">
          <w:rPr>
            <w:rStyle w:val="Hyperlink"/>
            <w:rFonts w:ascii="Arial" w:hAnsi="Arial"/>
            <w:noProof/>
          </w:rPr>
          <w:t>5.2</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Data Collection</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_Toc99956756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14</w:t>
        </w:r>
        <w:r w:rsidR="00CD284E" w:rsidRPr="00C91462">
          <w:rPr>
            <w:rFonts w:ascii="Arial" w:hAnsi="Arial"/>
            <w:noProof/>
            <w:webHidden/>
          </w:rPr>
          <w:fldChar w:fldCharType="end"/>
        </w:r>
      </w:hyperlink>
    </w:p>
    <w:p w14:paraId="1D15CFCA" w14:textId="1C83D877" w:rsidR="00CD284E" w:rsidRPr="00C91462" w:rsidRDefault="0006558E">
      <w:pPr>
        <w:pStyle w:val="TOC2"/>
        <w:tabs>
          <w:tab w:val="left" w:pos="720"/>
          <w:tab w:val="right" w:leader="dot" w:pos="9941"/>
        </w:tabs>
        <w:rPr>
          <w:rFonts w:ascii="Arial" w:eastAsiaTheme="minorEastAsia" w:hAnsi="Arial"/>
          <w:smallCaps w:val="0"/>
          <w:noProof/>
          <w:sz w:val="22"/>
          <w:szCs w:val="22"/>
          <w:lang w:val="en-AU" w:eastAsia="zh-CN"/>
        </w:rPr>
      </w:pPr>
      <w:hyperlink w:anchor="_Toc99956757" w:history="1">
        <w:r w:rsidR="00CD284E" w:rsidRPr="00C91462">
          <w:rPr>
            <w:rStyle w:val="Hyperlink"/>
            <w:rFonts w:ascii="Arial" w:hAnsi="Arial"/>
            <w:noProof/>
          </w:rPr>
          <w:t>5.3</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Data Collection Flow</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_Toc99956757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14</w:t>
        </w:r>
        <w:r w:rsidR="00CD284E" w:rsidRPr="00C91462">
          <w:rPr>
            <w:rFonts w:ascii="Arial" w:hAnsi="Arial"/>
            <w:noProof/>
            <w:webHidden/>
          </w:rPr>
          <w:fldChar w:fldCharType="end"/>
        </w:r>
      </w:hyperlink>
    </w:p>
    <w:p w14:paraId="68D12809" w14:textId="60BC594C" w:rsidR="00CD284E" w:rsidRPr="00C91462" w:rsidRDefault="0006558E">
      <w:pPr>
        <w:pStyle w:val="TOC2"/>
        <w:tabs>
          <w:tab w:val="left" w:pos="720"/>
          <w:tab w:val="right" w:leader="dot" w:pos="9941"/>
        </w:tabs>
        <w:rPr>
          <w:rFonts w:ascii="Arial" w:eastAsiaTheme="minorEastAsia" w:hAnsi="Arial"/>
          <w:smallCaps w:val="0"/>
          <w:noProof/>
          <w:sz w:val="22"/>
          <w:szCs w:val="22"/>
          <w:lang w:val="en-AU" w:eastAsia="zh-CN"/>
        </w:rPr>
      </w:pPr>
      <w:hyperlink w:anchor="_Toc99956758" w:history="1">
        <w:r w:rsidR="00CD284E" w:rsidRPr="00C91462">
          <w:rPr>
            <w:rStyle w:val="Hyperlink"/>
            <w:rFonts w:ascii="Arial" w:hAnsi="Arial"/>
            <w:noProof/>
          </w:rPr>
          <w:t>5.4</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Discrepancy Management</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_Toc99956758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16</w:t>
        </w:r>
        <w:r w:rsidR="00CD284E" w:rsidRPr="00C91462">
          <w:rPr>
            <w:rFonts w:ascii="Arial" w:hAnsi="Arial"/>
            <w:noProof/>
            <w:webHidden/>
          </w:rPr>
          <w:fldChar w:fldCharType="end"/>
        </w:r>
      </w:hyperlink>
    </w:p>
    <w:p w14:paraId="3AF9CF31" w14:textId="759F4B4A" w:rsidR="00CD284E" w:rsidRPr="00C91462" w:rsidRDefault="0006558E">
      <w:pPr>
        <w:pStyle w:val="TOC1"/>
        <w:rPr>
          <w:rFonts w:ascii="Arial" w:eastAsiaTheme="minorEastAsia" w:hAnsi="Arial"/>
          <w:b w:val="0"/>
          <w:bCs w:val="0"/>
          <w:caps w:val="0"/>
          <w:sz w:val="22"/>
          <w:szCs w:val="22"/>
          <w:lang w:val="en-AU" w:eastAsia="zh-CN"/>
        </w:rPr>
      </w:pPr>
      <w:hyperlink w:anchor="_Toc99956759" w:history="1">
        <w:r w:rsidR="00CD284E" w:rsidRPr="00C91462">
          <w:rPr>
            <w:rStyle w:val="Hyperlink"/>
            <w:rFonts w:ascii="Arial" w:hAnsi="Arial"/>
          </w:rPr>
          <w:t>6.</w:t>
        </w:r>
        <w:r w:rsidR="00CD284E" w:rsidRPr="00C91462">
          <w:rPr>
            <w:rFonts w:ascii="Arial" w:eastAsiaTheme="minorEastAsia" w:hAnsi="Arial"/>
            <w:b w:val="0"/>
            <w:bCs w:val="0"/>
            <w:caps w:val="0"/>
            <w:sz w:val="22"/>
            <w:szCs w:val="22"/>
            <w:lang w:val="en-AU" w:eastAsia="zh-CN"/>
          </w:rPr>
          <w:tab/>
        </w:r>
        <w:r w:rsidR="00CD284E" w:rsidRPr="00C91462">
          <w:rPr>
            <w:rStyle w:val="Hyperlink"/>
            <w:rFonts w:ascii="Arial" w:hAnsi="Arial"/>
          </w:rPr>
          <w:t>PRIVACY AND CONFIDENTIALITY</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_Toc99956759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17</w:t>
        </w:r>
        <w:r w:rsidR="00CD284E" w:rsidRPr="00C91462">
          <w:rPr>
            <w:rFonts w:ascii="Arial" w:hAnsi="Arial"/>
            <w:webHidden/>
          </w:rPr>
          <w:fldChar w:fldCharType="end"/>
        </w:r>
      </w:hyperlink>
    </w:p>
    <w:p w14:paraId="1C8E5030" w14:textId="6F0A62FB" w:rsidR="00CD284E" w:rsidRPr="00C91462" w:rsidRDefault="0006558E">
      <w:pPr>
        <w:pStyle w:val="TOC2"/>
        <w:tabs>
          <w:tab w:val="left" w:pos="720"/>
          <w:tab w:val="right" w:leader="dot" w:pos="9941"/>
        </w:tabs>
        <w:rPr>
          <w:rFonts w:ascii="Arial" w:eastAsiaTheme="minorEastAsia" w:hAnsi="Arial"/>
          <w:smallCaps w:val="0"/>
          <w:noProof/>
          <w:sz w:val="22"/>
          <w:szCs w:val="22"/>
          <w:lang w:val="en-AU" w:eastAsia="zh-CN"/>
        </w:rPr>
      </w:pPr>
      <w:hyperlink w:anchor="_Toc99956760" w:history="1">
        <w:r w:rsidR="00CD284E" w:rsidRPr="00C91462">
          <w:rPr>
            <w:rStyle w:val="Hyperlink"/>
            <w:rFonts w:ascii="Arial" w:hAnsi="Arial"/>
            <w:noProof/>
          </w:rPr>
          <w:t>6.1</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Breach of Privacy/Confidentiality</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_Toc99956760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17</w:t>
        </w:r>
        <w:r w:rsidR="00CD284E" w:rsidRPr="00C91462">
          <w:rPr>
            <w:rFonts w:ascii="Arial" w:hAnsi="Arial"/>
            <w:noProof/>
            <w:webHidden/>
          </w:rPr>
          <w:fldChar w:fldCharType="end"/>
        </w:r>
      </w:hyperlink>
    </w:p>
    <w:p w14:paraId="1AA6FC8F" w14:textId="72A1D882" w:rsidR="00CD284E" w:rsidRPr="00C91462" w:rsidRDefault="0006558E">
      <w:pPr>
        <w:pStyle w:val="TOC1"/>
        <w:rPr>
          <w:rFonts w:ascii="Arial" w:eastAsiaTheme="minorEastAsia" w:hAnsi="Arial"/>
          <w:b w:val="0"/>
          <w:bCs w:val="0"/>
          <w:caps w:val="0"/>
          <w:sz w:val="22"/>
          <w:szCs w:val="22"/>
          <w:lang w:val="en-AU" w:eastAsia="zh-CN"/>
        </w:rPr>
      </w:pPr>
      <w:hyperlink w:anchor="_Toc99956761" w:history="1">
        <w:r w:rsidR="00CD284E" w:rsidRPr="00C91462">
          <w:rPr>
            <w:rStyle w:val="Hyperlink"/>
            <w:rFonts w:ascii="Arial" w:hAnsi="Arial"/>
          </w:rPr>
          <w:t>7.</w:t>
        </w:r>
        <w:r w:rsidR="00CD284E" w:rsidRPr="00C91462">
          <w:rPr>
            <w:rFonts w:ascii="Arial" w:eastAsiaTheme="minorEastAsia" w:hAnsi="Arial"/>
            <w:b w:val="0"/>
            <w:bCs w:val="0"/>
            <w:caps w:val="0"/>
            <w:sz w:val="22"/>
            <w:szCs w:val="22"/>
            <w:lang w:val="en-AU" w:eastAsia="zh-CN"/>
          </w:rPr>
          <w:tab/>
        </w:r>
        <w:r w:rsidR="00CD284E" w:rsidRPr="00C91462">
          <w:rPr>
            <w:rStyle w:val="Hyperlink"/>
            <w:rFonts w:ascii="Arial" w:hAnsi="Arial"/>
          </w:rPr>
          <w:t>FORMS OF DATA</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_Toc99956761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17</w:t>
        </w:r>
        <w:r w:rsidR="00CD284E" w:rsidRPr="00C91462">
          <w:rPr>
            <w:rFonts w:ascii="Arial" w:hAnsi="Arial"/>
            <w:webHidden/>
          </w:rPr>
          <w:fldChar w:fldCharType="end"/>
        </w:r>
      </w:hyperlink>
    </w:p>
    <w:p w14:paraId="1333B97E" w14:textId="6CE79E04" w:rsidR="00CD284E" w:rsidRPr="00C91462" w:rsidRDefault="0006558E">
      <w:pPr>
        <w:pStyle w:val="TOC2"/>
        <w:tabs>
          <w:tab w:val="left" w:pos="720"/>
          <w:tab w:val="right" w:leader="dot" w:pos="9941"/>
        </w:tabs>
        <w:rPr>
          <w:rFonts w:ascii="Arial" w:eastAsiaTheme="minorEastAsia" w:hAnsi="Arial"/>
          <w:smallCaps w:val="0"/>
          <w:noProof/>
          <w:sz w:val="22"/>
          <w:szCs w:val="22"/>
          <w:lang w:val="en-AU" w:eastAsia="zh-CN"/>
        </w:rPr>
      </w:pPr>
      <w:hyperlink w:anchor="_Toc99956762" w:history="1">
        <w:r w:rsidR="00CD284E" w:rsidRPr="00C91462">
          <w:rPr>
            <w:rStyle w:val="Hyperlink"/>
            <w:rFonts w:ascii="Arial" w:hAnsi="Arial"/>
            <w:noProof/>
          </w:rPr>
          <w:t>7.1</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Identifiable Data</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_Toc99956762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17</w:t>
        </w:r>
        <w:r w:rsidR="00CD284E" w:rsidRPr="00C91462">
          <w:rPr>
            <w:rFonts w:ascii="Arial" w:hAnsi="Arial"/>
            <w:noProof/>
            <w:webHidden/>
          </w:rPr>
          <w:fldChar w:fldCharType="end"/>
        </w:r>
      </w:hyperlink>
    </w:p>
    <w:p w14:paraId="425FCB73" w14:textId="56C0C830" w:rsidR="00CD284E" w:rsidRPr="00C91462" w:rsidRDefault="0006558E">
      <w:pPr>
        <w:pStyle w:val="TOC2"/>
        <w:tabs>
          <w:tab w:val="left" w:pos="720"/>
          <w:tab w:val="right" w:leader="dot" w:pos="9941"/>
        </w:tabs>
        <w:rPr>
          <w:rFonts w:ascii="Arial" w:eastAsiaTheme="minorEastAsia" w:hAnsi="Arial"/>
          <w:smallCaps w:val="0"/>
          <w:noProof/>
          <w:sz w:val="22"/>
          <w:szCs w:val="22"/>
          <w:lang w:val="en-AU" w:eastAsia="zh-CN"/>
        </w:rPr>
      </w:pPr>
      <w:hyperlink w:anchor="_Toc99956763" w:history="1">
        <w:r w:rsidR="00CD284E" w:rsidRPr="00C91462">
          <w:rPr>
            <w:rStyle w:val="Hyperlink"/>
            <w:rFonts w:ascii="Arial" w:hAnsi="Arial"/>
            <w:noProof/>
          </w:rPr>
          <w:t>7.2</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De-identifiable Data</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_Toc99956763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18</w:t>
        </w:r>
        <w:r w:rsidR="00CD284E" w:rsidRPr="00C91462">
          <w:rPr>
            <w:rFonts w:ascii="Arial" w:hAnsi="Arial"/>
            <w:noProof/>
            <w:webHidden/>
          </w:rPr>
          <w:fldChar w:fldCharType="end"/>
        </w:r>
      </w:hyperlink>
    </w:p>
    <w:p w14:paraId="700CC8DA" w14:textId="178FF3BB" w:rsidR="00CD284E" w:rsidRPr="00C91462" w:rsidRDefault="0006558E">
      <w:pPr>
        <w:pStyle w:val="TOC1"/>
        <w:rPr>
          <w:rFonts w:ascii="Arial" w:eastAsiaTheme="minorEastAsia" w:hAnsi="Arial"/>
          <w:b w:val="0"/>
          <w:bCs w:val="0"/>
          <w:caps w:val="0"/>
          <w:sz w:val="22"/>
          <w:szCs w:val="22"/>
          <w:lang w:val="en-AU" w:eastAsia="zh-CN"/>
        </w:rPr>
      </w:pPr>
      <w:hyperlink w:anchor="_Toc99956764" w:history="1">
        <w:r w:rsidR="00CD284E" w:rsidRPr="00C91462">
          <w:rPr>
            <w:rStyle w:val="Hyperlink"/>
            <w:rFonts w:ascii="Arial" w:hAnsi="Arial"/>
          </w:rPr>
          <w:t>8.</w:t>
        </w:r>
        <w:r w:rsidR="00CD284E" w:rsidRPr="00C91462">
          <w:rPr>
            <w:rFonts w:ascii="Arial" w:eastAsiaTheme="minorEastAsia" w:hAnsi="Arial"/>
            <w:b w:val="0"/>
            <w:bCs w:val="0"/>
            <w:caps w:val="0"/>
            <w:sz w:val="22"/>
            <w:szCs w:val="22"/>
            <w:lang w:val="en-AU" w:eastAsia="zh-CN"/>
          </w:rPr>
          <w:tab/>
        </w:r>
        <w:r w:rsidR="00CD284E" w:rsidRPr="00C91462">
          <w:rPr>
            <w:rStyle w:val="Hyperlink"/>
            <w:rFonts w:ascii="Arial" w:hAnsi="Arial"/>
          </w:rPr>
          <w:t>ACCESS TO AND USE OF DATA</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_Toc99956764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18</w:t>
        </w:r>
        <w:r w:rsidR="00CD284E" w:rsidRPr="00C91462">
          <w:rPr>
            <w:rFonts w:ascii="Arial" w:hAnsi="Arial"/>
            <w:webHidden/>
          </w:rPr>
          <w:fldChar w:fldCharType="end"/>
        </w:r>
      </w:hyperlink>
    </w:p>
    <w:p w14:paraId="35823760" w14:textId="18A7E3DC" w:rsidR="00CD284E" w:rsidRPr="00C91462" w:rsidRDefault="0006558E">
      <w:pPr>
        <w:pStyle w:val="TOC2"/>
        <w:tabs>
          <w:tab w:val="left" w:pos="720"/>
          <w:tab w:val="right" w:leader="dot" w:pos="9941"/>
        </w:tabs>
        <w:rPr>
          <w:rFonts w:ascii="Arial" w:eastAsiaTheme="minorEastAsia" w:hAnsi="Arial"/>
          <w:smallCaps w:val="0"/>
          <w:noProof/>
          <w:sz w:val="22"/>
          <w:szCs w:val="22"/>
          <w:lang w:val="en-AU" w:eastAsia="zh-CN"/>
        </w:rPr>
      </w:pPr>
      <w:hyperlink w:anchor="_Toc99956765" w:history="1">
        <w:r w:rsidR="00CD284E" w:rsidRPr="00C91462">
          <w:rPr>
            <w:rStyle w:val="Hyperlink"/>
            <w:rFonts w:ascii="Arial" w:hAnsi="Arial"/>
            <w:noProof/>
          </w:rPr>
          <w:t>8.1</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Identifiable Data</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_Toc99956765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18</w:t>
        </w:r>
        <w:r w:rsidR="00CD284E" w:rsidRPr="00C91462">
          <w:rPr>
            <w:rFonts w:ascii="Arial" w:hAnsi="Arial"/>
            <w:noProof/>
            <w:webHidden/>
          </w:rPr>
          <w:fldChar w:fldCharType="end"/>
        </w:r>
      </w:hyperlink>
    </w:p>
    <w:p w14:paraId="5F93322B" w14:textId="719C6543" w:rsidR="00CD284E" w:rsidRPr="00C91462" w:rsidRDefault="0006558E">
      <w:pPr>
        <w:pStyle w:val="TOC2"/>
        <w:tabs>
          <w:tab w:val="left" w:pos="720"/>
          <w:tab w:val="right" w:leader="dot" w:pos="9941"/>
        </w:tabs>
        <w:rPr>
          <w:rFonts w:ascii="Arial" w:eastAsiaTheme="minorEastAsia" w:hAnsi="Arial"/>
          <w:smallCaps w:val="0"/>
          <w:noProof/>
          <w:sz w:val="22"/>
          <w:szCs w:val="22"/>
          <w:lang w:val="en-AU" w:eastAsia="zh-CN"/>
        </w:rPr>
      </w:pPr>
      <w:hyperlink w:anchor="_Toc99956766" w:history="1">
        <w:r w:rsidR="00CD284E" w:rsidRPr="00C91462">
          <w:rPr>
            <w:rStyle w:val="Hyperlink"/>
            <w:rFonts w:ascii="Arial" w:hAnsi="Arial"/>
            <w:noProof/>
          </w:rPr>
          <w:t>8.2</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De-identified Data</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_Toc99956766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19</w:t>
        </w:r>
        <w:r w:rsidR="00CD284E" w:rsidRPr="00C91462">
          <w:rPr>
            <w:rFonts w:ascii="Arial" w:hAnsi="Arial"/>
            <w:noProof/>
            <w:webHidden/>
          </w:rPr>
          <w:fldChar w:fldCharType="end"/>
        </w:r>
      </w:hyperlink>
    </w:p>
    <w:p w14:paraId="2CF882B9" w14:textId="60DA71F4" w:rsidR="00CD284E" w:rsidRPr="00C91462" w:rsidRDefault="0006558E">
      <w:pPr>
        <w:pStyle w:val="TOC1"/>
        <w:rPr>
          <w:rFonts w:ascii="Arial" w:eastAsiaTheme="minorEastAsia" w:hAnsi="Arial"/>
          <w:b w:val="0"/>
          <w:bCs w:val="0"/>
          <w:caps w:val="0"/>
          <w:sz w:val="22"/>
          <w:szCs w:val="22"/>
          <w:lang w:val="en-AU" w:eastAsia="zh-CN"/>
        </w:rPr>
      </w:pPr>
      <w:hyperlink w:anchor="_Toc99956767" w:history="1">
        <w:r w:rsidR="00CD284E" w:rsidRPr="00C91462">
          <w:rPr>
            <w:rStyle w:val="Hyperlink"/>
            <w:rFonts w:ascii="Arial" w:hAnsi="Arial"/>
          </w:rPr>
          <w:t>9.</w:t>
        </w:r>
        <w:r w:rsidR="00CD284E" w:rsidRPr="00C91462">
          <w:rPr>
            <w:rFonts w:ascii="Arial" w:eastAsiaTheme="minorEastAsia" w:hAnsi="Arial"/>
            <w:b w:val="0"/>
            <w:bCs w:val="0"/>
            <w:caps w:val="0"/>
            <w:sz w:val="22"/>
            <w:szCs w:val="22"/>
            <w:lang w:val="en-AU" w:eastAsia="zh-CN"/>
          </w:rPr>
          <w:tab/>
        </w:r>
        <w:r w:rsidR="00CD284E" w:rsidRPr="00C91462">
          <w:rPr>
            <w:rStyle w:val="Hyperlink"/>
            <w:rFonts w:ascii="Arial" w:hAnsi="Arial"/>
          </w:rPr>
          <w:t>STORAGE AND DESTRUCTION OF DATA</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_Toc99956767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19</w:t>
        </w:r>
        <w:r w:rsidR="00CD284E" w:rsidRPr="00C91462">
          <w:rPr>
            <w:rFonts w:ascii="Arial" w:hAnsi="Arial"/>
            <w:webHidden/>
          </w:rPr>
          <w:fldChar w:fldCharType="end"/>
        </w:r>
      </w:hyperlink>
    </w:p>
    <w:p w14:paraId="54BBCAA6" w14:textId="71D85A30" w:rsidR="00CD284E" w:rsidRPr="00C91462" w:rsidRDefault="0006558E">
      <w:pPr>
        <w:pStyle w:val="TOC2"/>
        <w:tabs>
          <w:tab w:val="left" w:pos="720"/>
          <w:tab w:val="right" w:leader="dot" w:pos="9941"/>
        </w:tabs>
        <w:rPr>
          <w:rFonts w:ascii="Arial" w:eastAsiaTheme="minorEastAsia" w:hAnsi="Arial"/>
          <w:smallCaps w:val="0"/>
          <w:noProof/>
          <w:sz w:val="22"/>
          <w:szCs w:val="22"/>
          <w:lang w:val="en-AU" w:eastAsia="zh-CN"/>
        </w:rPr>
      </w:pPr>
      <w:hyperlink w:anchor="_Toc99956768" w:history="1">
        <w:r w:rsidR="00CD284E" w:rsidRPr="00C91462">
          <w:rPr>
            <w:rStyle w:val="Hyperlink"/>
            <w:rFonts w:ascii="Arial" w:hAnsi="Arial"/>
            <w:noProof/>
          </w:rPr>
          <w:t>9.1</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Identifiable Data and Source Documents</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_Toc99956768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19</w:t>
        </w:r>
        <w:r w:rsidR="00CD284E" w:rsidRPr="00C91462">
          <w:rPr>
            <w:rFonts w:ascii="Arial" w:hAnsi="Arial"/>
            <w:noProof/>
            <w:webHidden/>
          </w:rPr>
          <w:fldChar w:fldCharType="end"/>
        </w:r>
      </w:hyperlink>
    </w:p>
    <w:p w14:paraId="435A1B2B" w14:textId="34317AFA" w:rsidR="00CD284E" w:rsidRPr="00C91462" w:rsidRDefault="0006558E">
      <w:pPr>
        <w:pStyle w:val="TOC2"/>
        <w:tabs>
          <w:tab w:val="left" w:pos="720"/>
          <w:tab w:val="right" w:leader="dot" w:pos="9941"/>
        </w:tabs>
        <w:rPr>
          <w:rFonts w:ascii="Arial" w:eastAsiaTheme="minorEastAsia" w:hAnsi="Arial"/>
          <w:smallCaps w:val="0"/>
          <w:noProof/>
          <w:sz w:val="22"/>
          <w:szCs w:val="22"/>
          <w:lang w:val="en-AU" w:eastAsia="zh-CN"/>
        </w:rPr>
      </w:pPr>
      <w:hyperlink w:anchor="_Toc99956769" w:history="1">
        <w:r w:rsidR="00CD284E" w:rsidRPr="00C91462">
          <w:rPr>
            <w:rStyle w:val="Hyperlink"/>
            <w:rFonts w:ascii="Arial" w:hAnsi="Arial"/>
            <w:bCs/>
            <w:iCs/>
            <w:noProof/>
            <w:spacing w:val="-4"/>
          </w:rPr>
          <w:t>9.2</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bCs/>
            <w:iCs/>
            <w:noProof/>
            <w:spacing w:val="-4"/>
          </w:rPr>
          <w:t>De-identified Data</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_Toc99956769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20</w:t>
        </w:r>
        <w:r w:rsidR="00CD284E" w:rsidRPr="00C91462">
          <w:rPr>
            <w:rFonts w:ascii="Arial" w:hAnsi="Arial"/>
            <w:noProof/>
            <w:webHidden/>
          </w:rPr>
          <w:fldChar w:fldCharType="end"/>
        </w:r>
      </w:hyperlink>
    </w:p>
    <w:p w14:paraId="72D12ACB" w14:textId="7D3213D0" w:rsidR="00CD284E" w:rsidRPr="00C91462" w:rsidRDefault="0006558E">
      <w:pPr>
        <w:pStyle w:val="TOC1"/>
        <w:rPr>
          <w:rFonts w:ascii="Arial" w:eastAsiaTheme="minorEastAsia" w:hAnsi="Arial"/>
          <w:b w:val="0"/>
          <w:bCs w:val="0"/>
          <w:caps w:val="0"/>
          <w:sz w:val="22"/>
          <w:szCs w:val="22"/>
          <w:lang w:val="en-AU" w:eastAsia="zh-CN"/>
        </w:rPr>
      </w:pPr>
      <w:hyperlink w:anchor="_Toc99956770" w:history="1">
        <w:r w:rsidR="00CD284E" w:rsidRPr="00C91462">
          <w:rPr>
            <w:rStyle w:val="Hyperlink"/>
            <w:rFonts w:ascii="Arial" w:hAnsi="Arial"/>
          </w:rPr>
          <w:t>10.</w:t>
        </w:r>
        <w:r w:rsidR="00CD284E" w:rsidRPr="00C91462">
          <w:rPr>
            <w:rFonts w:ascii="Arial" w:eastAsiaTheme="minorEastAsia" w:hAnsi="Arial"/>
            <w:b w:val="0"/>
            <w:bCs w:val="0"/>
            <w:caps w:val="0"/>
            <w:sz w:val="22"/>
            <w:szCs w:val="22"/>
            <w:lang w:val="en-AU" w:eastAsia="zh-CN"/>
          </w:rPr>
          <w:tab/>
        </w:r>
        <w:r w:rsidR="00CD284E" w:rsidRPr="00C91462">
          <w:rPr>
            <w:rStyle w:val="Hyperlink"/>
            <w:rFonts w:ascii="Arial" w:hAnsi="Arial"/>
          </w:rPr>
          <w:t>CONSULTATION</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_Toc99956770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20</w:t>
        </w:r>
        <w:r w:rsidR="00CD284E" w:rsidRPr="00C91462">
          <w:rPr>
            <w:rFonts w:ascii="Arial" w:hAnsi="Arial"/>
            <w:webHidden/>
          </w:rPr>
          <w:fldChar w:fldCharType="end"/>
        </w:r>
      </w:hyperlink>
    </w:p>
    <w:p w14:paraId="5D639658" w14:textId="77E1B28A" w:rsidR="00CD284E" w:rsidRPr="00C91462" w:rsidRDefault="0006558E">
      <w:pPr>
        <w:pStyle w:val="TOC2"/>
        <w:tabs>
          <w:tab w:val="left" w:pos="960"/>
          <w:tab w:val="right" w:leader="dot" w:pos="9941"/>
        </w:tabs>
        <w:rPr>
          <w:rFonts w:ascii="Arial" w:eastAsiaTheme="minorEastAsia" w:hAnsi="Arial"/>
          <w:smallCaps w:val="0"/>
          <w:noProof/>
          <w:sz w:val="22"/>
          <w:szCs w:val="22"/>
          <w:lang w:val="en-AU" w:eastAsia="zh-CN"/>
        </w:rPr>
      </w:pPr>
      <w:hyperlink w:anchor="_Toc99956771" w:history="1">
        <w:r w:rsidR="00CD284E" w:rsidRPr="00C91462">
          <w:rPr>
            <w:rStyle w:val="Hyperlink"/>
            <w:rFonts w:ascii="Arial" w:hAnsi="Arial"/>
            <w:noProof/>
          </w:rPr>
          <w:t>10.1</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Aboriginal or Torres Strait Islander</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_Toc99956771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20</w:t>
        </w:r>
        <w:r w:rsidR="00CD284E" w:rsidRPr="00C91462">
          <w:rPr>
            <w:rFonts w:ascii="Arial" w:hAnsi="Arial"/>
            <w:noProof/>
            <w:webHidden/>
          </w:rPr>
          <w:fldChar w:fldCharType="end"/>
        </w:r>
      </w:hyperlink>
    </w:p>
    <w:p w14:paraId="508B9DB0" w14:textId="02C0647A" w:rsidR="00CD284E" w:rsidRPr="00C91462" w:rsidRDefault="0006558E">
      <w:pPr>
        <w:pStyle w:val="TOC1"/>
        <w:rPr>
          <w:rFonts w:ascii="Arial" w:eastAsiaTheme="minorEastAsia" w:hAnsi="Arial"/>
          <w:b w:val="0"/>
          <w:bCs w:val="0"/>
          <w:caps w:val="0"/>
          <w:sz w:val="22"/>
          <w:szCs w:val="22"/>
          <w:lang w:val="en-AU" w:eastAsia="zh-CN"/>
        </w:rPr>
      </w:pPr>
      <w:hyperlink w:anchor="_Toc99956772" w:history="1">
        <w:r w:rsidR="00CD284E" w:rsidRPr="00C91462">
          <w:rPr>
            <w:rStyle w:val="Hyperlink"/>
            <w:rFonts w:ascii="Arial" w:hAnsi="Arial"/>
          </w:rPr>
          <w:t>11.</w:t>
        </w:r>
        <w:r w:rsidR="00CD284E" w:rsidRPr="00C91462">
          <w:rPr>
            <w:rFonts w:ascii="Arial" w:eastAsiaTheme="minorEastAsia" w:hAnsi="Arial"/>
            <w:b w:val="0"/>
            <w:bCs w:val="0"/>
            <w:caps w:val="0"/>
            <w:sz w:val="22"/>
            <w:szCs w:val="22"/>
            <w:lang w:val="en-AU" w:eastAsia="zh-CN"/>
          </w:rPr>
          <w:tab/>
        </w:r>
        <w:r w:rsidR="00CD284E" w:rsidRPr="00C91462">
          <w:rPr>
            <w:rStyle w:val="Hyperlink"/>
            <w:rFonts w:ascii="Arial" w:hAnsi="Arial"/>
          </w:rPr>
          <w:t>Return of Results</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_Toc99956772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21</w:t>
        </w:r>
        <w:r w:rsidR="00CD284E" w:rsidRPr="00C91462">
          <w:rPr>
            <w:rFonts w:ascii="Arial" w:hAnsi="Arial"/>
            <w:webHidden/>
          </w:rPr>
          <w:fldChar w:fldCharType="end"/>
        </w:r>
      </w:hyperlink>
    </w:p>
    <w:p w14:paraId="172D3C1C" w14:textId="5C63445D" w:rsidR="00CD284E" w:rsidRPr="00C91462" w:rsidRDefault="0006558E">
      <w:pPr>
        <w:pStyle w:val="TOC2"/>
        <w:tabs>
          <w:tab w:val="left" w:pos="960"/>
          <w:tab w:val="right" w:leader="dot" w:pos="9941"/>
        </w:tabs>
        <w:rPr>
          <w:rFonts w:ascii="Arial" w:eastAsiaTheme="minorEastAsia" w:hAnsi="Arial"/>
          <w:smallCaps w:val="0"/>
          <w:noProof/>
          <w:sz w:val="22"/>
          <w:szCs w:val="22"/>
          <w:lang w:val="en-AU" w:eastAsia="zh-CN"/>
        </w:rPr>
      </w:pPr>
      <w:hyperlink w:anchor="_Toc99956773" w:history="1">
        <w:r w:rsidR="00CD284E" w:rsidRPr="00C91462">
          <w:rPr>
            <w:rStyle w:val="Hyperlink"/>
            <w:rFonts w:ascii="Arial" w:hAnsi="Arial"/>
            <w:noProof/>
          </w:rPr>
          <w:t>11.1</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Incidental Findings</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_Toc99956773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21</w:t>
        </w:r>
        <w:r w:rsidR="00CD284E" w:rsidRPr="00C91462">
          <w:rPr>
            <w:rFonts w:ascii="Arial" w:hAnsi="Arial"/>
            <w:noProof/>
            <w:webHidden/>
          </w:rPr>
          <w:fldChar w:fldCharType="end"/>
        </w:r>
      </w:hyperlink>
    </w:p>
    <w:p w14:paraId="3D67C97A" w14:textId="7C16BD96" w:rsidR="00CD284E" w:rsidRPr="00C91462" w:rsidRDefault="0006558E">
      <w:pPr>
        <w:pStyle w:val="TOC2"/>
        <w:tabs>
          <w:tab w:val="left" w:pos="960"/>
          <w:tab w:val="right" w:leader="dot" w:pos="9941"/>
        </w:tabs>
        <w:rPr>
          <w:rFonts w:ascii="Arial" w:eastAsiaTheme="minorEastAsia" w:hAnsi="Arial"/>
          <w:smallCaps w:val="0"/>
          <w:noProof/>
          <w:sz w:val="22"/>
          <w:szCs w:val="22"/>
          <w:lang w:val="en-AU" w:eastAsia="zh-CN"/>
        </w:rPr>
      </w:pPr>
      <w:hyperlink w:anchor="_Toc99956774" w:history="1">
        <w:r w:rsidR="00CD284E" w:rsidRPr="00C91462">
          <w:rPr>
            <w:rStyle w:val="Hyperlink"/>
            <w:rFonts w:ascii="Arial" w:hAnsi="Arial"/>
            <w:noProof/>
          </w:rPr>
          <w:t>11.2</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Results Arising from Future Research</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_Toc99956774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21</w:t>
        </w:r>
        <w:r w:rsidR="00CD284E" w:rsidRPr="00C91462">
          <w:rPr>
            <w:rFonts w:ascii="Arial" w:hAnsi="Arial"/>
            <w:noProof/>
            <w:webHidden/>
          </w:rPr>
          <w:fldChar w:fldCharType="end"/>
        </w:r>
      </w:hyperlink>
    </w:p>
    <w:p w14:paraId="51A915DA" w14:textId="77396202" w:rsidR="00CD284E" w:rsidRPr="00C91462" w:rsidRDefault="0006558E">
      <w:pPr>
        <w:pStyle w:val="TOC1"/>
        <w:rPr>
          <w:rFonts w:ascii="Arial" w:eastAsiaTheme="minorEastAsia" w:hAnsi="Arial"/>
          <w:b w:val="0"/>
          <w:bCs w:val="0"/>
          <w:caps w:val="0"/>
          <w:sz w:val="22"/>
          <w:szCs w:val="22"/>
          <w:lang w:val="en-AU" w:eastAsia="zh-CN"/>
        </w:rPr>
      </w:pPr>
      <w:hyperlink w:anchor="_Toc99956775" w:history="1">
        <w:r w:rsidR="00CD284E" w:rsidRPr="00C91462">
          <w:rPr>
            <w:rStyle w:val="Hyperlink"/>
            <w:rFonts w:ascii="Arial" w:hAnsi="Arial"/>
          </w:rPr>
          <w:t>12.   WITHDRAWAL OF DATA</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_Toc99956775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21</w:t>
        </w:r>
        <w:r w:rsidR="00CD284E" w:rsidRPr="00C91462">
          <w:rPr>
            <w:rFonts w:ascii="Arial" w:hAnsi="Arial"/>
            <w:webHidden/>
          </w:rPr>
          <w:fldChar w:fldCharType="end"/>
        </w:r>
      </w:hyperlink>
    </w:p>
    <w:p w14:paraId="5EB81F70" w14:textId="00086663" w:rsidR="00CD284E" w:rsidRPr="00C91462" w:rsidRDefault="0006558E">
      <w:pPr>
        <w:pStyle w:val="TOC1"/>
        <w:rPr>
          <w:rFonts w:ascii="Arial" w:eastAsiaTheme="minorEastAsia" w:hAnsi="Arial"/>
          <w:b w:val="0"/>
          <w:bCs w:val="0"/>
          <w:caps w:val="0"/>
          <w:sz w:val="22"/>
          <w:szCs w:val="22"/>
          <w:lang w:val="en-AU" w:eastAsia="zh-CN"/>
        </w:rPr>
      </w:pPr>
      <w:hyperlink w:anchor="_Toc99956776" w:history="1">
        <w:r w:rsidR="00CD284E" w:rsidRPr="00C91462">
          <w:rPr>
            <w:rStyle w:val="Hyperlink"/>
            <w:rFonts w:ascii="Arial" w:hAnsi="Arial"/>
          </w:rPr>
          <w:t>13.   DATABASE ARCHITECTURE</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_Toc99956776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21</w:t>
        </w:r>
        <w:r w:rsidR="00CD284E" w:rsidRPr="00C91462">
          <w:rPr>
            <w:rFonts w:ascii="Arial" w:hAnsi="Arial"/>
            <w:webHidden/>
          </w:rPr>
          <w:fldChar w:fldCharType="end"/>
        </w:r>
      </w:hyperlink>
    </w:p>
    <w:p w14:paraId="589B0452" w14:textId="5DA2A400" w:rsidR="00CD284E" w:rsidRPr="00C91462" w:rsidRDefault="0006558E">
      <w:pPr>
        <w:pStyle w:val="TOC2"/>
        <w:tabs>
          <w:tab w:val="left" w:pos="960"/>
          <w:tab w:val="right" w:leader="dot" w:pos="9941"/>
        </w:tabs>
        <w:rPr>
          <w:rFonts w:ascii="Arial" w:eastAsiaTheme="minorEastAsia" w:hAnsi="Arial"/>
          <w:smallCaps w:val="0"/>
          <w:noProof/>
          <w:sz w:val="22"/>
          <w:szCs w:val="22"/>
          <w:lang w:val="en-AU" w:eastAsia="zh-CN"/>
        </w:rPr>
      </w:pPr>
      <w:hyperlink w:anchor="_Toc99956777" w:history="1">
        <w:r w:rsidR="00CD284E" w:rsidRPr="00C91462">
          <w:rPr>
            <w:rStyle w:val="Hyperlink"/>
            <w:rFonts w:ascii="Arial" w:hAnsi="Arial"/>
            <w:noProof/>
          </w:rPr>
          <w:t>13.1</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Database</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_Toc99956777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21</w:t>
        </w:r>
        <w:r w:rsidR="00CD284E" w:rsidRPr="00C91462">
          <w:rPr>
            <w:rFonts w:ascii="Arial" w:hAnsi="Arial"/>
            <w:noProof/>
            <w:webHidden/>
          </w:rPr>
          <w:fldChar w:fldCharType="end"/>
        </w:r>
      </w:hyperlink>
    </w:p>
    <w:p w14:paraId="4E01A890" w14:textId="4C16944B" w:rsidR="00CD284E" w:rsidRPr="00C91462" w:rsidRDefault="0006558E">
      <w:pPr>
        <w:pStyle w:val="TOC2"/>
        <w:tabs>
          <w:tab w:val="left" w:pos="960"/>
          <w:tab w:val="right" w:leader="dot" w:pos="9941"/>
        </w:tabs>
        <w:rPr>
          <w:rFonts w:ascii="Arial" w:eastAsiaTheme="minorEastAsia" w:hAnsi="Arial"/>
          <w:smallCaps w:val="0"/>
          <w:noProof/>
          <w:sz w:val="22"/>
          <w:szCs w:val="22"/>
          <w:lang w:val="en-AU" w:eastAsia="zh-CN"/>
        </w:rPr>
      </w:pPr>
      <w:hyperlink w:anchor="_Toc99956778" w:history="1">
        <w:r w:rsidR="00CD284E" w:rsidRPr="00C91462">
          <w:rPr>
            <w:rStyle w:val="Hyperlink"/>
            <w:rFonts w:ascii="Arial" w:hAnsi="Arial"/>
            <w:noProof/>
          </w:rPr>
          <w:t>13.2</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REDCap EDC System Security</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_Toc99956778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22</w:t>
        </w:r>
        <w:r w:rsidR="00CD284E" w:rsidRPr="00C91462">
          <w:rPr>
            <w:rFonts w:ascii="Arial" w:hAnsi="Arial"/>
            <w:noProof/>
            <w:webHidden/>
          </w:rPr>
          <w:fldChar w:fldCharType="end"/>
        </w:r>
      </w:hyperlink>
    </w:p>
    <w:p w14:paraId="30AC6FEF" w14:textId="5AF96F82" w:rsidR="00CD284E" w:rsidRPr="00C91462" w:rsidRDefault="0006558E">
      <w:pPr>
        <w:pStyle w:val="TOC3"/>
        <w:tabs>
          <w:tab w:val="left" w:pos="1440"/>
          <w:tab w:val="right" w:leader="dot" w:pos="9941"/>
        </w:tabs>
        <w:rPr>
          <w:rFonts w:ascii="Arial" w:eastAsiaTheme="minorEastAsia" w:hAnsi="Arial"/>
          <w:i w:val="0"/>
          <w:iCs w:val="0"/>
          <w:noProof/>
          <w:sz w:val="22"/>
          <w:szCs w:val="22"/>
          <w:lang w:val="en-AU" w:eastAsia="zh-CN"/>
        </w:rPr>
      </w:pPr>
      <w:hyperlink w:anchor="_Toc99956779" w:history="1">
        <w:r w:rsidR="00CD284E" w:rsidRPr="00C91462">
          <w:rPr>
            <w:rStyle w:val="Hyperlink"/>
            <w:rFonts w:ascii="Arial" w:hAnsi="Arial"/>
            <w:noProof/>
          </w:rPr>
          <w:t>13.2.1</w:t>
        </w:r>
        <w:r w:rsidR="00CD284E" w:rsidRPr="00C91462">
          <w:rPr>
            <w:rFonts w:ascii="Arial" w:eastAsiaTheme="minorEastAsia" w:hAnsi="Arial"/>
            <w:i w:val="0"/>
            <w:iCs w:val="0"/>
            <w:noProof/>
            <w:sz w:val="22"/>
            <w:szCs w:val="22"/>
            <w:lang w:val="en-AU" w:eastAsia="zh-CN"/>
          </w:rPr>
          <w:tab/>
        </w:r>
        <w:r w:rsidR="00CD284E" w:rsidRPr="00C91462">
          <w:rPr>
            <w:rStyle w:val="Hyperlink"/>
            <w:rFonts w:ascii="Arial" w:hAnsi="Arial"/>
            <w:noProof/>
          </w:rPr>
          <w:t>REDCap EDC server’s physical plant</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_Toc99956779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23</w:t>
        </w:r>
        <w:r w:rsidR="00CD284E" w:rsidRPr="00C91462">
          <w:rPr>
            <w:rFonts w:ascii="Arial" w:hAnsi="Arial"/>
            <w:noProof/>
            <w:webHidden/>
          </w:rPr>
          <w:fldChar w:fldCharType="end"/>
        </w:r>
      </w:hyperlink>
    </w:p>
    <w:p w14:paraId="624EF292" w14:textId="2A3CCE92" w:rsidR="00CD284E" w:rsidRPr="00C91462" w:rsidRDefault="0006558E">
      <w:pPr>
        <w:pStyle w:val="TOC3"/>
        <w:tabs>
          <w:tab w:val="left" w:pos="1440"/>
          <w:tab w:val="right" w:leader="dot" w:pos="9941"/>
        </w:tabs>
        <w:rPr>
          <w:rFonts w:ascii="Arial" w:eastAsiaTheme="minorEastAsia" w:hAnsi="Arial"/>
          <w:i w:val="0"/>
          <w:iCs w:val="0"/>
          <w:noProof/>
          <w:sz w:val="22"/>
          <w:szCs w:val="22"/>
          <w:lang w:val="en-AU" w:eastAsia="zh-CN"/>
        </w:rPr>
      </w:pPr>
      <w:hyperlink w:anchor="_Toc99956780" w:history="1">
        <w:r w:rsidR="00CD284E" w:rsidRPr="00C91462">
          <w:rPr>
            <w:rStyle w:val="Hyperlink"/>
            <w:rFonts w:ascii="Arial" w:hAnsi="Arial"/>
            <w:noProof/>
          </w:rPr>
          <w:t>13.2.2</w:t>
        </w:r>
        <w:r w:rsidR="00CD284E" w:rsidRPr="00C91462">
          <w:rPr>
            <w:rFonts w:ascii="Arial" w:eastAsiaTheme="minorEastAsia" w:hAnsi="Arial"/>
            <w:i w:val="0"/>
            <w:iCs w:val="0"/>
            <w:noProof/>
            <w:sz w:val="22"/>
            <w:szCs w:val="22"/>
            <w:lang w:val="en-AU" w:eastAsia="zh-CN"/>
          </w:rPr>
          <w:tab/>
        </w:r>
        <w:r w:rsidR="00CD284E" w:rsidRPr="00C91462">
          <w:rPr>
            <w:rStyle w:val="Hyperlink"/>
            <w:rFonts w:ascii="Arial" w:hAnsi="Arial"/>
            <w:noProof/>
          </w:rPr>
          <w:t>The REDCap EDC system’s disaster-mitigation measures</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_Toc99956780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23</w:t>
        </w:r>
        <w:r w:rsidR="00CD284E" w:rsidRPr="00C91462">
          <w:rPr>
            <w:rFonts w:ascii="Arial" w:hAnsi="Arial"/>
            <w:noProof/>
            <w:webHidden/>
          </w:rPr>
          <w:fldChar w:fldCharType="end"/>
        </w:r>
      </w:hyperlink>
    </w:p>
    <w:p w14:paraId="09BCC793" w14:textId="5C3C306E" w:rsidR="00CD284E" w:rsidRPr="00C91462" w:rsidRDefault="0006558E">
      <w:pPr>
        <w:pStyle w:val="TOC3"/>
        <w:tabs>
          <w:tab w:val="left" w:pos="1440"/>
          <w:tab w:val="right" w:leader="dot" w:pos="9941"/>
        </w:tabs>
        <w:rPr>
          <w:rFonts w:ascii="Arial" w:eastAsiaTheme="minorEastAsia" w:hAnsi="Arial"/>
          <w:i w:val="0"/>
          <w:iCs w:val="0"/>
          <w:noProof/>
          <w:sz w:val="22"/>
          <w:szCs w:val="22"/>
          <w:lang w:val="en-AU" w:eastAsia="zh-CN"/>
        </w:rPr>
      </w:pPr>
      <w:hyperlink w:anchor="_Toc99956781" w:history="1">
        <w:r w:rsidR="00CD284E" w:rsidRPr="00C91462">
          <w:rPr>
            <w:rStyle w:val="Hyperlink"/>
            <w:rFonts w:ascii="Arial" w:hAnsi="Arial"/>
            <w:noProof/>
          </w:rPr>
          <w:t>13.2.3</w:t>
        </w:r>
        <w:r w:rsidR="00CD284E" w:rsidRPr="00C91462">
          <w:rPr>
            <w:rFonts w:ascii="Arial" w:eastAsiaTheme="minorEastAsia" w:hAnsi="Arial"/>
            <w:i w:val="0"/>
            <w:iCs w:val="0"/>
            <w:noProof/>
            <w:sz w:val="22"/>
            <w:szCs w:val="22"/>
            <w:lang w:val="en-AU" w:eastAsia="zh-CN"/>
          </w:rPr>
          <w:tab/>
        </w:r>
        <w:r w:rsidR="00CD284E" w:rsidRPr="00C91462">
          <w:rPr>
            <w:rStyle w:val="Hyperlink"/>
            <w:rFonts w:ascii="Arial" w:hAnsi="Arial"/>
            <w:noProof/>
          </w:rPr>
          <w:t>Website security technologies</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_Toc99956781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23</w:t>
        </w:r>
        <w:r w:rsidR="00CD284E" w:rsidRPr="00C91462">
          <w:rPr>
            <w:rFonts w:ascii="Arial" w:hAnsi="Arial"/>
            <w:noProof/>
            <w:webHidden/>
          </w:rPr>
          <w:fldChar w:fldCharType="end"/>
        </w:r>
      </w:hyperlink>
    </w:p>
    <w:p w14:paraId="2A410189" w14:textId="7AC413E6" w:rsidR="00CD284E" w:rsidRPr="00C91462" w:rsidRDefault="0006558E">
      <w:pPr>
        <w:pStyle w:val="TOC2"/>
        <w:tabs>
          <w:tab w:val="left" w:pos="960"/>
          <w:tab w:val="right" w:leader="dot" w:pos="9941"/>
        </w:tabs>
        <w:rPr>
          <w:rFonts w:ascii="Arial" w:eastAsiaTheme="minorEastAsia" w:hAnsi="Arial"/>
          <w:smallCaps w:val="0"/>
          <w:noProof/>
          <w:sz w:val="22"/>
          <w:szCs w:val="22"/>
          <w:lang w:val="en-AU" w:eastAsia="zh-CN"/>
        </w:rPr>
      </w:pPr>
      <w:hyperlink w:anchor="_Toc99956782" w:history="1">
        <w:r w:rsidR="00CD284E" w:rsidRPr="00C91462">
          <w:rPr>
            <w:rStyle w:val="Hyperlink"/>
            <w:rFonts w:ascii="Arial" w:hAnsi="Arial"/>
            <w:noProof/>
          </w:rPr>
          <w:t>13.3</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IWRS</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_Toc99956782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23</w:t>
        </w:r>
        <w:r w:rsidR="00CD284E" w:rsidRPr="00C91462">
          <w:rPr>
            <w:rFonts w:ascii="Arial" w:hAnsi="Arial"/>
            <w:noProof/>
            <w:webHidden/>
          </w:rPr>
          <w:fldChar w:fldCharType="end"/>
        </w:r>
      </w:hyperlink>
    </w:p>
    <w:p w14:paraId="1AE4A1EA" w14:textId="59E3CC08" w:rsidR="00CD284E" w:rsidRPr="00C91462" w:rsidRDefault="0006558E">
      <w:pPr>
        <w:pStyle w:val="TOC1"/>
        <w:rPr>
          <w:rFonts w:ascii="Arial" w:eastAsiaTheme="minorEastAsia" w:hAnsi="Arial"/>
          <w:b w:val="0"/>
          <w:bCs w:val="0"/>
          <w:caps w:val="0"/>
          <w:sz w:val="22"/>
          <w:szCs w:val="22"/>
          <w:lang w:val="en-AU" w:eastAsia="zh-CN"/>
        </w:rPr>
      </w:pPr>
      <w:hyperlink w:anchor="_Toc99956783" w:history="1">
        <w:r w:rsidR="00CD284E" w:rsidRPr="00C91462">
          <w:rPr>
            <w:rStyle w:val="Hyperlink"/>
            <w:rFonts w:ascii="Arial" w:hAnsi="Arial"/>
          </w:rPr>
          <w:t>14.</w:t>
        </w:r>
        <w:r w:rsidR="00CD284E" w:rsidRPr="00C91462">
          <w:rPr>
            <w:rFonts w:ascii="Arial" w:eastAsiaTheme="minorEastAsia" w:hAnsi="Arial"/>
            <w:b w:val="0"/>
            <w:bCs w:val="0"/>
            <w:caps w:val="0"/>
            <w:sz w:val="22"/>
            <w:szCs w:val="22"/>
            <w:lang w:val="en-AU" w:eastAsia="zh-CN"/>
          </w:rPr>
          <w:tab/>
        </w:r>
        <w:r w:rsidR="00CD284E" w:rsidRPr="00C91462">
          <w:rPr>
            <w:rStyle w:val="Hyperlink"/>
            <w:rFonts w:ascii="Arial" w:hAnsi="Arial"/>
          </w:rPr>
          <w:t>DATA SECURITY</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_Toc99956783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23</w:t>
        </w:r>
        <w:r w:rsidR="00CD284E" w:rsidRPr="00C91462">
          <w:rPr>
            <w:rFonts w:ascii="Arial" w:hAnsi="Arial"/>
            <w:webHidden/>
          </w:rPr>
          <w:fldChar w:fldCharType="end"/>
        </w:r>
      </w:hyperlink>
    </w:p>
    <w:p w14:paraId="502449E0" w14:textId="7E62AC70" w:rsidR="00CD284E" w:rsidRPr="00C91462" w:rsidRDefault="0006558E">
      <w:pPr>
        <w:pStyle w:val="TOC1"/>
        <w:rPr>
          <w:rFonts w:ascii="Arial" w:eastAsiaTheme="minorEastAsia" w:hAnsi="Arial"/>
          <w:b w:val="0"/>
          <w:bCs w:val="0"/>
          <w:caps w:val="0"/>
          <w:sz w:val="22"/>
          <w:szCs w:val="22"/>
          <w:lang w:val="en-AU" w:eastAsia="zh-CN"/>
        </w:rPr>
      </w:pPr>
      <w:hyperlink w:anchor="_Toc99956784" w:history="1">
        <w:r w:rsidR="00CD284E" w:rsidRPr="00C91462">
          <w:rPr>
            <w:rStyle w:val="Hyperlink"/>
            <w:rFonts w:ascii="Arial" w:hAnsi="Arial"/>
          </w:rPr>
          <w:t>15.</w:t>
        </w:r>
        <w:r w:rsidR="00CD284E" w:rsidRPr="00C91462">
          <w:rPr>
            <w:rFonts w:ascii="Arial" w:eastAsiaTheme="minorEastAsia" w:hAnsi="Arial"/>
            <w:b w:val="0"/>
            <w:bCs w:val="0"/>
            <w:caps w:val="0"/>
            <w:sz w:val="22"/>
            <w:szCs w:val="22"/>
            <w:lang w:val="en-AU" w:eastAsia="zh-CN"/>
          </w:rPr>
          <w:tab/>
        </w:r>
        <w:r w:rsidR="00CD284E" w:rsidRPr="00C91462">
          <w:rPr>
            <w:rStyle w:val="Hyperlink"/>
            <w:rFonts w:ascii="Arial" w:hAnsi="Arial"/>
          </w:rPr>
          <w:t>DATA VALIDATION PROCESS</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_Toc99956784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25</w:t>
        </w:r>
        <w:r w:rsidR="00CD284E" w:rsidRPr="00C91462">
          <w:rPr>
            <w:rFonts w:ascii="Arial" w:hAnsi="Arial"/>
            <w:webHidden/>
          </w:rPr>
          <w:fldChar w:fldCharType="end"/>
        </w:r>
      </w:hyperlink>
    </w:p>
    <w:p w14:paraId="1B32F53D" w14:textId="48BB556F" w:rsidR="00CD284E" w:rsidRPr="00C91462" w:rsidRDefault="0006558E">
      <w:pPr>
        <w:pStyle w:val="TOC1"/>
        <w:rPr>
          <w:rFonts w:ascii="Arial" w:eastAsiaTheme="minorEastAsia" w:hAnsi="Arial"/>
          <w:b w:val="0"/>
          <w:bCs w:val="0"/>
          <w:caps w:val="0"/>
          <w:sz w:val="22"/>
          <w:szCs w:val="22"/>
          <w:lang w:val="en-AU" w:eastAsia="zh-CN"/>
        </w:rPr>
      </w:pPr>
      <w:hyperlink w:anchor="_Toc99956785" w:history="1">
        <w:r w:rsidR="00CD284E" w:rsidRPr="00C91462">
          <w:rPr>
            <w:rStyle w:val="Hyperlink"/>
            <w:rFonts w:ascii="Arial" w:hAnsi="Arial"/>
          </w:rPr>
          <w:t>16.</w:t>
        </w:r>
        <w:r w:rsidR="00CD284E" w:rsidRPr="00C91462">
          <w:rPr>
            <w:rFonts w:ascii="Arial" w:eastAsiaTheme="minorEastAsia" w:hAnsi="Arial"/>
            <w:b w:val="0"/>
            <w:bCs w:val="0"/>
            <w:caps w:val="0"/>
            <w:sz w:val="22"/>
            <w:szCs w:val="22"/>
            <w:lang w:val="en-AU" w:eastAsia="zh-CN"/>
          </w:rPr>
          <w:tab/>
        </w:r>
        <w:r w:rsidR="00CD284E" w:rsidRPr="00C91462">
          <w:rPr>
            <w:rStyle w:val="Hyperlink"/>
            <w:rFonts w:ascii="Arial" w:hAnsi="Arial"/>
          </w:rPr>
          <w:t>VERIFICATION OF REDCap EDC SETUP AND IMPLEMENTATION</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_Toc99956785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26</w:t>
        </w:r>
        <w:r w:rsidR="00CD284E" w:rsidRPr="00C91462">
          <w:rPr>
            <w:rFonts w:ascii="Arial" w:hAnsi="Arial"/>
            <w:webHidden/>
          </w:rPr>
          <w:fldChar w:fldCharType="end"/>
        </w:r>
      </w:hyperlink>
    </w:p>
    <w:p w14:paraId="0CF6D6FE" w14:textId="2AE7F055" w:rsidR="00CD284E" w:rsidRPr="00C91462" w:rsidRDefault="0006558E">
      <w:pPr>
        <w:pStyle w:val="TOC1"/>
        <w:rPr>
          <w:rFonts w:ascii="Arial" w:eastAsiaTheme="minorEastAsia" w:hAnsi="Arial"/>
          <w:b w:val="0"/>
          <w:bCs w:val="0"/>
          <w:caps w:val="0"/>
          <w:sz w:val="22"/>
          <w:szCs w:val="22"/>
          <w:lang w:val="en-AU" w:eastAsia="zh-CN"/>
        </w:rPr>
      </w:pPr>
      <w:hyperlink w:anchor="_Toc99956786" w:history="1">
        <w:r w:rsidR="00CD284E" w:rsidRPr="00C91462">
          <w:rPr>
            <w:rStyle w:val="Hyperlink"/>
            <w:rFonts w:ascii="Arial" w:hAnsi="Arial"/>
          </w:rPr>
          <w:t>17.</w:t>
        </w:r>
        <w:r w:rsidR="00CD284E" w:rsidRPr="00C91462">
          <w:rPr>
            <w:rFonts w:ascii="Arial" w:eastAsiaTheme="minorEastAsia" w:hAnsi="Arial"/>
            <w:b w:val="0"/>
            <w:bCs w:val="0"/>
            <w:caps w:val="0"/>
            <w:sz w:val="22"/>
            <w:szCs w:val="22"/>
            <w:lang w:val="en-AU" w:eastAsia="zh-CN"/>
          </w:rPr>
          <w:tab/>
        </w:r>
        <w:r w:rsidR="00CD284E" w:rsidRPr="00C91462">
          <w:rPr>
            <w:rStyle w:val="Hyperlink"/>
            <w:rFonts w:ascii="Arial" w:hAnsi="Arial"/>
          </w:rPr>
          <w:t>SYSTEM SPECIFICATIONS</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_Toc99956786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27</w:t>
        </w:r>
        <w:r w:rsidR="00CD284E" w:rsidRPr="00C91462">
          <w:rPr>
            <w:rFonts w:ascii="Arial" w:hAnsi="Arial"/>
            <w:webHidden/>
          </w:rPr>
          <w:fldChar w:fldCharType="end"/>
        </w:r>
      </w:hyperlink>
    </w:p>
    <w:p w14:paraId="74A279BB" w14:textId="3C4B2F48" w:rsidR="00CD284E" w:rsidRPr="00C91462" w:rsidRDefault="0006558E">
      <w:pPr>
        <w:pStyle w:val="TOC2"/>
        <w:tabs>
          <w:tab w:val="left" w:pos="960"/>
          <w:tab w:val="right" w:leader="dot" w:pos="9941"/>
        </w:tabs>
        <w:rPr>
          <w:rFonts w:ascii="Arial" w:eastAsiaTheme="minorEastAsia" w:hAnsi="Arial"/>
          <w:smallCaps w:val="0"/>
          <w:noProof/>
          <w:sz w:val="22"/>
          <w:szCs w:val="22"/>
          <w:lang w:val="en-AU" w:eastAsia="zh-CN"/>
        </w:rPr>
      </w:pPr>
      <w:hyperlink w:anchor="_Toc99956787" w:history="1">
        <w:r w:rsidR="00CD284E" w:rsidRPr="00C91462">
          <w:rPr>
            <w:rStyle w:val="Hyperlink"/>
            <w:rFonts w:ascii="Arial" w:hAnsi="Arial"/>
            <w:noProof/>
          </w:rPr>
          <w:t>17.1</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REDCap EDC User Acceptance Testing (UAT)</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_Toc99956787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28</w:t>
        </w:r>
        <w:r w:rsidR="00CD284E" w:rsidRPr="00C91462">
          <w:rPr>
            <w:rFonts w:ascii="Arial" w:hAnsi="Arial"/>
            <w:noProof/>
            <w:webHidden/>
          </w:rPr>
          <w:fldChar w:fldCharType="end"/>
        </w:r>
      </w:hyperlink>
    </w:p>
    <w:p w14:paraId="1824E243" w14:textId="6073B243" w:rsidR="00CD284E" w:rsidRPr="00C91462" w:rsidRDefault="0006558E">
      <w:pPr>
        <w:pStyle w:val="TOC1"/>
        <w:rPr>
          <w:rFonts w:ascii="Arial" w:eastAsiaTheme="minorEastAsia" w:hAnsi="Arial"/>
          <w:b w:val="0"/>
          <w:bCs w:val="0"/>
          <w:caps w:val="0"/>
          <w:sz w:val="22"/>
          <w:szCs w:val="22"/>
          <w:lang w:val="en-AU" w:eastAsia="zh-CN"/>
        </w:rPr>
      </w:pPr>
      <w:hyperlink w:anchor="_Toc99956788" w:history="1">
        <w:r w:rsidR="00CD284E" w:rsidRPr="00C91462">
          <w:rPr>
            <w:rStyle w:val="Hyperlink"/>
            <w:rFonts w:ascii="Arial" w:hAnsi="Arial"/>
          </w:rPr>
          <w:t>18.</w:t>
        </w:r>
        <w:r w:rsidR="00CD284E" w:rsidRPr="00C91462">
          <w:rPr>
            <w:rFonts w:ascii="Arial" w:eastAsiaTheme="minorEastAsia" w:hAnsi="Arial"/>
            <w:b w:val="0"/>
            <w:bCs w:val="0"/>
            <w:caps w:val="0"/>
            <w:sz w:val="22"/>
            <w:szCs w:val="22"/>
            <w:lang w:val="en-AU" w:eastAsia="zh-CN"/>
          </w:rPr>
          <w:tab/>
        </w:r>
        <w:r w:rsidR="00CD284E" w:rsidRPr="00C91462">
          <w:rPr>
            <w:rStyle w:val="Hyperlink"/>
            <w:rFonts w:ascii="Arial" w:hAnsi="Arial"/>
          </w:rPr>
          <w:t>DATA ENTRY</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_Toc99956788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28</w:t>
        </w:r>
        <w:r w:rsidR="00CD284E" w:rsidRPr="00C91462">
          <w:rPr>
            <w:rFonts w:ascii="Arial" w:hAnsi="Arial"/>
            <w:webHidden/>
          </w:rPr>
          <w:fldChar w:fldCharType="end"/>
        </w:r>
      </w:hyperlink>
    </w:p>
    <w:p w14:paraId="5A08EA66" w14:textId="4D6E9602" w:rsidR="00CD284E" w:rsidRPr="00C91462" w:rsidRDefault="0006558E">
      <w:pPr>
        <w:pStyle w:val="TOC2"/>
        <w:tabs>
          <w:tab w:val="left" w:pos="960"/>
          <w:tab w:val="right" w:leader="dot" w:pos="9941"/>
        </w:tabs>
        <w:rPr>
          <w:rFonts w:ascii="Arial" w:eastAsiaTheme="minorEastAsia" w:hAnsi="Arial"/>
          <w:smallCaps w:val="0"/>
          <w:noProof/>
          <w:sz w:val="22"/>
          <w:szCs w:val="22"/>
          <w:lang w:val="en-AU" w:eastAsia="zh-CN"/>
        </w:rPr>
      </w:pPr>
      <w:hyperlink w:anchor="_Toc99956789" w:history="1">
        <w:r w:rsidR="00CD284E" w:rsidRPr="00C91462">
          <w:rPr>
            <w:rStyle w:val="Hyperlink"/>
            <w:rFonts w:ascii="Arial" w:hAnsi="Arial"/>
            <w:noProof/>
          </w:rPr>
          <w:t>18.1</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Pre-requisites for Data Entry</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_Toc99956789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31</w:t>
        </w:r>
        <w:r w:rsidR="00CD284E" w:rsidRPr="00C91462">
          <w:rPr>
            <w:rFonts w:ascii="Arial" w:hAnsi="Arial"/>
            <w:noProof/>
            <w:webHidden/>
          </w:rPr>
          <w:fldChar w:fldCharType="end"/>
        </w:r>
      </w:hyperlink>
    </w:p>
    <w:p w14:paraId="23151E87" w14:textId="3F722594" w:rsidR="00CD284E" w:rsidRPr="00C91462" w:rsidRDefault="0006558E">
      <w:pPr>
        <w:pStyle w:val="TOC2"/>
        <w:tabs>
          <w:tab w:val="left" w:pos="960"/>
          <w:tab w:val="right" w:leader="dot" w:pos="9941"/>
        </w:tabs>
        <w:rPr>
          <w:rFonts w:ascii="Arial" w:eastAsiaTheme="minorEastAsia" w:hAnsi="Arial"/>
          <w:smallCaps w:val="0"/>
          <w:noProof/>
          <w:sz w:val="22"/>
          <w:szCs w:val="22"/>
          <w:lang w:val="en-AU" w:eastAsia="zh-CN"/>
        </w:rPr>
      </w:pPr>
      <w:hyperlink w:anchor="_Toc99956790" w:history="1">
        <w:r w:rsidR="00CD284E" w:rsidRPr="00C91462">
          <w:rPr>
            <w:rStyle w:val="Hyperlink"/>
            <w:rFonts w:ascii="Arial" w:hAnsi="Arial"/>
            <w:noProof/>
          </w:rPr>
          <w:t>18.2</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Granting Access to the Production Mode of the REDCap EDC</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_Toc99956790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33</w:t>
        </w:r>
        <w:r w:rsidR="00CD284E" w:rsidRPr="00C91462">
          <w:rPr>
            <w:rFonts w:ascii="Arial" w:hAnsi="Arial"/>
            <w:noProof/>
            <w:webHidden/>
          </w:rPr>
          <w:fldChar w:fldCharType="end"/>
        </w:r>
      </w:hyperlink>
    </w:p>
    <w:p w14:paraId="7C40E1DA" w14:textId="596A9467" w:rsidR="00CD284E" w:rsidRPr="00C91462" w:rsidRDefault="0006558E">
      <w:pPr>
        <w:pStyle w:val="TOC2"/>
        <w:tabs>
          <w:tab w:val="left" w:pos="960"/>
          <w:tab w:val="right" w:leader="dot" w:pos="9941"/>
        </w:tabs>
        <w:rPr>
          <w:rFonts w:ascii="Arial" w:eastAsiaTheme="minorEastAsia" w:hAnsi="Arial"/>
          <w:smallCaps w:val="0"/>
          <w:noProof/>
          <w:sz w:val="22"/>
          <w:szCs w:val="22"/>
          <w:lang w:val="en-AU" w:eastAsia="zh-CN"/>
        </w:rPr>
      </w:pPr>
      <w:hyperlink w:anchor="_Toc99956791" w:history="1">
        <w:r w:rsidR="00CD284E" w:rsidRPr="00C91462">
          <w:rPr>
            <w:rStyle w:val="Hyperlink"/>
            <w:rFonts w:ascii="Arial" w:hAnsi="Arial"/>
            <w:noProof/>
          </w:rPr>
          <w:t>18.3</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Entering Data</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_Toc99956791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33</w:t>
        </w:r>
        <w:r w:rsidR="00CD284E" w:rsidRPr="00C91462">
          <w:rPr>
            <w:rFonts w:ascii="Arial" w:hAnsi="Arial"/>
            <w:noProof/>
            <w:webHidden/>
          </w:rPr>
          <w:fldChar w:fldCharType="end"/>
        </w:r>
      </w:hyperlink>
    </w:p>
    <w:p w14:paraId="60256CF7" w14:textId="7AC5E4DF" w:rsidR="00CD284E" w:rsidRPr="00C91462" w:rsidRDefault="0006558E">
      <w:pPr>
        <w:pStyle w:val="TOC1"/>
        <w:rPr>
          <w:rFonts w:ascii="Arial" w:eastAsiaTheme="minorEastAsia" w:hAnsi="Arial"/>
          <w:b w:val="0"/>
          <w:bCs w:val="0"/>
          <w:caps w:val="0"/>
          <w:sz w:val="22"/>
          <w:szCs w:val="22"/>
          <w:lang w:val="en-AU" w:eastAsia="zh-CN"/>
        </w:rPr>
      </w:pPr>
      <w:hyperlink w:anchor="_Toc99956792" w:history="1">
        <w:r w:rsidR="00CD284E" w:rsidRPr="00C91462">
          <w:rPr>
            <w:rStyle w:val="Hyperlink"/>
            <w:rFonts w:ascii="Arial" w:hAnsi="Arial"/>
          </w:rPr>
          <w:t>19.</w:t>
        </w:r>
        <w:r w:rsidR="00CD284E" w:rsidRPr="00C91462">
          <w:rPr>
            <w:rFonts w:ascii="Arial" w:eastAsiaTheme="minorEastAsia" w:hAnsi="Arial"/>
            <w:b w:val="0"/>
            <w:bCs w:val="0"/>
            <w:caps w:val="0"/>
            <w:sz w:val="22"/>
            <w:szCs w:val="22"/>
            <w:lang w:val="en-AU" w:eastAsia="zh-CN"/>
          </w:rPr>
          <w:tab/>
        </w:r>
        <w:r w:rsidR="00CD284E" w:rsidRPr="00C91462">
          <w:rPr>
            <w:rStyle w:val="Hyperlink"/>
            <w:rFonts w:ascii="Arial" w:hAnsi="Arial"/>
          </w:rPr>
          <w:t>DATA CLEANING</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_Toc99956792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34</w:t>
        </w:r>
        <w:r w:rsidR="00CD284E" w:rsidRPr="00C91462">
          <w:rPr>
            <w:rFonts w:ascii="Arial" w:hAnsi="Arial"/>
            <w:webHidden/>
          </w:rPr>
          <w:fldChar w:fldCharType="end"/>
        </w:r>
      </w:hyperlink>
    </w:p>
    <w:p w14:paraId="16D23AD7" w14:textId="7B343F61" w:rsidR="00CD284E" w:rsidRPr="00C91462" w:rsidRDefault="0006558E">
      <w:pPr>
        <w:pStyle w:val="TOC2"/>
        <w:tabs>
          <w:tab w:val="left" w:pos="960"/>
          <w:tab w:val="right" w:leader="dot" w:pos="9941"/>
        </w:tabs>
        <w:rPr>
          <w:rFonts w:ascii="Arial" w:eastAsiaTheme="minorEastAsia" w:hAnsi="Arial"/>
          <w:smallCaps w:val="0"/>
          <w:noProof/>
          <w:sz w:val="22"/>
          <w:szCs w:val="22"/>
          <w:lang w:val="en-AU" w:eastAsia="zh-CN"/>
        </w:rPr>
      </w:pPr>
      <w:hyperlink w:anchor="_Toc99956793" w:history="1">
        <w:r w:rsidR="00CD284E" w:rsidRPr="00C91462">
          <w:rPr>
            <w:rStyle w:val="Hyperlink"/>
            <w:rFonts w:ascii="Arial" w:hAnsi="Arial"/>
            <w:noProof/>
            <w:lang w:val="en-US"/>
          </w:rPr>
          <w:t>19.1</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lang w:val="en-US"/>
          </w:rPr>
          <w:t>Automatic Edit Checks</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_Toc99956793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35</w:t>
        </w:r>
        <w:r w:rsidR="00CD284E" w:rsidRPr="00C91462">
          <w:rPr>
            <w:rFonts w:ascii="Arial" w:hAnsi="Arial"/>
            <w:noProof/>
            <w:webHidden/>
          </w:rPr>
          <w:fldChar w:fldCharType="end"/>
        </w:r>
      </w:hyperlink>
    </w:p>
    <w:p w14:paraId="1A280E4B" w14:textId="59E31E09" w:rsidR="00CD284E" w:rsidRPr="00C91462" w:rsidRDefault="0006558E">
      <w:pPr>
        <w:pStyle w:val="TOC2"/>
        <w:tabs>
          <w:tab w:val="left" w:pos="960"/>
          <w:tab w:val="right" w:leader="dot" w:pos="9941"/>
        </w:tabs>
        <w:rPr>
          <w:rFonts w:ascii="Arial" w:eastAsiaTheme="minorEastAsia" w:hAnsi="Arial"/>
          <w:smallCaps w:val="0"/>
          <w:noProof/>
          <w:sz w:val="22"/>
          <w:szCs w:val="22"/>
          <w:lang w:val="en-AU" w:eastAsia="zh-CN"/>
        </w:rPr>
      </w:pPr>
      <w:hyperlink w:anchor="_Toc99956794" w:history="1">
        <w:r w:rsidR="00CD284E" w:rsidRPr="00C91462">
          <w:rPr>
            <w:rStyle w:val="Hyperlink"/>
            <w:rFonts w:ascii="Arial" w:hAnsi="Arial"/>
            <w:noProof/>
            <w:lang w:val="en-US"/>
          </w:rPr>
          <w:t>19.2</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lang w:val="en-US"/>
          </w:rPr>
          <w:t>Manual Edit Checks</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_Toc99956794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36</w:t>
        </w:r>
        <w:r w:rsidR="00CD284E" w:rsidRPr="00C91462">
          <w:rPr>
            <w:rFonts w:ascii="Arial" w:hAnsi="Arial"/>
            <w:noProof/>
            <w:webHidden/>
          </w:rPr>
          <w:fldChar w:fldCharType="end"/>
        </w:r>
      </w:hyperlink>
    </w:p>
    <w:p w14:paraId="0DB911F7" w14:textId="2F18A3C4" w:rsidR="00CD284E" w:rsidRPr="00C91462" w:rsidRDefault="0006558E">
      <w:pPr>
        <w:pStyle w:val="TOC2"/>
        <w:tabs>
          <w:tab w:val="left" w:pos="960"/>
          <w:tab w:val="right" w:leader="dot" w:pos="9941"/>
        </w:tabs>
        <w:rPr>
          <w:rFonts w:ascii="Arial" w:eastAsiaTheme="minorEastAsia" w:hAnsi="Arial"/>
          <w:smallCaps w:val="0"/>
          <w:noProof/>
          <w:sz w:val="22"/>
          <w:szCs w:val="22"/>
          <w:lang w:val="en-AU" w:eastAsia="zh-CN"/>
        </w:rPr>
      </w:pPr>
      <w:hyperlink w:anchor="_Toc99956795" w:history="1">
        <w:r w:rsidR="00CD284E" w:rsidRPr="00C91462">
          <w:rPr>
            <w:rStyle w:val="Hyperlink"/>
            <w:rFonts w:ascii="Arial" w:hAnsi="Arial"/>
            <w:noProof/>
          </w:rPr>
          <w:t>19.3</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Detecting Outlier</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_Toc99956795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36</w:t>
        </w:r>
        <w:r w:rsidR="00CD284E" w:rsidRPr="00C91462">
          <w:rPr>
            <w:rFonts w:ascii="Arial" w:hAnsi="Arial"/>
            <w:noProof/>
            <w:webHidden/>
          </w:rPr>
          <w:fldChar w:fldCharType="end"/>
        </w:r>
      </w:hyperlink>
    </w:p>
    <w:p w14:paraId="0FF2E57C" w14:textId="028D8A13" w:rsidR="00CD284E" w:rsidRPr="00C91462" w:rsidRDefault="0006558E">
      <w:pPr>
        <w:pStyle w:val="TOC2"/>
        <w:tabs>
          <w:tab w:val="left" w:pos="960"/>
          <w:tab w:val="right" w:leader="dot" w:pos="9941"/>
        </w:tabs>
        <w:rPr>
          <w:rFonts w:ascii="Arial" w:eastAsiaTheme="minorEastAsia" w:hAnsi="Arial"/>
          <w:smallCaps w:val="0"/>
          <w:noProof/>
          <w:sz w:val="22"/>
          <w:szCs w:val="22"/>
          <w:lang w:val="en-AU" w:eastAsia="zh-CN"/>
        </w:rPr>
      </w:pPr>
      <w:hyperlink w:anchor="_Toc99956796" w:history="1">
        <w:r w:rsidR="00CD284E" w:rsidRPr="00C91462">
          <w:rPr>
            <w:rStyle w:val="Hyperlink"/>
            <w:rFonts w:ascii="Arial" w:hAnsi="Arial"/>
            <w:noProof/>
          </w:rPr>
          <w:t>19.4</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Missing Data Identification</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_Toc99956796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36</w:t>
        </w:r>
        <w:r w:rsidR="00CD284E" w:rsidRPr="00C91462">
          <w:rPr>
            <w:rFonts w:ascii="Arial" w:hAnsi="Arial"/>
            <w:noProof/>
            <w:webHidden/>
          </w:rPr>
          <w:fldChar w:fldCharType="end"/>
        </w:r>
      </w:hyperlink>
    </w:p>
    <w:p w14:paraId="745A74B9" w14:textId="3208ADE2" w:rsidR="00CD284E" w:rsidRPr="00C91462" w:rsidRDefault="0006558E">
      <w:pPr>
        <w:pStyle w:val="TOC1"/>
        <w:rPr>
          <w:rFonts w:ascii="Arial" w:eastAsiaTheme="minorEastAsia" w:hAnsi="Arial"/>
          <w:b w:val="0"/>
          <w:bCs w:val="0"/>
          <w:caps w:val="0"/>
          <w:sz w:val="22"/>
          <w:szCs w:val="22"/>
          <w:lang w:val="en-AU" w:eastAsia="zh-CN"/>
        </w:rPr>
      </w:pPr>
      <w:hyperlink w:anchor="_Toc99956797" w:history="1">
        <w:r w:rsidR="00CD284E" w:rsidRPr="00C91462">
          <w:rPr>
            <w:rStyle w:val="Hyperlink"/>
            <w:rFonts w:ascii="Arial" w:hAnsi="Arial"/>
          </w:rPr>
          <w:t>20.</w:t>
        </w:r>
        <w:r w:rsidR="00CD284E" w:rsidRPr="00C91462">
          <w:rPr>
            <w:rFonts w:ascii="Arial" w:eastAsiaTheme="minorEastAsia" w:hAnsi="Arial"/>
            <w:b w:val="0"/>
            <w:bCs w:val="0"/>
            <w:caps w:val="0"/>
            <w:sz w:val="22"/>
            <w:szCs w:val="22"/>
            <w:lang w:val="en-AU" w:eastAsia="zh-CN"/>
          </w:rPr>
          <w:tab/>
        </w:r>
        <w:r w:rsidR="00CD284E" w:rsidRPr="00C91462">
          <w:rPr>
            <w:rStyle w:val="Hyperlink"/>
            <w:rFonts w:ascii="Arial" w:hAnsi="Arial"/>
          </w:rPr>
          <w:t>MONITORING</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_Toc99956797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37</w:t>
        </w:r>
        <w:r w:rsidR="00CD284E" w:rsidRPr="00C91462">
          <w:rPr>
            <w:rFonts w:ascii="Arial" w:hAnsi="Arial"/>
            <w:webHidden/>
          </w:rPr>
          <w:fldChar w:fldCharType="end"/>
        </w:r>
      </w:hyperlink>
    </w:p>
    <w:p w14:paraId="4D3CE3A1" w14:textId="2BD95A66" w:rsidR="00CD284E" w:rsidRPr="00C91462" w:rsidRDefault="0006558E">
      <w:pPr>
        <w:pStyle w:val="TOC1"/>
        <w:rPr>
          <w:rFonts w:ascii="Arial" w:eastAsiaTheme="minorEastAsia" w:hAnsi="Arial"/>
          <w:b w:val="0"/>
          <w:bCs w:val="0"/>
          <w:caps w:val="0"/>
          <w:sz w:val="22"/>
          <w:szCs w:val="22"/>
          <w:lang w:val="en-AU" w:eastAsia="zh-CN"/>
        </w:rPr>
      </w:pPr>
      <w:hyperlink w:anchor="_Toc99956798" w:history="1">
        <w:r w:rsidR="00CD284E" w:rsidRPr="00C91462">
          <w:rPr>
            <w:rStyle w:val="Hyperlink"/>
            <w:rFonts w:ascii="Arial" w:hAnsi="Arial"/>
          </w:rPr>
          <w:t>21.</w:t>
        </w:r>
        <w:r w:rsidR="00CD284E" w:rsidRPr="00C91462">
          <w:rPr>
            <w:rFonts w:ascii="Arial" w:eastAsiaTheme="minorEastAsia" w:hAnsi="Arial"/>
            <w:b w:val="0"/>
            <w:bCs w:val="0"/>
            <w:caps w:val="0"/>
            <w:sz w:val="22"/>
            <w:szCs w:val="22"/>
            <w:lang w:val="en-AU" w:eastAsia="zh-CN"/>
          </w:rPr>
          <w:tab/>
        </w:r>
        <w:r w:rsidR="00CD284E" w:rsidRPr="00C91462">
          <w:rPr>
            <w:rStyle w:val="Hyperlink"/>
            <w:rFonts w:ascii="Arial" w:hAnsi="Arial"/>
          </w:rPr>
          <w:t>CHANGES TO A REDCap EDC PRODUCTION MODE</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_Toc99956798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38</w:t>
        </w:r>
        <w:r w:rsidR="00CD284E" w:rsidRPr="00C91462">
          <w:rPr>
            <w:rFonts w:ascii="Arial" w:hAnsi="Arial"/>
            <w:webHidden/>
          </w:rPr>
          <w:fldChar w:fldCharType="end"/>
        </w:r>
      </w:hyperlink>
    </w:p>
    <w:p w14:paraId="33F56C3C" w14:textId="2B218739" w:rsidR="00CD284E" w:rsidRPr="00C91462" w:rsidRDefault="0006558E">
      <w:pPr>
        <w:pStyle w:val="TOC1"/>
        <w:rPr>
          <w:rFonts w:ascii="Arial" w:eastAsiaTheme="minorEastAsia" w:hAnsi="Arial"/>
          <w:b w:val="0"/>
          <w:bCs w:val="0"/>
          <w:caps w:val="0"/>
          <w:sz w:val="22"/>
          <w:szCs w:val="22"/>
          <w:lang w:val="en-AU" w:eastAsia="zh-CN"/>
        </w:rPr>
      </w:pPr>
      <w:hyperlink w:anchor="_Toc99956799" w:history="1">
        <w:r w:rsidR="00CD284E" w:rsidRPr="00C91462">
          <w:rPr>
            <w:rStyle w:val="Hyperlink"/>
            <w:rFonts w:ascii="Arial" w:hAnsi="Arial"/>
          </w:rPr>
          <w:t>22.</w:t>
        </w:r>
        <w:r w:rsidR="00CD284E" w:rsidRPr="00C91462">
          <w:rPr>
            <w:rFonts w:ascii="Arial" w:eastAsiaTheme="minorEastAsia" w:hAnsi="Arial"/>
            <w:b w:val="0"/>
            <w:bCs w:val="0"/>
            <w:caps w:val="0"/>
            <w:sz w:val="22"/>
            <w:szCs w:val="22"/>
            <w:lang w:val="en-AU" w:eastAsia="zh-CN"/>
          </w:rPr>
          <w:tab/>
        </w:r>
        <w:r w:rsidR="00CD284E" w:rsidRPr="00C91462">
          <w:rPr>
            <w:rStyle w:val="Hyperlink"/>
            <w:rFonts w:ascii="Arial" w:hAnsi="Arial"/>
          </w:rPr>
          <w:t>DATA DOWNLOAD</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_Toc99956799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39</w:t>
        </w:r>
        <w:r w:rsidR="00CD284E" w:rsidRPr="00C91462">
          <w:rPr>
            <w:rFonts w:ascii="Arial" w:hAnsi="Arial"/>
            <w:webHidden/>
          </w:rPr>
          <w:fldChar w:fldCharType="end"/>
        </w:r>
      </w:hyperlink>
    </w:p>
    <w:p w14:paraId="6945FDFB" w14:textId="762D3A7C" w:rsidR="00CD284E" w:rsidRPr="00C91462" w:rsidRDefault="0006558E">
      <w:pPr>
        <w:pStyle w:val="TOC1"/>
        <w:rPr>
          <w:rFonts w:ascii="Arial" w:eastAsiaTheme="minorEastAsia" w:hAnsi="Arial"/>
          <w:b w:val="0"/>
          <w:bCs w:val="0"/>
          <w:caps w:val="0"/>
          <w:sz w:val="22"/>
          <w:szCs w:val="22"/>
          <w:lang w:val="en-AU" w:eastAsia="zh-CN"/>
        </w:rPr>
      </w:pPr>
      <w:hyperlink w:anchor="_Toc99956800" w:history="1">
        <w:r w:rsidR="00CD284E" w:rsidRPr="00C91462">
          <w:rPr>
            <w:rStyle w:val="Hyperlink"/>
            <w:rFonts w:ascii="Arial" w:hAnsi="Arial"/>
          </w:rPr>
          <w:t>23.</w:t>
        </w:r>
        <w:r w:rsidR="00CD284E" w:rsidRPr="00C91462">
          <w:rPr>
            <w:rFonts w:ascii="Arial" w:eastAsiaTheme="minorEastAsia" w:hAnsi="Arial"/>
            <w:b w:val="0"/>
            <w:bCs w:val="0"/>
            <w:caps w:val="0"/>
            <w:sz w:val="22"/>
            <w:szCs w:val="22"/>
            <w:lang w:val="en-AU" w:eastAsia="zh-CN"/>
          </w:rPr>
          <w:tab/>
        </w:r>
        <w:r w:rsidR="00CD284E" w:rsidRPr="00C91462">
          <w:rPr>
            <w:rStyle w:val="Hyperlink"/>
            <w:rFonts w:ascii="Arial" w:hAnsi="Arial"/>
          </w:rPr>
          <w:t>DATA BASE CLOSURE</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_Toc99956800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39</w:t>
        </w:r>
        <w:r w:rsidR="00CD284E" w:rsidRPr="00C91462">
          <w:rPr>
            <w:rFonts w:ascii="Arial" w:hAnsi="Arial"/>
            <w:webHidden/>
          </w:rPr>
          <w:fldChar w:fldCharType="end"/>
        </w:r>
      </w:hyperlink>
    </w:p>
    <w:p w14:paraId="3D2D6B43" w14:textId="17DA013F" w:rsidR="00CD284E" w:rsidRPr="00C91462" w:rsidRDefault="0006558E">
      <w:pPr>
        <w:pStyle w:val="TOC2"/>
        <w:tabs>
          <w:tab w:val="left" w:pos="960"/>
          <w:tab w:val="right" w:leader="dot" w:pos="9941"/>
        </w:tabs>
        <w:rPr>
          <w:rFonts w:ascii="Arial" w:eastAsiaTheme="minorEastAsia" w:hAnsi="Arial"/>
          <w:smallCaps w:val="0"/>
          <w:noProof/>
          <w:sz w:val="22"/>
          <w:szCs w:val="22"/>
          <w:lang w:val="en-AU" w:eastAsia="zh-CN"/>
        </w:rPr>
      </w:pPr>
      <w:hyperlink w:anchor="_Toc99956801" w:history="1">
        <w:r w:rsidR="00CD284E" w:rsidRPr="00C91462">
          <w:rPr>
            <w:rStyle w:val="Hyperlink"/>
            <w:rFonts w:ascii="Arial" w:hAnsi="Arial"/>
            <w:noProof/>
          </w:rPr>
          <w:t>23.1</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Closure Checks</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_Toc99956801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40</w:t>
        </w:r>
        <w:r w:rsidR="00CD284E" w:rsidRPr="00C91462">
          <w:rPr>
            <w:rFonts w:ascii="Arial" w:hAnsi="Arial"/>
            <w:noProof/>
            <w:webHidden/>
          </w:rPr>
          <w:fldChar w:fldCharType="end"/>
        </w:r>
      </w:hyperlink>
    </w:p>
    <w:p w14:paraId="1278C475" w14:textId="27B33AF8" w:rsidR="00CD284E" w:rsidRPr="00C91462" w:rsidRDefault="0006558E">
      <w:pPr>
        <w:pStyle w:val="TOC2"/>
        <w:tabs>
          <w:tab w:val="left" w:pos="960"/>
          <w:tab w:val="right" w:leader="dot" w:pos="9941"/>
        </w:tabs>
        <w:rPr>
          <w:rFonts w:ascii="Arial" w:eastAsiaTheme="minorEastAsia" w:hAnsi="Arial"/>
          <w:smallCaps w:val="0"/>
          <w:noProof/>
          <w:sz w:val="22"/>
          <w:szCs w:val="22"/>
          <w:lang w:val="en-AU" w:eastAsia="zh-CN"/>
        </w:rPr>
      </w:pPr>
      <w:hyperlink w:anchor="_Toc99956802" w:history="1">
        <w:r w:rsidR="00CD284E" w:rsidRPr="00C91462">
          <w:rPr>
            <w:rStyle w:val="Hyperlink"/>
            <w:rFonts w:ascii="Arial" w:hAnsi="Arial"/>
            <w:noProof/>
          </w:rPr>
          <w:t>23.2</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Database Lock and Preparation for Final Analysis</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_Toc99956802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41</w:t>
        </w:r>
        <w:r w:rsidR="00CD284E" w:rsidRPr="00C91462">
          <w:rPr>
            <w:rFonts w:ascii="Arial" w:hAnsi="Arial"/>
            <w:noProof/>
            <w:webHidden/>
          </w:rPr>
          <w:fldChar w:fldCharType="end"/>
        </w:r>
      </w:hyperlink>
    </w:p>
    <w:p w14:paraId="3E156B2F" w14:textId="2719DFE5" w:rsidR="00CD284E" w:rsidRPr="00C91462" w:rsidRDefault="0006558E">
      <w:pPr>
        <w:pStyle w:val="TOC2"/>
        <w:tabs>
          <w:tab w:val="left" w:pos="960"/>
          <w:tab w:val="right" w:leader="dot" w:pos="9941"/>
        </w:tabs>
        <w:rPr>
          <w:rFonts w:ascii="Arial" w:eastAsiaTheme="minorEastAsia" w:hAnsi="Arial"/>
          <w:smallCaps w:val="0"/>
          <w:noProof/>
          <w:sz w:val="22"/>
          <w:szCs w:val="22"/>
          <w:lang w:val="en-AU" w:eastAsia="zh-CN"/>
        </w:rPr>
      </w:pPr>
      <w:hyperlink w:anchor="_Toc99956803" w:history="1">
        <w:r w:rsidR="00CD284E" w:rsidRPr="00C91462">
          <w:rPr>
            <w:rStyle w:val="Hyperlink"/>
            <w:rFonts w:ascii="Arial" w:hAnsi="Arial"/>
            <w:noProof/>
          </w:rPr>
          <w:t>23.3</w:t>
        </w:r>
        <w:r w:rsidR="00CD284E" w:rsidRPr="00C91462">
          <w:rPr>
            <w:rFonts w:ascii="Arial" w:eastAsiaTheme="minorEastAsia" w:hAnsi="Arial"/>
            <w:smallCaps w:val="0"/>
            <w:noProof/>
            <w:sz w:val="22"/>
            <w:szCs w:val="22"/>
            <w:lang w:val="en-AU" w:eastAsia="zh-CN"/>
          </w:rPr>
          <w:tab/>
        </w:r>
        <w:r w:rsidR="00CD284E" w:rsidRPr="00C91462">
          <w:rPr>
            <w:rStyle w:val="Hyperlink"/>
            <w:rFonts w:ascii="Arial" w:hAnsi="Arial"/>
            <w:noProof/>
          </w:rPr>
          <w:t>Updating the Database after Database Lock</w:t>
        </w:r>
        <w:r w:rsidR="00CD284E" w:rsidRPr="00C91462">
          <w:rPr>
            <w:rFonts w:ascii="Arial" w:hAnsi="Arial"/>
            <w:noProof/>
            <w:webHidden/>
          </w:rPr>
          <w:tab/>
        </w:r>
        <w:r w:rsidR="00CD284E" w:rsidRPr="00C91462">
          <w:rPr>
            <w:rFonts w:ascii="Arial" w:hAnsi="Arial"/>
            <w:noProof/>
            <w:webHidden/>
          </w:rPr>
          <w:fldChar w:fldCharType="begin"/>
        </w:r>
        <w:r w:rsidR="00CD284E" w:rsidRPr="00C91462">
          <w:rPr>
            <w:rFonts w:ascii="Arial" w:hAnsi="Arial"/>
            <w:noProof/>
            <w:webHidden/>
          </w:rPr>
          <w:instrText xml:space="preserve"> PAGEREF _Toc99956803 \h </w:instrText>
        </w:r>
        <w:r w:rsidR="00CD284E" w:rsidRPr="00C91462">
          <w:rPr>
            <w:rFonts w:ascii="Arial" w:hAnsi="Arial"/>
            <w:noProof/>
            <w:webHidden/>
          </w:rPr>
        </w:r>
        <w:r w:rsidR="00CD284E" w:rsidRPr="00C91462">
          <w:rPr>
            <w:rFonts w:ascii="Arial" w:hAnsi="Arial"/>
            <w:noProof/>
            <w:webHidden/>
          </w:rPr>
          <w:fldChar w:fldCharType="separate"/>
        </w:r>
        <w:r>
          <w:rPr>
            <w:rFonts w:ascii="Arial" w:hAnsi="Arial"/>
            <w:noProof/>
            <w:webHidden/>
          </w:rPr>
          <w:t>41</w:t>
        </w:r>
        <w:r w:rsidR="00CD284E" w:rsidRPr="00C91462">
          <w:rPr>
            <w:rFonts w:ascii="Arial" w:hAnsi="Arial"/>
            <w:noProof/>
            <w:webHidden/>
          </w:rPr>
          <w:fldChar w:fldCharType="end"/>
        </w:r>
      </w:hyperlink>
    </w:p>
    <w:p w14:paraId="56BDCA22" w14:textId="24A91294" w:rsidR="00CD284E" w:rsidRPr="00C91462" w:rsidRDefault="0006558E">
      <w:pPr>
        <w:pStyle w:val="TOC1"/>
        <w:rPr>
          <w:rFonts w:ascii="Arial" w:eastAsiaTheme="minorEastAsia" w:hAnsi="Arial"/>
          <w:b w:val="0"/>
          <w:bCs w:val="0"/>
          <w:caps w:val="0"/>
          <w:sz w:val="22"/>
          <w:szCs w:val="22"/>
          <w:lang w:val="en-AU" w:eastAsia="zh-CN"/>
        </w:rPr>
      </w:pPr>
      <w:hyperlink w:anchor="_Toc99956804" w:history="1">
        <w:r w:rsidR="00CD284E" w:rsidRPr="00C91462">
          <w:rPr>
            <w:rStyle w:val="Hyperlink"/>
            <w:rFonts w:ascii="Arial" w:hAnsi="Arial"/>
          </w:rPr>
          <w:t>24.</w:t>
        </w:r>
        <w:r w:rsidR="00CD284E" w:rsidRPr="00C91462">
          <w:rPr>
            <w:rFonts w:ascii="Arial" w:eastAsiaTheme="minorEastAsia" w:hAnsi="Arial"/>
            <w:b w:val="0"/>
            <w:bCs w:val="0"/>
            <w:caps w:val="0"/>
            <w:sz w:val="22"/>
            <w:szCs w:val="22"/>
            <w:lang w:val="en-AU" w:eastAsia="zh-CN"/>
          </w:rPr>
          <w:tab/>
        </w:r>
        <w:r w:rsidR="00CD284E" w:rsidRPr="00C91462">
          <w:rPr>
            <w:rStyle w:val="Hyperlink"/>
            <w:rFonts w:ascii="Arial" w:hAnsi="Arial"/>
          </w:rPr>
          <w:t>DATA BASE TRANSFER TO CPI/ study statistician</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_Toc99956804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42</w:t>
        </w:r>
        <w:r w:rsidR="00CD284E" w:rsidRPr="00C91462">
          <w:rPr>
            <w:rFonts w:ascii="Arial" w:hAnsi="Arial"/>
            <w:webHidden/>
          </w:rPr>
          <w:fldChar w:fldCharType="end"/>
        </w:r>
      </w:hyperlink>
    </w:p>
    <w:p w14:paraId="4A004EF2" w14:textId="3013B9F6" w:rsidR="00CD284E" w:rsidRPr="00C91462" w:rsidRDefault="0006558E">
      <w:pPr>
        <w:pStyle w:val="TOC1"/>
        <w:rPr>
          <w:rFonts w:ascii="Arial" w:eastAsiaTheme="minorEastAsia" w:hAnsi="Arial"/>
          <w:b w:val="0"/>
          <w:bCs w:val="0"/>
          <w:caps w:val="0"/>
          <w:sz w:val="22"/>
          <w:szCs w:val="22"/>
          <w:lang w:val="en-AU" w:eastAsia="zh-CN"/>
        </w:rPr>
      </w:pPr>
      <w:hyperlink w:anchor="_Toc99956805" w:history="1">
        <w:r w:rsidR="00CD284E" w:rsidRPr="00C91462">
          <w:rPr>
            <w:rStyle w:val="Hyperlink"/>
            <w:rFonts w:ascii="Arial" w:hAnsi="Arial"/>
          </w:rPr>
          <w:t>25.</w:t>
        </w:r>
        <w:r w:rsidR="00CD284E" w:rsidRPr="00C91462">
          <w:rPr>
            <w:rFonts w:ascii="Arial" w:eastAsiaTheme="minorEastAsia" w:hAnsi="Arial"/>
            <w:b w:val="0"/>
            <w:bCs w:val="0"/>
            <w:caps w:val="0"/>
            <w:sz w:val="22"/>
            <w:szCs w:val="22"/>
            <w:lang w:val="en-AU" w:eastAsia="zh-CN"/>
          </w:rPr>
          <w:tab/>
        </w:r>
        <w:r w:rsidR="00CD284E" w:rsidRPr="00C91462">
          <w:rPr>
            <w:rStyle w:val="Hyperlink"/>
            <w:rFonts w:ascii="Arial" w:hAnsi="Arial"/>
          </w:rPr>
          <w:t>REFERENCES</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_Toc99956805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44</w:t>
        </w:r>
        <w:r w:rsidR="00CD284E" w:rsidRPr="00C91462">
          <w:rPr>
            <w:rFonts w:ascii="Arial" w:hAnsi="Arial"/>
            <w:webHidden/>
          </w:rPr>
          <w:fldChar w:fldCharType="end"/>
        </w:r>
      </w:hyperlink>
    </w:p>
    <w:p w14:paraId="08E17687" w14:textId="2FD047EC" w:rsidR="00CD284E" w:rsidRPr="00C91462" w:rsidRDefault="0006558E">
      <w:pPr>
        <w:pStyle w:val="TOC1"/>
        <w:rPr>
          <w:rFonts w:ascii="Arial" w:eastAsiaTheme="minorEastAsia" w:hAnsi="Arial"/>
          <w:b w:val="0"/>
          <w:bCs w:val="0"/>
          <w:caps w:val="0"/>
          <w:sz w:val="22"/>
          <w:szCs w:val="22"/>
          <w:lang w:val="en-AU" w:eastAsia="zh-CN"/>
        </w:rPr>
      </w:pPr>
      <w:hyperlink w:anchor="_Toc99956806" w:history="1">
        <w:r w:rsidR="00CD284E" w:rsidRPr="00C91462">
          <w:rPr>
            <w:rStyle w:val="Hyperlink"/>
            <w:rFonts w:ascii="Arial" w:hAnsi="Arial"/>
          </w:rPr>
          <w:t>26.</w:t>
        </w:r>
        <w:r w:rsidR="00CD284E" w:rsidRPr="00C91462">
          <w:rPr>
            <w:rFonts w:ascii="Arial" w:eastAsiaTheme="minorEastAsia" w:hAnsi="Arial"/>
            <w:b w:val="0"/>
            <w:bCs w:val="0"/>
            <w:caps w:val="0"/>
            <w:sz w:val="22"/>
            <w:szCs w:val="22"/>
            <w:lang w:val="en-AU" w:eastAsia="zh-CN"/>
          </w:rPr>
          <w:tab/>
        </w:r>
        <w:r w:rsidR="00CD284E" w:rsidRPr="00C91462">
          <w:rPr>
            <w:rStyle w:val="Hyperlink"/>
            <w:rFonts w:ascii="Arial" w:hAnsi="Arial"/>
          </w:rPr>
          <w:t xml:space="preserve"> APPENDICES</w:t>
        </w:r>
        <w:r w:rsidR="00CD284E" w:rsidRPr="00C91462">
          <w:rPr>
            <w:rFonts w:ascii="Arial" w:hAnsi="Arial"/>
            <w:webHidden/>
          </w:rPr>
          <w:tab/>
        </w:r>
        <w:r w:rsidR="00CD284E" w:rsidRPr="00C91462">
          <w:rPr>
            <w:rFonts w:ascii="Arial" w:hAnsi="Arial"/>
            <w:webHidden/>
          </w:rPr>
          <w:fldChar w:fldCharType="begin"/>
        </w:r>
        <w:r w:rsidR="00CD284E" w:rsidRPr="00C91462">
          <w:rPr>
            <w:rFonts w:ascii="Arial" w:hAnsi="Arial"/>
            <w:webHidden/>
          </w:rPr>
          <w:instrText xml:space="preserve"> PAGEREF _Toc99956806 \h </w:instrText>
        </w:r>
        <w:r w:rsidR="00CD284E" w:rsidRPr="00C91462">
          <w:rPr>
            <w:rFonts w:ascii="Arial" w:hAnsi="Arial"/>
            <w:webHidden/>
          </w:rPr>
        </w:r>
        <w:r w:rsidR="00CD284E" w:rsidRPr="00C91462">
          <w:rPr>
            <w:rFonts w:ascii="Arial" w:hAnsi="Arial"/>
            <w:webHidden/>
          </w:rPr>
          <w:fldChar w:fldCharType="separate"/>
        </w:r>
        <w:r>
          <w:rPr>
            <w:rFonts w:ascii="Arial" w:hAnsi="Arial"/>
            <w:webHidden/>
          </w:rPr>
          <w:t>45</w:t>
        </w:r>
        <w:r w:rsidR="00CD284E" w:rsidRPr="00C91462">
          <w:rPr>
            <w:rFonts w:ascii="Arial" w:hAnsi="Arial"/>
            <w:webHidden/>
          </w:rPr>
          <w:fldChar w:fldCharType="end"/>
        </w:r>
      </w:hyperlink>
    </w:p>
    <w:p w14:paraId="112ABF59" w14:textId="77777777" w:rsidR="00B87183" w:rsidRDefault="000E0EDC" w:rsidP="00C91462">
      <w:pPr>
        <w:spacing w:after="0" w:line="276" w:lineRule="auto"/>
        <w:jc w:val="both"/>
        <w:rPr>
          <w:rFonts w:ascii="Arial" w:hAnsi="Arial"/>
          <w:b/>
          <w:bCs/>
          <w:color w:val="000000" w:themeColor="text1"/>
          <w:sz w:val="28"/>
          <w:szCs w:val="28"/>
        </w:rPr>
      </w:pPr>
      <w:r w:rsidRPr="00C91462">
        <w:rPr>
          <w:rFonts w:ascii="Arial" w:hAnsi="Arial"/>
          <w:color w:val="000000" w:themeColor="text1"/>
          <w:sz w:val="32"/>
          <w:szCs w:val="32"/>
        </w:rPr>
        <w:fldChar w:fldCharType="end"/>
      </w:r>
      <w:bookmarkStart w:id="17" w:name="_Toc99956747"/>
      <w:r w:rsidR="00C91462">
        <w:rPr>
          <w:rFonts w:ascii="Arial" w:hAnsi="Arial"/>
          <w:color w:val="000000" w:themeColor="text1"/>
          <w:sz w:val="32"/>
          <w:szCs w:val="32"/>
        </w:rPr>
        <w:br/>
      </w:r>
    </w:p>
    <w:p w14:paraId="5F4747CE" w14:textId="77777777" w:rsidR="00B87183" w:rsidRDefault="00B87183" w:rsidP="00C91462">
      <w:pPr>
        <w:spacing w:after="0" w:line="276" w:lineRule="auto"/>
        <w:jc w:val="both"/>
        <w:rPr>
          <w:rFonts w:ascii="Arial" w:hAnsi="Arial"/>
          <w:b/>
          <w:bCs/>
          <w:color w:val="000000" w:themeColor="text1"/>
          <w:sz w:val="28"/>
          <w:szCs w:val="28"/>
        </w:rPr>
      </w:pPr>
    </w:p>
    <w:p w14:paraId="5FF9672A" w14:textId="77777777" w:rsidR="00B87183" w:rsidRDefault="00B87183" w:rsidP="00C91462">
      <w:pPr>
        <w:spacing w:after="0" w:line="276" w:lineRule="auto"/>
        <w:jc w:val="both"/>
        <w:rPr>
          <w:rFonts w:ascii="Arial" w:hAnsi="Arial"/>
          <w:b/>
          <w:bCs/>
          <w:color w:val="000000" w:themeColor="text1"/>
          <w:sz w:val="28"/>
          <w:szCs w:val="28"/>
        </w:rPr>
      </w:pPr>
    </w:p>
    <w:p w14:paraId="6FE7708F" w14:textId="4C9A8BFE" w:rsidR="000E0EDC" w:rsidRPr="00C91462" w:rsidRDefault="000E0EDC" w:rsidP="00C91462">
      <w:pPr>
        <w:spacing w:after="0" w:line="276" w:lineRule="auto"/>
        <w:jc w:val="both"/>
        <w:rPr>
          <w:rFonts w:ascii="Arial" w:hAnsi="Arial"/>
          <w:color w:val="000000" w:themeColor="text1"/>
          <w:sz w:val="32"/>
          <w:szCs w:val="32"/>
        </w:rPr>
      </w:pPr>
      <w:r w:rsidRPr="00C91462">
        <w:rPr>
          <w:rFonts w:ascii="Arial" w:hAnsi="Arial"/>
          <w:b/>
          <w:bCs/>
          <w:color w:val="000000" w:themeColor="text1"/>
          <w:sz w:val="28"/>
          <w:szCs w:val="28"/>
        </w:rPr>
        <w:lastRenderedPageBreak/>
        <w:t>ABBREVIATIONS</w:t>
      </w:r>
      <w:bookmarkEnd w:id="17"/>
    </w:p>
    <w:p w14:paraId="3742CD7B" w14:textId="15A8BC78" w:rsidR="009B7D50" w:rsidRPr="00B7534D" w:rsidRDefault="009B7D50" w:rsidP="004E381D">
      <w:pPr>
        <w:pStyle w:val="ListParagraph"/>
        <w:tabs>
          <w:tab w:val="left" w:pos="1418"/>
        </w:tabs>
        <w:spacing w:after="0"/>
        <w:ind w:left="0"/>
        <w:jc w:val="both"/>
        <w:rPr>
          <w:rFonts w:ascii="Arial" w:hAnsi="Arial"/>
          <w:color w:val="000000" w:themeColor="text1"/>
        </w:rPr>
      </w:pPr>
      <w:r w:rsidRPr="00B7534D">
        <w:rPr>
          <w:rFonts w:ascii="Arial" w:hAnsi="Arial"/>
          <w:color w:val="000000" w:themeColor="text1"/>
          <w:szCs w:val="22"/>
        </w:rPr>
        <w:t xml:space="preserve">AAF              </w:t>
      </w:r>
      <w:r w:rsidR="00C91462">
        <w:rPr>
          <w:rFonts w:ascii="Arial" w:hAnsi="Arial"/>
          <w:color w:val="000000" w:themeColor="text1"/>
          <w:szCs w:val="22"/>
        </w:rPr>
        <w:t xml:space="preserve"> </w:t>
      </w:r>
      <w:r w:rsidRPr="00B7534D">
        <w:rPr>
          <w:rFonts w:ascii="Arial" w:hAnsi="Arial"/>
          <w:color w:val="000000" w:themeColor="text1"/>
          <w:szCs w:val="22"/>
        </w:rPr>
        <w:t xml:space="preserve">  Australian Access Federation</w:t>
      </w:r>
      <w:r w:rsidRPr="00B7534D">
        <w:rPr>
          <w:rFonts w:ascii="Arial" w:hAnsi="Arial"/>
          <w:color w:val="000000" w:themeColor="text1"/>
        </w:rPr>
        <w:t xml:space="preserve"> </w:t>
      </w:r>
    </w:p>
    <w:p w14:paraId="0FE8CD57" w14:textId="444B3E7B" w:rsidR="00442F59" w:rsidRPr="00B7534D" w:rsidRDefault="00442F59" w:rsidP="004E381D">
      <w:pPr>
        <w:pStyle w:val="ListParagraph"/>
        <w:tabs>
          <w:tab w:val="left" w:pos="1418"/>
        </w:tabs>
        <w:spacing w:after="0"/>
        <w:ind w:left="0"/>
        <w:jc w:val="both"/>
        <w:rPr>
          <w:rFonts w:ascii="Arial" w:hAnsi="Arial"/>
          <w:color w:val="000000" w:themeColor="text1"/>
        </w:rPr>
      </w:pPr>
      <w:r w:rsidRPr="00B7534D">
        <w:rPr>
          <w:rFonts w:ascii="Arial" w:hAnsi="Arial"/>
          <w:color w:val="000000" w:themeColor="text1"/>
        </w:rPr>
        <w:t>AE</w:t>
      </w:r>
      <w:r w:rsidRPr="00B7534D">
        <w:rPr>
          <w:rFonts w:ascii="Arial" w:hAnsi="Arial"/>
          <w:color w:val="000000" w:themeColor="text1"/>
        </w:rPr>
        <w:tab/>
      </w:r>
      <w:r w:rsidR="00C91462">
        <w:rPr>
          <w:rFonts w:ascii="Arial" w:hAnsi="Arial"/>
          <w:color w:val="000000" w:themeColor="text1"/>
        </w:rPr>
        <w:t xml:space="preserve"> </w:t>
      </w:r>
      <w:r w:rsidRPr="00B7534D">
        <w:rPr>
          <w:rFonts w:ascii="Arial" w:hAnsi="Arial"/>
          <w:color w:val="000000" w:themeColor="text1"/>
        </w:rPr>
        <w:t>Adverse Event</w:t>
      </w:r>
    </w:p>
    <w:p w14:paraId="4374F4AE" w14:textId="541BA9BB" w:rsidR="002C1116" w:rsidRPr="00B7534D" w:rsidRDefault="002C1116" w:rsidP="004E381D">
      <w:pPr>
        <w:pStyle w:val="ListParagraph"/>
        <w:tabs>
          <w:tab w:val="left" w:pos="1418"/>
        </w:tabs>
        <w:spacing w:after="0"/>
        <w:ind w:left="0"/>
        <w:jc w:val="both"/>
        <w:rPr>
          <w:rFonts w:ascii="Arial" w:hAnsi="Arial"/>
          <w:color w:val="000000" w:themeColor="text1"/>
        </w:rPr>
      </w:pPr>
      <w:r w:rsidRPr="00B7534D">
        <w:rPr>
          <w:rFonts w:ascii="Arial" w:hAnsi="Arial"/>
        </w:rPr>
        <w:t xml:space="preserve">API                </w:t>
      </w:r>
      <w:r w:rsidR="00C91462">
        <w:rPr>
          <w:rFonts w:ascii="Arial" w:hAnsi="Arial"/>
        </w:rPr>
        <w:t xml:space="preserve"> </w:t>
      </w:r>
      <w:r w:rsidRPr="00B7534D">
        <w:rPr>
          <w:rFonts w:ascii="Arial" w:hAnsi="Arial"/>
        </w:rPr>
        <w:t xml:space="preserve"> Application Programming Interface</w:t>
      </w:r>
    </w:p>
    <w:p w14:paraId="1A3A0765" w14:textId="7721508A" w:rsidR="00E63A12" w:rsidRPr="00B7534D" w:rsidRDefault="00E63A12" w:rsidP="004E381D">
      <w:pPr>
        <w:pStyle w:val="ListParagraph"/>
        <w:tabs>
          <w:tab w:val="left" w:pos="1418"/>
        </w:tabs>
        <w:spacing w:after="0"/>
        <w:ind w:left="0"/>
        <w:jc w:val="both"/>
        <w:rPr>
          <w:rFonts w:ascii="Arial" w:hAnsi="Arial"/>
          <w:color w:val="000000" w:themeColor="text1"/>
        </w:rPr>
      </w:pPr>
      <w:r w:rsidRPr="00B7534D">
        <w:rPr>
          <w:rFonts w:ascii="Arial" w:hAnsi="Arial"/>
          <w:color w:val="000000" w:themeColor="text1"/>
        </w:rPr>
        <w:t>AR</w:t>
      </w:r>
      <w:r w:rsidRPr="00B7534D">
        <w:rPr>
          <w:rFonts w:ascii="Arial" w:hAnsi="Arial"/>
          <w:color w:val="000000" w:themeColor="text1"/>
        </w:rPr>
        <w:tab/>
      </w:r>
      <w:r w:rsidR="00C91462">
        <w:rPr>
          <w:rFonts w:ascii="Arial" w:hAnsi="Arial"/>
          <w:color w:val="000000" w:themeColor="text1"/>
        </w:rPr>
        <w:t xml:space="preserve"> </w:t>
      </w:r>
      <w:r w:rsidRPr="00B7534D">
        <w:rPr>
          <w:rFonts w:ascii="Arial" w:hAnsi="Arial"/>
          <w:color w:val="000000" w:themeColor="text1"/>
        </w:rPr>
        <w:t>Adverse Reaction</w:t>
      </w:r>
    </w:p>
    <w:p w14:paraId="19652997" w14:textId="2D10C34E" w:rsidR="00442F59" w:rsidRPr="00B7534D" w:rsidRDefault="00442F59" w:rsidP="004E381D">
      <w:pPr>
        <w:pStyle w:val="ListParagraph"/>
        <w:tabs>
          <w:tab w:val="left" w:pos="1418"/>
        </w:tabs>
        <w:spacing w:after="0"/>
        <w:ind w:left="0"/>
        <w:jc w:val="both"/>
        <w:rPr>
          <w:rFonts w:ascii="Arial" w:hAnsi="Arial"/>
          <w:color w:val="000000" w:themeColor="text1"/>
        </w:rPr>
      </w:pPr>
      <w:r w:rsidRPr="00B7534D">
        <w:rPr>
          <w:rFonts w:ascii="Arial" w:hAnsi="Arial"/>
          <w:color w:val="000000" w:themeColor="text1"/>
        </w:rPr>
        <w:t>CDISC</w:t>
      </w:r>
      <w:r w:rsidRPr="00B7534D">
        <w:rPr>
          <w:rFonts w:ascii="Arial" w:hAnsi="Arial"/>
          <w:color w:val="000000" w:themeColor="text1"/>
        </w:rPr>
        <w:tab/>
      </w:r>
      <w:r w:rsidR="00C91462">
        <w:rPr>
          <w:rFonts w:ascii="Arial" w:hAnsi="Arial"/>
          <w:color w:val="000000" w:themeColor="text1"/>
        </w:rPr>
        <w:t xml:space="preserve"> </w:t>
      </w:r>
      <w:r w:rsidRPr="00B7534D">
        <w:rPr>
          <w:rFonts w:ascii="Arial" w:hAnsi="Arial"/>
          <w:color w:val="000000" w:themeColor="text1"/>
        </w:rPr>
        <w:t>Clinical Data Interchange Standards Consortium</w:t>
      </w:r>
    </w:p>
    <w:p w14:paraId="13E4B023" w14:textId="5F5DD066" w:rsidR="00062FC5" w:rsidRPr="00B7534D" w:rsidRDefault="00062FC5" w:rsidP="004E381D">
      <w:pPr>
        <w:pStyle w:val="ListParagraph"/>
        <w:tabs>
          <w:tab w:val="left" w:pos="1418"/>
        </w:tabs>
        <w:spacing w:after="0"/>
        <w:ind w:left="0"/>
        <w:jc w:val="both"/>
        <w:rPr>
          <w:rFonts w:ascii="Arial" w:hAnsi="Arial"/>
          <w:color w:val="000000" w:themeColor="text1"/>
        </w:rPr>
      </w:pPr>
      <w:r w:rsidRPr="00B7534D">
        <w:rPr>
          <w:rFonts w:ascii="Arial" w:hAnsi="Arial"/>
          <w:color w:val="000000" w:themeColor="text1"/>
        </w:rPr>
        <w:t xml:space="preserve">CONSORT     </w:t>
      </w:r>
      <w:r w:rsidR="00C91462">
        <w:rPr>
          <w:rFonts w:ascii="Arial" w:hAnsi="Arial"/>
          <w:color w:val="000000" w:themeColor="text1"/>
        </w:rPr>
        <w:t xml:space="preserve"> </w:t>
      </w:r>
      <w:r w:rsidRPr="00B7534D">
        <w:rPr>
          <w:rFonts w:ascii="Arial" w:hAnsi="Arial"/>
          <w:color w:val="000000" w:themeColor="text1"/>
        </w:rPr>
        <w:t>Consolidated Standards of Reporting Trials</w:t>
      </w:r>
    </w:p>
    <w:p w14:paraId="46327CEA" w14:textId="5B359F4C" w:rsidR="003D262C" w:rsidRPr="00B7534D" w:rsidRDefault="003D262C" w:rsidP="004E381D">
      <w:pPr>
        <w:pStyle w:val="ListParagraph"/>
        <w:tabs>
          <w:tab w:val="left" w:pos="1418"/>
        </w:tabs>
        <w:spacing w:after="0"/>
        <w:ind w:left="0"/>
        <w:jc w:val="both"/>
        <w:rPr>
          <w:rFonts w:ascii="Arial" w:hAnsi="Arial"/>
          <w:color w:val="000000" w:themeColor="text1"/>
        </w:rPr>
      </w:pPr>
      <w:r w:rsidRPr="00B7534D">
        <w:rPr>
          <w:rFonts w:ascii="Arial" w:hAnsi="Arial"/>
          <w:color w:val="000000" w:themeColor="text1"/>
        </w:rPr>
        <w:t>CPI</w:t>
      </w:r>
      <w:r w:rsidRPr="00B7534D">
        <w:rPr>
          <w:rFonts w:ascii="Arial" w:hAnsi="Arial"/>
          <w:color w:val="000000" w:themeColor="text1"/>
        </w:rPr>
        <w:tab/>
      </w:r>
      <w:r w:rsidR="00C91462">
        <w:rPr>
          <w:rFonts w:ascii="Arial" w:hAnsi="Arial"/>
          <w:color w:val="000000" w:themeColor="text1"/>
        </w:rPr>
        <w:t xml:space="preserve"> </w:t>
      </w:r>
      <w:r w:rsidRPr="00B7534D">
        <w:rPr>
          <w:rFonts w:ascii="Arial" w:hAnsi="Arial"/>
          <w:color w:val="000000" w:themeColor="text1"/>
        </w:rPr>
        <w:t>Coordinating Principal Investigator</w:t>
      </w:r>
    </w:p>
    <w:p w14:paraId="6C8B201D" w14:textId="64C11C0B" w:rsidR="002C1116" w:rsidRPr="00B7534D" w:rsidRDefault="002C1116" w:rsidP="004E381D">
      <w:pPr>
        <w:pStyle w:val="ListParagraph"/>
        <w:tabs>
          <w:tab w:val="left" w:pos="1418"/>
        </w:tabs>
        <w:spacing w:after="0"/>
        <w:ind w:left="0"/>
        <w:jc w:val="both"/>
        <w:rPr>
          <w:rFonts w:ascii="Arial" w:hAnsi="Arial"/>
          <w:color w:val="000000" w:themeColor="text1"/>
        </w:rPr>
      </w:pPr>
      <w:r w:rsidRPr="00B7534D">
        <w:rPr>
          <w:rFonts w:ascii="Arial" w:hAnsi="Arial"/>
          <w:color w:val="000000" w:themeColor="text1"/>
        </w:rPr>
        <w:t>CSRI</w:t>
      </w:r>
      <w:r w:rsidR="0050174C" w:rsidRPr="00B7534D">
        <w:rPr>
          <w:rFonts w:ascii="Arial" w:hAnsi="Arial"/>
          <w:color w:val="000000" w:themeColor="text1"/>
        </w:rPr>
        <w:t xml:space="preserve">               </w:t>
      </w:r>
      <w:r w:rsidR="00C91462">
        <w:rPr>
          <w:rFonts w:ascii="Arial" w:hAnsi="Arial"/>
          <w:color w:val="000000" w:themeColor="text1"/>
        </w:rPr>
        <w:t xml:space="preserve"> </w:t>
      </w:r>
      <w:r w:rsidR="0050174C" w:rsidRPr="00B7534D">
        <w:rPr>
          <w:rFonts w:ascii="Arial" w:hAnsi="Arial"/>
        </w:rPr>
        <w:t>Client Services Receipt Inventory</w:t>
      </w:r>
    </w:p>
    <w:p w14:paraId="283FD208" w14:textId="03A90212" w:rsidR="00442F59" w:rsidRPr="00B7534D" w:rsidRDefault="00442F59" w:rsidP="004E381D">
      <w:pPr>
        <w:pStyle w:val="ListParagraph"/>
        <w:tabs>
          <w:tab w:val="left" w:pos="1418"/>
        </w:tabs>
        <w:spacing w:after="0"/>
        <w:ind w:left="0"/>
        <w:jc w:val="both"/>
        <w:rPr>
          <w:rFonts w:ascii="Arial" w:hAnsi="Arial"/>
          <w:color w:val="000000" w:themeColor="text1"/>
        </w:rPr>
      </w:pPr>
      <w:r w:rsidRPr="00B7534D">
        <w:rPr>
          <w:rFonts w:ascii="Arial" w:hAnsi="Arial"/>
          <w:color w:val="000000" w:themeColor="text1"/>
        </w:rPr>
        <w:t>DB</w:t>
      </w:r>
      <w:r w:rsidRPr="00B7534D">
        <w:rPr>
          <w:rFonts w:ascii="Arial" w:hAnsi="Arial"/>
          <w:color w:val="000000" w:themeColor="text1"/>
        </w:rPr>
        <w:tab/>
      </w:r>
      <w:r w:rsidR="00C91462">
        <w:rPr>
          <w:rFonts w:ascii="Arial" w:hAnsi="Arial"/>
          <w:color w:val="000000" w:themeColor="text1"/>
        </w:rPr>
        <w:t xml:space="preserve"> </w:t>
      </w:r>
      <w:r w:rsidRPr="00B7534D">
        <w:rPr>
          <w:rFonts w:ascii="Arial" w:hAnsi="Arial"/>
          <w:color w:val="000000" w:themeColor="text1"/>
        </w:rPr>
        <w:t>Database</w:t>
      </w:r>
    </w:p>
    <w:p w14:paraId="2FBB6FCD" w14:textId="7D4964B2" w:rsidR="00442F59" w:rsidRPr="00B7534D" w:rsidRDefault="00442F59" w:rsidP="004E381D">
      <w:pPr>
        <w:pStyle w:val="ListParagraph"/>
        <w:tabs>
          <w:tab w:val="left" w:pos="1418"/>
        </w:tabs>
        <w:spacing w:after="0"/>
        <w:ind w:left="0"/>
        <w:jc w:val="both"/>
        <w:rPr>
          <w:rFonts w:ascii="Arial" w:hAnsi="Arial"/>
          <w:color w:val="000000" w:themeColor="text1"/>
        </w:rPr>
      </w:pPr>
      <w:r w:rsidRPr="00B7534D">
        <w:rPr>
          <w:rFonts w:ascii="Arial" w:hAnsi="Arial"/>
          <w:color w:val="000000" w:themeColor="text1"/>
        </w:rPr>
        <w:t>DMP</w:t>
      </w:r>
      <w:r w:rsidRPr="00B7534D">
        <w:rPr>
          <w:rFonts w:ascii="Arial" w:hAnsi="Arial"/>
          <w:color w:val="000000" w:themeColor="text1"/>
        </w:rPr>
        <w:tab/>
      </w:r>
      <w:r w:rsidR="00C91462">
        <w:rPr>
          <w:rFonts w:ascii="Arial" w:hAnsi="Arial"/>
          <w:color w:val="000000" w:themeColor="text1"/>
        </w:rPr>
        <w:t xml:space="preserve"> </w:t>
      </w:r>
      <w:r w:rsidRPr="00B7534D">
        <w:rPr>
          <w:rFonts w:ascii="Arial" w:hAnsi="Arial"/>
          <w:color w:val="000000" w:themeColor="text1"/>
        </w:rPr>
        <w:t>Data Management Plan</w:t>
      </w:r>
    </w:p>
    <w:p w14:paraId="44BCE037" w14:textId="52A7753C" w:rsidR="00442F59" w:rsidRPr="00B7534D" w:rsidRDefault="00442F59" w:rsidP="004E381D">
      <w:pPr>
        <w:pStyle w:val="ListParagraph"/>
        <w:tabs>
          <w:tab w:val="left" w:pos="1418"/>
        </w:tabs>
        <w:spacing w:after="0"/>
        <w:ind w:left="0"/>
        <w:jc w:val="both"/>
        <w:rPr>
          <w:rFonts w:ascii="Arial" w:hAnsi="Arial"/>
          <w:color w:val="000000" w:themeColor="text1"/>
        </w:rPr>
      </w:pPr>
      <w:r w:rsidRPr="00B7534D">
        <w:rPr>
          <w:rFonts w:ascii="Arial" w:hAnsi="Arial"/>
          <w:color w:val="000000" w:themeColor="text1"/>
        </w:rPr>
        <w:t>EDC</w:t>
      </w:r>
      <w:r w:rsidRPr="00B7534D">
        <w:rPr>
          <w:rFonts w:ascii="Arial" w:hAnsi="Arial"/>
          <w:color w:val="000000" w:themeColor="text1"/>
        </w:rPr>
        <w:tab/>
      </w:r>
      <w:r w:rsidR="00C91462">
        <w:rPr>
          <w:rFonts w:ascii="Arial" w:hAnsi="Arial"/>
          <w:color w:val="000000" w:themeColor="text1"/>
        </w:rPr>
        <w:t xml:space="preserve"> </w:t>
      </w:r>
      <w:r w:rsidRPr="00B7534D">
        <w:rPr>
          <w:rFonts w:ascii="Arial" w:hAnsi="Arial"/>
          <w:color w:val="000000" w:themeColor="text1"/>
        </w:rPr>
        <w:t>Electronic Data Capture</w:t>
      </w:r>
    </w:p>
    <w:p w14:paraId="74C3EF1D" w14:textId="181E04B6" w:rsidR="00D1500B" w:rsidRPr="00B7534D" w:rsidRDefault="00D1500B" w:rsidP="004E381D">
      <w:pPr>
        <w:pStyle w:val="ListParagraph"/>
        <w:tabs>
          <w:tab w:val="left" w:pos="1418"/>
        </w:tabs>
        <w:spacing w:after="0"/>
        <w:ind w:left="0"/>
        <w:jc w:val="both"/>
        <w:rPr>
          <w:rFonts w:ascii="Arial" w:hAnsi="Arial"/>
          <w:color w:val="000000" w:themeColor="text1"/>
        </w:rPr>
      </w:pPr>
      <w:r w:rsidRPr="00B7534D">
        <w:rPr>
          <w:rFonts w:ascii="Arial" w:hAnsi="Arial"/>
          <w:color w:val="000000" w:themeColor="text1"/>
        </w:rPr>
        <w:t>eCRF</w:t>
      </w:r>
      <w:r w:rsidRPr="00B7534D">
        <w:rPr>
          <w:rFonts w:ascii="Arial" w:hAnsi="Arial"/>
          <w:color w:val="000000" w:themeColor="text1"/>
        </w:rPr>
        <w:tab/>
      </w:r>
      <w:r w:rsidR="00C91462">
        <w:rPr>
          <w:rFonts w:ascii="Arial" w:hAnsi="Arial"/>
          <w:color w:val="000000" w:themeColor="text1"/>
        </w:rPr>
        <w:t xml:space="preserve"> </w:t>
      </w:r>
      <w:r w:rsidRPr="00B7534D">
        <w:rPr>
          <w:rFonts w:ascii="Arial" w:hAnsi="Arial"/>
          <w:color w:val="000000" w:themeColor="text1"/>
        </w:rPr>
        <w:t xml:space="preserve">electronic Case Report Form </w:t>
      </w:r>
    </w:p>
    <w:p w14:paraId="1CF28888" w14:textId="261F416F" w:rsidR="00442F59" w:rsidRPr="00B7534D" w:rsidRDefault="00442F59" w:rsidP="004E381D">
      <w:pPr>
        <w:pStyle w:val="ListParagraph"/>
        <w:tabs>
          <w:tab w:val="left" w:pos="1418"/>
        </w:tabs>
        <w:spacing w:after="0"/>
        <w:ind w:left="0"/>
        <w:jc w:val="both"/>
        <w:rPr>
          <w:rFonts w:ascii="Arial" w:hAnsi="Arial"/>
          <w:color w:val="000000" w:themeColor="text1"/>
        </w:rPr>
      </w:pPr>
      <w:r w:rsidRPr="00B7534D">
        <w:rPr>
          <w:rFonts w:ascii="Arial" w:hAnsi="Arial"/>
          <w:color w:val="000000" w:themeColor="text1"/>
        </w:rPr>
        <w:t>GCP</w:t>
      </w:r>
      <w:r w:rsidRPr="00B7534D">
        <w:rPr>
          <w:rFonts w:ascii="Arial" w:hAnsi="Arial"/>
          <w:color w:val="000000" w:themeColor="text1"/>
        </w:rPr>
        <w:tab/>
      </w:r>
      <w:r w:rsidR="00C91462">
        <w:rPr>
          <w:rFonts w:ascii="Arial" w:hAnsi="Arial"/>
          <w:color w:val="000000" w:themeColor="text1"/>
        </w:rPr>
        <w:t xml:space="preserve"> </w:t>
      </w:r>
      <w:r w:rsidRPr="00B7534D">
        <w:rPr>
          <w:rFonts w:ascii="Arial" w:hAnsi="Arial"/>
          <w:color w:val="000000" w:themeColor="text1"/>
        </w:rPr>
        <w:t>Good Clinical Practice</w:t>
      </w:r>
    </w:p>
    <w:p w14:paraId="33DC380B" w14:textId="49C5035F" w:rsidR="007337E8" w:rsidRPr="00B7534D" w:rsidRDefault="007337E8" w:rsidP="004E381D">
      <w:pPr>
        <w:pStyle w:val="ListParagraph"/>
        <w:tabs>
          <w:tab w:val="left" w:pos="1418"/>
        </w:tabs>
        <w:spacing w:after="0"/>
        <w:ind w:left="0"/>
        <w:jc w:val="both"/>
        <w:rPr>
          <w:rFonts w:ascii="Arial" w:hAnsi="Arial"/>
          <w:color w:val="000000" w:themeColor="text1"/>
        </w:rPr>
      </w:pPr>
      <w:r w:rsidRPr="00B7534D">
        <w:rPr>
          <w:rFonts w:ascii="Arial" w:hAnsi="Arial"/>
          <w:color w:val="000000" w:themeColor="text1"/>
        </w:rPr>
        <w:t xml:space="preserve">HREC           </w:t>
      </w:r>
      <w:r w:rsidR="00C91462">
        <w:rPr>
          <w:rFonts w:ascii="Arial" w:hAnsi="Arial"/>
          <w:color w:val="000000" w:themeColor="text1"/>
        </w:rPr>
        <w:t xml:space="preserve"> </w:t>
      </w:r>
      <w:r w:rsidRPr="00B7534D">
        <w:rPr>
          <w:rFonts w:ascii="Arial" w:hAnsi="Arial"/>
          <w:color w:val="000000" w:themeColor="text1"/>
        </w:rPr>
        <w:t xml:space="preserve">  Human Research Ethics Committee </w:t>
      </w:r>
    </w:p>
    <w:p w14:paraId="1F6C8820" w14:textId="1365F718" w:rsidR="00442F59" w:rsidRPr="00B7534D" w:rsidRDefault="00442F59" w:rsidP="004E381D">
      <w:pPr>
        <w:pStyle w:val="ListParagraph"/>
        <w:tabs>
          <w:tab w:val="left" w:pos="1418"/>
        </w:tabs>
        <w:spacing w:after="0"/>
        <w:ind w:left="1418" w:hanging="1418"/>
        <w:jc w:val="both"/>
        <w:rPr>
          <w:rFonts w:ascii="Arial" w:hAnsi="Arial"/>
          <w:color w:val="000000" w:themeColor="text1"/>
        </w:rPr>
      </w:pPr>
      <w:r w:rsidRPr="00B7534D">
        <w:rPr>
          <w:rFonts w:ascii="Arial" w:hAnsi="Arial"/>
          <w:color w:val="000000" w:themeColor="text1"/>
        </w:rPr>
        <w:t>ICH</w:t>
      </w:r>
      <w:r w:rsidRPr="00B7534D">
        <w:rPr>
          <w:rFonts w:ascii="Arial" w:hAnsi="Arial"/>
          <w:color w:val="000000" w:themeColor="text1"/>
        </w:rPr>
        <w:tab/>
      </w:r>
      <w:r w:rsidR="00C91462">
        <w:rPr>
          <w:rFonts w:ascii="Arial" w:hAnsi="Arial"/>
          <w:color w:val="000000" w:themeColor="text1"/>
        </w:rPr>
        <w:t xml:space="preserve"> </w:t>
      </w:r>
      <w:r w:rsidRPr="00B7534D">
        <w:rPr>
          <w:rFonts w:ascii="Arial" w:hAnsi="Arial"/>
          <w:color w:val="000000" w:themeColor="text1"/>
        </w:rPr>
        <w:t xml:space="preserve">International Conference on Harmonisation of Technical Requirements for Registration </w:t>
      </w:r>
      <w:r w:rsidR="00C91462">
        <w:rPr>
          <w:rFonts w:ascii="Arial" w:hAnsi="Arial"/>
          <w:color w:val="000000" w:themeColor="text1"/>
        </w:rPr>
        <w:t xml:space="preserve">  </w:t>
      </w:r>
      <w:r w:rsidR="00C91462">
        <w:rPr>
          <w:rFonts w:ascii="Arial" w:hAnsi="Arial"/>
          <w:color w:val="000000" w:themeColor="text1"/>
        </w:rPr>
        <w:br/>
        <w:t xml:space="preserve"> </w:t>
      </w:r>
      <w:r w:rsidRPr="00B7534D">
        <w:rPr>
          <w:rFonts w:ascii="Arial" w:hAnsi="Arial"/>
          <w:color w:val="000000" w:themeColor="text1"/>
        </w:rPr>
        <w:t xml:space="preserve">of Pharmaceuticals for Human Use </w:t>
      </w:r>
    </w:p>
    <w:p w14:paraId="3E5E15CE" w14:textId="59FFCAED" w:rsidR="00252B61" w:rsidRPr="00B7534D" w:rsidRDefault="00252B61" w:rsidP="004E381D">
      <w:pPr>
        <w:pStyle w:val="ListParagraph"/>
        <w:tabs>
          <w:tab w:val="left" w:pos="1418"/>
        </w:tabs>
        <w:spacing w:after="0"/>
        <w:ind w:left="1418" w:hanging="1418"/>
        <w:jc w:val="both"/>
        <w:rPr>
          <w:rFonts w:ascii="Arial" w:hAnsi="Arial"/>
          <w:color w:val="000000" w:themeColor="text1"/>
        </w:rPr>
      </w:pPr>
      <w:r w:rsidRPr="00B7534D">
        <w:rPr>
          <w:rFonts w:ascii="Arial" w:hAnsi="Arial"/>
          <w:color w:val="000000" w:themeColor="text1"/>
        </w:rPr>
        <w:t xml:space="preserve">IMPACCT     </w:t>
      </w:r>
      <w:r w:rsidR="00C91462">
        <w:rPr>
          <w:rFonts w:ascii="Arial" w:hAnsi="Arial"/>
          <w:color w:val="000000" w:themeColor="text1"/>
        </w:rPr>
        <w:t xml:space="preserve"> </w:t>
      </w:r>
      <w:r w:rsidRPr="00B7534D">
        <w:rPr>
          <w:rFonts w:ascii="Arial" w:hAnsi="Arial"/>
          <w:color w:val="000000" w:themeColor="text1"/>
        </w:rPr>
        <w:t xml:space="preserve"> </w:t>
      </w:r>
      <w:r w:rsidR="00C91462">
        <w:rPr>
          <w:rFonts w:ascii="Arial" w:hAnsi="Arial"/>
          <w:color w:val="000000" w:themeColor="text1"/>
        </w:rPr>
        <w:t xml:space="preserve"> </w:t>
      </w:r>
      <w:r w:rsidRPr="00B7534D">
        <w:rPr>
          <w:rFonts w:ascii="Arial" w:hAnsi="Arial"/>
          <w:color w:val="000000" w:themeColor="text1"/>
        </w:rPr>
        <w:t>Improving Palliative, Aged and Chronic Care through Clinical Research and Translation</w:t>
      </w:r>
    </w:p>
    <w:p w14:paraId="51CBF95E" w14:textId="4C404E11" w:rsidR="00DB4093" w:rsidRPr="00B7534D" w:rsidRDefault="00DB4093" w:rsidP="004E381D">
      <w:pPr>
        <w:pStyle w:val="ListParagraph"/>
        <w:tabs>
          <w:tab w:val="left" w:pos="1418"/>
        </w:tabs>
        <w:spacing w:after="0"/>
        <w:ind w:left="1418" w:hanging="1418"/>
        <w:jc w:val="both"/>
        <w:rPr>
          <w:rFonts w:ascii="Arial" w:hAnsi="Arial"/>
          <w:color w:val="000000" w:themeColor="text1"/>
        </w:rPr>
      </w:pPr>
      <w:r w:rsidRPr="00B7534D">
        <w:rPr>
          <w:rFonts w:ascii="Arial" w:hAnsi="Arial"/>
          <w:color w:val="000000" w:themeColor="text1"/>
        </w:rPr>
        <w:t>ITCC</w:t>
      </w:r>
      <w:r w:rsidR="00D1500B" w:rsidRPr="00B7534D">
        <w:rPr>
          <w:rFonts w:ascii="Arial" w:hAnsi="Arial"/>
          <w:color w:val="000000" w:themeColor="text1"/>
        </w:rPr>
        <w:t xml:space="preserve">             </w:t>
      </w:r>
      <w:r w:rsidR="00C91462">
        <w:rPr>
          <w:rFonts w:ascii="Arial" w:hAnsi="Arial"/>
          <w:color w:val="000000" w:themeColor="text1"/>
        </w:rPr>
        <w:t xml:space="preserve"> </w:t>
      </w:r>
      <w:r w:rsidR="00D1500B" w:rsidRPr="00B7534D">
        <w:rPr>
          <w:rFonts w:ascii="Arial" w:hAnsi="Arial"/>
          <w:color w:val="000000" w:themeColor="text1"/>
        </w:rPr>
        <w:t xml:space="preserve">  </w:t>
      </w:r>
      <w:r w:rsidR="00700D50" w:rsidRPr="00B7534D">
        <w:rPr>
          <w:rFonts w:ascii="Arial" w:hAnsi="Arial"/>
          <w:color w:val="000000" w:themeColor="text1"/>
        </w:rPr>
        <w:t>IMPACCT Trials Coordination Centre</w:t>
      </w:r>
    </w:p>
    <w:p w14:paraId="72F103C7" w14:textId="45042D07" w:rsidR="00252B61" w:rsidRPr="00B7534D" w:rsidRDefault="00252B61" w:rsidP="004E381D">
      <w:pPr>
        <w:pStyle w:val="ListParagraph"/>
        <w:tabs>
          <w:tab w:val="left" w:pos="1418"/>
        </w:tabs>
        <w:spacing w:after="0"/>
        <w:ind w:left="1418" w:hanging="1418"/>
        <w:jc w:val="both"/>
        <w:rPr>
          <w:rFonts w:ascii="Arial" w:hAnsi="Arial"/>
          <w:color w:val="000000" w:themeColor="text1"/>
        </w:rPr>
      </w:pPr>
      <w:r w:rsidRPr="00B7534D">
        <w:rPr>
          <w:rFonts w:ascii="Arial" w:hAnsi="Arial"/>
          <w:color w:val="000000" w:themeColor="text1"/>
        </w:rPr>
        <w:t xml:space="preserve">IWRS           </w:t>
      </w:r>
      <w:r w:rsidR="00C91462">
        <w:rPr>
          <w:rFonts w:ascii="Arial" w:hAnsi="Arial"/>
          <w:color w:val="000000" w:themeColor="text1"/>
        </w:rPr>
        <w:t xml:space="preserve"> </w:t>
      </w:r>
      <w:r w:rsidRPr="00B7534D">
        <w:rPr>
          <w:rFonts w:ascii="Arial" w:hAnsi="Arial"/>
          <w:color w:val="000000" w:themeColor="text1"/>
        </w:rPr>
        <w:t xml:space="preserve">   </w:t>
      </w:r>
      <w:r w:rsidR="00363A3D" w:rsidRPr="00B7534D">
        <w:rPr>
          <w:rFonts w:ascii="Arial" w:hAnsi="Arial"/>
          <w:color w:val="000000" w:themeColor="text1"/>
        </w:rPr>
        <w:t>I</w:t>
      </w:r>
      <w:r w:rsidRPr="00B7534D">
        <w:rPr>
          <w:rFonts w:ascii="Arial" w:hAnsi="Arial"/>
          <w:color w:val="000000" w:themeColor="text1"/>
        </w:rPr>
        <w:t>nteractive Web Response System</w:t>
      </w:r>
    </w:p>
    <w:p w14:paraId="0A5EAA31" w14:textId="785737CA" w:rsidR="00062FC5" w:rsidRPr="00B7534D" w:rsidRDefault="00062FC5" w:rsidP="004E381D">
      <w:pPr>
        <w:pStyle w:val="ListParagraph"/>
        <w:tabs>
          <w:tab w:val="left" w:pos="1418"/>
        </w:tabs>
        <w:spacing w:after="0"/>
        <w:ind w:left="1418" w:hanging="1418"/>
        <w:jc w:val="both"/>
        <w:rPr>
          <w:rFonts w:ascii="Arial" w:hAnsi="Arial"/>
          <w:color w:val="000000" w:themeColor="text1"/>
        </w:rPr>
      </w:pPr>
      <w:r w:rsidRPr="00B7534D">
        <w:rPr>
          <w:rFonts w:ascii="Arial" w:hAnsi="Arial"/>
          <w:color w:val="000000" w:themeColor="text1"/>
        </w:rPr>
        <w:t xml:space="preserve">ODM               </w:t>
      </w:r>
      <w:r w:rsidR="00C91462">
        <w:rPr>
          <w:rFonts w:ascii="Arial" w:hAnsi="Arial"/>
          <w:color w:val="000000" w:themeColor="text1"/>
        </w:rPr>
        <w:t xml:space="preserve"> </w:t>
      </w:r>
      <w:r w:rsidRPr="00B7534D">
        <w:rPr>
          <w:rFonts w:ascii="Arial" w:hAnsi="Arial"/>
          <w:color w:val="000000" w:themeColor="text1"/>
        </w:rPr>
        <w:t xml:space="preserve">Operational Data model </w:t>
      </w:r>
    </w:p>
    <w:p w14:paraId="222F3090" w14:textId="112C2926" w:rsidR="00BB6850" w:rsidRPr="00B7534D" w:rsidRDefault="00BB6850" w:rsidP="004E381D">
      <w:pPr>
        <w:pStyle w:val="ListParagraph"/>
        <w:tabs>
          <w:tab w:val="left" w:pos="1418"/>
        </w:tabs>
        <w:spacing w:after="0"/>
        <w:ind w:left="1418" w:hanging="1418"/>
        <w:jc w:val="both"/>
        <w:rPr>
          <w:rFonts w:ascii="Arial" w:hAnsi="Arial"/>
          <w:color w:val="000000" w:themeColor="text1"/>
        </w:rPr>
      </w:pPr>
      <w:r w:rsidRPr="00B7534D">
        <w:rPr>
          <w:rFonts w:ascii="Arial" w:hAnsi="Arial"/>
          <w:color w:val="000000" w:themeColor="text1"/>
        </w:rPr>
        <w:t>NHMRC</w:t>
      </w:r>
      <w:r w:rsidRPr="00B7534D">
        <w:rPr>
          <w:rFonts w:ascii="Arial" w:hAnsi="Arial"/>
          <w:color w:val="000000" w:themeColor="text1"/>
        </w:rPr>
        <w:tab/>
      </w:r>
      <w:r w:rsidR="00C91462">
        <w:rPr>
          <w:rFonts w:ascii="Arial" w:hAnsi="Arial"/>
          <w:color w:val="000000" w:themeColor="text1"/>
        </w:rPr>
        <w:t xml:space="preserve"> </w:t>
      </w:r>
      <w:r w:rsidRPr="00B7534D">
        <w:rPr>
          <w:rFonts w:ascii="Arial" w:hAnsi="Arial"/>
          <w:color w:val="000000" w:themeColor="text1"/>
        </w:rPr>
        <w:t>National Health and Medical Research Council</w:t>
      </w:r>
    </w:p>
    <w:p w14:paraId="77B39A6E" w14:textId="30C6323C" w:rsidR="00363A3D" w:rsidRPr="00B7534D" w:rsidRDefault="00363A3D" w:rsidP="004E381D">
      <w:pPr>
        <w:pStyle w:val="ListParagraph"/>
        <w:tabs>
          <w:tab w:val="left" w:pos="1418"/>
        </w:tabs>
        <w:spacing w:after="0"/>
        <w:ind w:left="1418" w:hanging="1418"/>
        <w:jc w:val="both"/>
        <w:rPr>
          <w:rFonts w:ascii="Arial" w:hAnsi="Arial"/>
          <w:color w:val="000000" w:themeColor="text1"/>
        </w:rPr>
      </w:pPr>
      <w:r w:rsidRPr="00B7534D">
        <w:rPr>
          <w:rFonts w:ascii="Arial" w:hAnsi="Arial"/>
          <w:color w:val="000000" w:themeColor="text1"/>
        </w:rPr>
        <w:t>PI                     Principal Investigator</w:t>
      </w:r>
    </w:p>
    <w:p w14:paraId="53BFE941" w14:textId="007C7F8D" w:rsidR="00BB6850" w:rsidRPr="00B7534D" w:rsidRDefault="00BB6850" w:rsidP="004E381D">
      <w:pPr>
        <w:pStyle w:val="ListParagraph"/>
        <w:tabs>
          <w:tab w:val="left" w:pos="1418"/>
        </w:tabs>
        <w:spacing w:after="0"/>
        <w:ind w:left="0"/>
        <w:jc w:val="both"/>
        <w:rPr>
          <w:rFonts w:ascii="Arial" w:hAnsi="Arial"/>
          <w:color w:val="000000" w:themeColor="text1"/>
        </w:rPr>
      </w:pPr>
      <w:r w:rsidRPr="00B7534D">
        <w:rPr>
          <w:rFonts w:ascii="Arial" w:hAnsi="Arial"/>
          <w:color w:val="000000" w:themeColor="text1"/>
        </w:rPr>
        <w:t>PICF</w:t>
      </w:r>
      <w:r w:rsidRPr="00B7534D">
        <w:rPr>
          <w:rFonts w:ascii="Arial" w:hAnsi="Arial"/>
          <w:color w:val="000000" w:themeColor="text1"/>
        </w:rPr>
        <w:tab/>
      </w:r>
      <w:r w:rsidR="00C91462">
        <w:rPr>
          <w:rFonts w:ascii="Arial" w:hAnsi="Arial"/>
          <w:color w:val="000000" w:themeColor="text1"/>
        </w:rPr>
        <w:t xml:space="preserve"> </w:t>
      </w:r>
      <w:r w:rsidRPr="00B7534D">
        <w:rPr>
          <w:rFonts w:ascii="Arial" w:hAnsi="Arial"/>
          <w:color w:val="000000" w:themeColor="text1"/>
        </w:rPr>
        <w:t>Participant Information and Consent Form</w:t>
      </w:r>
    </w:p>
    <w:p w14:paraId="5008BE32" w14:textId="6603FF31" w:rsidR="00442F59" w:rsidRPr="00B7534D" w:rsidRDefault="00442F59" w:rsidP="004E381D">
      <w:pPr>
        <w:pStyle w:val="ListParagraph"/>
        <w:tabs>
          <w:tab w:val="left" w:pos="1418"/>
        </w:tabs>
        <w:spacing w:after="0"/>
        <w:ind w:left="0"/>
        <w:jc w:val="both"/>
        <w:rPr>
          <w:rFonts w:ascii="Arial" w:hAnsi="Arial"/>
          <w:color w:val="000000" w:themeColor="text1"/>
        </w:rPr>
      </w:pPr>
      <w:proofErr w:type="spellStart"/>
      <w:r w:rsidRPr="00B7534D">
        <w:rPr>
          <w:rFonts w:ascii="Arial" w:hAnsi="Arial"/>
          <w:color w:val="000000" w:themeColor="text1"/>
        </w:rPr>
        <w:t>REDCap</w:t>
      </w:r>
      <w:proofErr w:type="spellEnd"/>
      <w:r w:rsidRPr="00B7534D">
        <w:rPr>
          <w:rFonts w:ascii="Arial" w:hAnsi="Arial"/>
          <w:color w:val="000000" w:themeColor="text1"/>
        </w:rPr>
        <w:t xml:space="preserve">          Research Electronic Data Capture</w:t>
      </w:r>
    </w:p>
    <w:p w14:paraId="242FF02C" w14:textId="6170B78A" w:rsidR="007337E8" w:rsidRPr="00B7534D" w:rsidRDefault="007337E8" w:rsidP="004E381D">
      <w:pPr>
        <w:pStyle w:val="ListParagraph"/>
        <w:tabs>
          <w:tab w:val="left" w:pos="1418"/>
        </w:tabs>
        <w:spacing w:after="0"/>
        <w:ind w:left="0"/>
        <w:jc w:val="both"/>
        <w:rPr>
          <w:rFonts w:ascii="Arial" w:hAnsi="Arial"/>
          <w:color w:val="000000" w:themeColor="text1"/>
        </w:rPr>
      </w:pPr>
      <w:r w:rsidRPr="00B7534D">
        <w:rPr>
          <w:rFonts w:ascii="Arial" w:hAnsi="Arial"/>
          <w:color w:val="000000" w:themeColor="text1"/>
        </w:rPr>
        <w:t>RGO                Research Governance Office</w:t>
      </w:r>
    </w:p>
    <w:p w14:paraId="7A75717B" w14:textId="3C3E16AE" w:rsidR="00442F59" w:rsidRPr="00B7534D" w:rsidRDefault="00442F59" w:rsidP="004E381D">
      <w:pPr>
        <w:pStyle w:val="ListParagraph"/>
        <w:tabs>
          <w:tab w:val="left" w:pos="1418"/>
        </w:tabs>
        <w:spacing w:after="0"/>
        <w:ind w:left="0"/>
        <w:jc w:val="both"/>
        <w:rPr>
          <w:rFonts w:ascii="Arial" w:hAnsi="Arial"/>
          <w:color w:val="000000" w:themeColor="text1"/>
        </w:rPr>
      </w:pPr>
      <w:r w:rsidRPr="00B7534D">
        <w:rPr>
          <w:rFonts w:ascii="Arial" w:hAnsi="Arial"/>
          <w:color w:val="000000" w:themeColor="text1"/>
        </w:rPr>
        <w:t>SAE</w:t>
      </w:r>
      <w:r w:rsidRPr="00B7534D">
        <w:rPr>
          <w:rFonts w:ascii="Arial" w:hAnsi="Arial"/>
          <w:color w:val="000000" w:themeColor="text1"/>
        </w:rPr>
        <w:tab/>
      </w:r>
      <w:r w:rsidR="00C91462">
        <w:rPr>
          <w:rFonts w:ascii="Arial" w:hAnsi="Arial"/>
          <w:color w:val="000000" w:themeColor="text1"/>
        </w:rPr>
        <w:t xml:space="preserve"> </w:t>
      </w:r>
      <w:r w:rsidRPr="00B7534D">
        <w:rPr>
          <w:rFonts w:ascii="Arial" w:hAnsi="Arial"/>
          <w:color w:val="000000" w:themeColor="text1"/>
        </w:rPr>
        <w:t>Serious Adverse Event</w:t>
      </w:r>
    </w:p>
    <w:p w14:paraId="71D16173" w14:textId="34F8DA1E" w:rsidR="00E63A12" w:rsidRPr="00B7534D" w:rsidRDefault="00E63A12" w:rsidP="004E381D">
      <w:pPr>
        <w:pStyle w:val="ListParagraph"/>
        <w:tabs>
          <w:tab w:val="left" w:pos="1418"/>
        </w:tabs>
        <w:spacing w:after="0"/>
        <w:ind w:left="0"/>
        <w:jc w:val="both"/>
        <w:rPr>
          <w:rFonts w:ascii="Arial" w:hAnsi="Arial"/>
          <w:color w:val="000000" w:themeColor="text1"/>
        </w:rPr>
      </w:pPr>
      <w:r w:rsidRPr="00B7534D">
        <w:rPr>
          <w:rFonts w:ascii="Arial" w:hAnsi="Arial"/>
          <w:color w:val="000000" w:themeColor="text1"/>
        </w:rPr>
        <w:t>SAR</w:t>
      </w:r>
      <w:r w:rsidRPr="00B7534D">
        <w:rPr>
          <w:rFonts w:ascii="Arial" w:hAnsi="Arial"/>
          <w:color w:val="000000" w:themeColor="text1"/>
        </w:rPr>
        <w:tab/>
      </w:r>
      <w:r w:rsidR="00C91462">
        <w:rPr>
          <w:rFonts w:ascii="Arial" w:hAnsi="Arial"/>
          <w:color w:val="000000" w:themeColor="text1"/>
        </w:rPr>
        <w:t xml:space="preserve"> </w:t>
      </w:r>
      <w:r w:rsidRPr="00B7534D">
        <w:rPr>
          <w:rFonts w:ascii="Arial" w:hAnsi="Arial"/>
          <w:color w:val="000000" w:themeColor="text1"/>
        </w:rPr>
        <w:t>Serious Adverse Reaction</w:t>
      </w:r>
    </w:p>
    <w:p w14:paraId="4380043C" w14:textId="49D4809F" w:rsidR="00442F59" w:rsidRPr="00B7534D" w:rsidRDefault="00442F59" w:rsidP="004E381D">
      <w:pPr>
        <w:pStyle w:val="ListParagraph"/>
        <w:tabs>
          <w:tab w:val="left" w:pos="1418"/>
        </w:tabs>
        <w:spacing w:after="0"/>
        <w:ind w:left="0"/>
        <w:jc w:val="both"/>
        <w:rPr>
          <w:rFonts w:ascii="Arial" w:hAnsi="Arial"/>
          <w:color w:val="000000" w:themeColor="text1"/>
        </w:rPr>
      </w:pPr>
      <w:r w:rsidRPr="00B7534D">
        <w:rPr>
          <w:rFonts w:ascii="Arial" w:hAnsi="Arial"/>
          <w:color w:val="000000" w:themeColor="text1"/>
        </w:rPr>
        <w:t>SDV</w:t>
      </w:r>
      <w:r w:rsidRPr="00B7534D">
        <w:rPr>
          <w:rFonts w:ascii="Arial" w:hAnsi="Arial"/>
          <w:color w:val="000000" w:themeColor="text1"/>
        </w:rPr>
        <w:tab/>
      </w:r>
      <w:r w:rsidR="00C91462">
        <w:rPr>
          <w:rFonts w:ascii="Arial" w:hAnsi="Arial"/>
          <w:color w:val="000000" w:themeColor="text1"/>
        </w:rPr>
        <w:t xml:space="preserve"> </w:t>
      </w:r>
      <w:r w:rsidRPr="00B7534D">
        <w:rPr>
          <w:rFonts w:ascii="Arial" w:hAnsi="Arial"/>
          <w:color w:val="000000" w:themeColor="text1"/>
        </w:rPr>
        <w:t>Source Data Verification</w:t>
      </w:r>
    </w:p>
    <w:p w14:paraId="212F4C03" w14:textId="1F1C929C" w:rsidR="00442F59" w:rsidRPr="00B7534D" w:rsidRDefault="00442F59" w:rsidP="004E381D">
      <w:pPr>
        <w:pStyle w:val="ListParagraph"/>
        <w:tabs>
          <w:tab w:val="left" w:pos="1418"/>
        </w:tabs>
        <w:spacing w:after="0"/>
        <w:ind w:left="0"/>
        <w:jc w:val="both"/>
        <w:rPr>
          <w:rFonts w:ascii="Arial" w:hAnsi="Arial"/>
          <w:color w:val="000000" w:themeColor="text1"/>
        </w:rPr>
      </w:pPr>
      <w:r w:rsidRPr="00B7534D">
        <w:rPr>
          <w:rFonts w:ascii="Arial" w:hAnsi="Arial"/>
          <w:color w:val="000000" w:themeColor="text1"/>
        </w:rPr>
        <w:t>SEC</w:t>
      </w:r>
      <w:r w:rsidRPr="00B7534D">
        <w:rPr>
          <w:rFonts w:ascii="Arial" w:hAnsi="Arial"/>
          <w:color w:val="000000" w:themeColor="text1"/>
        </w:rPr>
        <w:tab/>
      </w:r>
      <w:r w:rsidR="00C91462">
        <w:rPr>
          <w:rFonts w:ascii="Arial" w:hAnsi="Arial"/>
          <w:color w:val="000000" w:themeColor="text1"/>
        </w:rPr>
        <w:t xml:space="preserve"> </w:t>
      </w:r>
      <w:r w:rsidRPr="00B7534D">
        <w:rPr>
          <w:rFonts w:ascii="Arial" w:hAnsi="Arial"/>
          <w:color w:val="000000" w:themeColor="text1"/>
        </w:rPr>
        <w:t>Self-Evident Correction</w:t>
      </w:r>
    </w:p>
    <w:p w14:paraId="2E83DD3E" w14:textId="26312E1C" w:rsidR="00442F59" w:rsidRPr="00B7534D" w:rsidRDefault="00442F59" w:rsidP="004E381D">
      <w:pPr>
        <w:pStyle w:val="ListParagraph"/>
        <w:tabs>
          <w:tab w:val="left" w:pos="1418"/>
        </w:tabs>
        <w:spacing w:after="0"/>
        <w:ind w:left="0"/>
        <w:jc w:val="both"/>
        <w:rPr>
          <w:rFonts w:ascii="Arial" w:hAnsi="Arial"/>
          <w:color w:val="000000" w:themeColor="text1"/>
        </w:rPr>
      </w:pPr>
      <w:r w:rsidRPr="00B7534D">
        <w:rPr>
          <w:rFonts w:ascii="Arial" w:hAnsi="Arial"/>
          <w:color w:val="000000" w:themeColor="text1"/>
        </w:rPr>
        <w:t>SOP</w:t>
      </w:r>
      <w:r w:rsidRPr="00B7534D">
        <w:rPr>
          <w:rFonts w:ascii="Arial" w:hAnsi="Arial"/>
          <w:color w:val="000000" w:themeColor="text1"/>
        </w:rPr>
        <w:tab/>
      </w:r>
      <w:r w:rsidR="00C91462">
        <w:rPr>
          <w:rFonts w:ascii="Arial" w:hAnsi="Arial"/>
          <w:color w:val="000000" w:themeColor="text1"/>
        </w:rPr>
        <w:t xml:space="preserve"> </w:t>
      </w:r>
      <w:r w:rsidRPr="00B7534D">
        <w:rPr>
          <w:rFonts w:ascii="Arial" w:hAnsi="Arial"/>
          <w:color w:val="000000" w:themeColor="text1"/>
        </w:rPr>
        <w:t>Standard Operating Procedure</w:t>
      </w:r>
    </w:p>
    <w:p w14:paraId="4AA5F0D7" w14:textId="47C2ADEE" w:rsidR="00E63A12" w:rsidRPr="00B7534D" w:rsidRDefault="00E63A12" w:rsidP="004E381D">
      <w:pPr>
        <w:pStyle w:val="ListParagraph"/>
        <w:tabs>
          <w:tab w:val="left" w:pos="1418"/>
        </w:tabs>
        <w:spacing w:after="0"/>
        <w:ind w:left="0"/>
        <w:jc w:val="both"/>
        <w:rPr>
          <w:rFonts w:ascii="Arial" w:hAnsi="Arial"/>
          <w:color w:val="000000" w:themeColor="text1"/>
        </w:rPr>
      </w:pPr>
      <w:r w:rsidRPr="00B7534D">
        <w:rPr>
          <w:rFonts w:ascii="Arial" w:hAnsi="Arial"/>
          <w:color w:val="000000" w:themeColor="text1"/>
        </w:rPr>
        <w:t>SUSAR</w:t>
      </w:r>
      <w:r w:rsidRPr="00B7534D">
        <w:rPr>
          <w:rFonts w:ascii="Arial" w:hAnsi="Arial"/>
          <w:color w:val="000000" w:themeColor="text1"/>
        </w:rPr>
        <w:tab/>
      </w:r>
      <w:r w:rsidR="00C91462">
        <w:rPr>
          <w:rFonts w:ascii="Arial" w:hAnsi="Arial"/>
          <w:color w:val="000000" w:themeColor="text1"/>
        </w:rPr>
        <w:t xml:space="preserve"> </w:t>
      </w:r>
      <w:r w:rsidRPr="00B7534D">
        <w:rPr>
          <w:rFonts w:ascii="Arial" w:hAnsi="Arial"/>
          <w:color w:val="000000" w:themeColor="text1"/>
        </w:rPr>
        <w:t>Suspected Unexpected Serious Adverse Reaction</w:t>
      </w:r>
    </w:p>
    <w:p w14:paraId="48CFB5A2" w14:textId="1297616D" w:rsidR="00BB6850" w:rsidRPr="00B7534D" w:rsidRDefault="00BB6850" w:rsidP="004E381D">
      <w:pPr>
        <w:pStyle w:val="ListParagraph"/>
        <w:tabs>
          <w:tab w:val="left" w:pos="1418"/>
        </w:tabs>
        <w:spacing w:after="0"/>
        <w:ind w:left="0"/>
        <w:jc w:val="both"/>
        <w:rPr>
          <w:rFonts w:ascii="Arial" w:hAnsi="Arial"/>
          <w:color w:val="000000" w:themeColor="text1"/>
        </w:rPr>
      </w:pPr>
      <w:r w:rsidRPr="00B7534D">
        <w:rPr>
          <w:rFonts w:ascii="Arial" w:hAnsi="Arial"/>
          <w:color w:val="000000" w:themeColor="text1"/>
        </w:rPr>
        <w:lastRenderedPageBreak/>
        <w:t>TGA</w:t>
      </w:r>
      <w:r w:rsidRPr="00B7534D">
        <w:rPr>
          <w:rFonts w:ascii="Arial" w:hAnsi="Arial"/>
          <w:color w:val="000000" w:themeColor="text1"/>
        </w:rPr>
        <w:tab/>
      </w:r>
      <w:r w:rsidR="00C91462">
        <w:rPr>
          <w:rFonts w:ascii="Arial" w:hAnsi="Arial"/>
          <w:color w:val="000000" w:themeColor="text1"/>
        </w:rPr>
        <w:t xml:space="preserve"> </w:t>
      </w:r>
      <w:r w:rsidRPr="00B7534D">
        <w:rPr>
          <w:rFonts w:ascii="Arial" w:hAnsi="Arial"/>
          <w:color w:val="000000" w:themeColor="text1"/>
        </w:rPr>
        <w:t>Therapeutic Goods Administration</w:t>
      </w:r>
    </w:p>
    <w:p w14:paraId="2694D479" w14:textId="77777777" w:rsidR="008B47EC" w:rsidRDefault="00363A3D" w:rsidP="008B47EC">
      <w:pPr>
        <w:pStyle w:val="ListParagraph"/>
        <w:tabs>
          <w:tab w:val="left" w:pos="1418"/>
        </w:tabs>
        <w:spacing w:after="0"/>
        <w:ind w:left="0"/>
        <w:jc w:val="both"/>
        <w:rPr>
          <w:rFonts w:ascii="Arial" w:hAnsi="Arial"/>
          <w:color w:val="000000" w:themeColor="text1"/>
        </w:rPr>
      </w:pPr>
      <w:r w:rsidRPr="00B7534D">
        <w:rPr>
          <w:rFonts w:ascii="Arial" w:hAnsi="Arial"/>
          <w:color w:val="000000" w:themeColor="text1"/>
        </w:rPr>
        <w:t xml:space="preserve">TMF                </w:t>
      </w:r>
      <w:r w:rsidR="00C91462">
        <w:rPr>
          <w:rFonts w:ascii="Arial" w:hAnsi="Arial"/>
          <w:color w:val="000000" w:themeColor="text1"/>
        </w:rPr>
        <w:t xml:space="preserve"> </w:t>
      </w:r>
      <w:r w:rsidRPr="00B7534D">
        <w:rPr>
          <w:rFonts w:ascii="Arial" w:hAnsi="Arial"/>
          <w:color w:val="000000" w:themeColor="text1"/>
        </w:rPr>
        <w:t>Trial Master File</w:t>
      </w:r>
      <w:bookmarkStart w:id="18" w:name="_Toc76723928"/>
      <w:bookmarkStart w:id="19" w:name="_Toc77162664"/>
      <w:bookmarkStart w:id="20" w:name="_Toc77162729"/>
      <w:bookmarkStart w:id="21" w:name="_Toc99956748"/>
      <w:bookmarkEnd w:id="16"/>
    </w:p>
    <w:p w14:paraId="1DBEBC7D" w14:textId="77777777" w:rsidR="00B87183" w:rsidRDefault="00B87183" w:rsidP="008B47EC">
      <w:pPr>
        <w:pStyle w:val="ListParagraph"/>
        <w:tabs>
          <w:tab w:val="left" w:pos="1418"/>
        </w:tabs>
        <w:spacing w:after="0"/>
        <w:ind w:left="0"/>
        <w:jc w:val="both"/>
        <w:rPr>
          <w:rFonts w:ascii="Arial" w:hAnsi="Arial"/>
          <w:b/>
          <w:color w:val="000000" w:themeColor="text1"/>
          <w:sz w:val="28"/>
          <w:szCs w:val="28"/>
        </w:rPr>
      </w:pPr>
    </w:p>
    <w:p w14:paraId="120ACAA7" w14:textId="77777777" w:rsidR="00B87183" w:rsidRDefault="00B87183" w:rsidP="008B47EC">
      <w:pPr>
        <w:pStyle w:val="ListParagraph"/>
        <w:tabs>
          <w:tab w:val="left" w:pos="1418"/>
        </w:tabs>
        <w:spacing w:after="0"/>
        <w:ind w:left="0"/>
        <w:jc w:val="both"/>
        <w:rPr>
          <w:rFonts w:ascii="Arial" w:hAnsi="Arial"/>
          <w:b/>
          <w:color w:val="000000" w:themeColor="text1"/>
          <w:sz w:val="28"/>
          <w:szCs w:val="28"/>
        </w:rPr>
      </w:pPr>
    </w:p>
    <w:p w14:paraId="6BD7A843" w14:textId="77777777" w:rsidR="00B87183" w:rsidRDefault="00B87183" w:rsidP="008B47EC">
      <w:pPr>
        <w:pStyle w:val="ListParagraph"/>
        <w:tabs>
          <w:tab w:val="left" w:pos="1418"/>
        </w:tabs>
        <w:spacing w:after="0"/>
        <w:ind w:left="0"/>
        <w:jc w:val="both"/>
        <w:rPr>
          <w:rFonts w:ascii="Arial" w:hAnsi="Arial"/>
          <w:b/>
          <w:color w:val="000000" w:themeColor="text1"/>
          <w:sz w:val="28"/>
          <w:szCs w:val="28"/>
        </w:rPr>
      </w:pPr>
    </w:p>
    <w:p w14:paraId="17A243E7" w14:textId="77777777" w:rsidR="00B87183" w:rsidRDefault="00B87183" w:rsidP="008B47EC">
      <w:pPr>
        <w:pStyle w:val="ListParagraph"/>
        <w:tabs>
          <w:tab w:val="left" w:pos="1418"/>
        </w:tabs>
        <w:spacing w:after="0"/>
        <w:ind w:left="0"/>
        <w:jc w:val="both"/>
        <w:rPr>
          <w:rFonts w:ascii="Arial" w:hAnsi="Arial"/>
          <w:b/>
          <w:color w:val="000000" w:themeColor="text1"/>
          <w:sz w:val="28"/>
          <w:szCs w:val="28"/>
        </w:rPr>
      </w:pPr>
    </w:p>
    <w:p w14:paraId="5B0CFB62" w14:textId="77777777" w:rsidR="00B87183" w:rsidRDefault="00B87183" w:rsidP="008B47EC">
      <w:pPr>
        <w:pStyle w:val="ListParagraph"/>
        <w:tabs>
          <w:tab w:val="left" w:pos="1418"/>
        </w:tabs>
        <w:spacing w:after="0"/>
        <w:ind w:left="0"/>
        <w:jc w:val="both"/>
        <w:rPr>
          <w:rFonts w:ascii="Arial" w:hAnsi="Arial"/>
          <w:b/>
          <w:color w:val="000000" w:themeColor="text1"/>
          <w:sz w:val="28"/>
          <w:szCs w:val="28"/>
        </w:rPr>
      </w:pPr>
    </w:p>
    <w:p w14:paraId="65615147" w14:textId="77777777" w:rsidR="00B87183" w:rsidRDefault="00B87183" w:rsidP="008B47EC">
      <w:pPr>
        <w:pStyle w:val="ListParagraph"/>
        <w:tabs>
          <w:tab w:val="left" w:pos="1418"/>
        </w:tabs>
        <w:spacing w:after="0"/>
        <w:ind w:left="0"/>
        <w:jc w:val="both"/>
        <w:rPr>
          <w:rFonts w:ascii="Arial" w:hAnsi="Arial"/>
          <w:b/>
          <w:color w:val="000000" w:themeColor="text1"/>
          <w:sz w:val="28"/>
          <w:szCs w:val="28"/>
        </w:rPr>
      </w:pPr>
    </w:p>
    <w:p w14:paraId="51BBABA6" w14:textId="77777777" w:rsidR="00B87183" w:rsidRDefault="00B87183" w:rsidP="008B47EC">
      <w:pPr>
        <w:pStyle w:val="ListParagraph"/>
        <w:tabs>
          <w:tab w:val="left" w:pos="1418"/>
        </w:tabs>
        <w:spacing w:after="0"/>
        <w:ind w:left="0"/>
        <w:jc w:val="both"/>
        <w:rPr>
          <w:rFonts w:ascii="Arial" w:hAnsi="Arial"/>
          <w:b/>
          <w:color w:val="000000" w:themeColor="text1"/>
          <w:sz w:val="28"/>
          <w:szCs w:val="28"/>
        </w:rPr>
      </w:pPr>
    </w:p>
    <w:p w14:paraId="63A16815" w14:textId="77777777" w:rsidR="00B87183" w:rsidRDefault="00B87183" w:rsidP="008B47EC">
      <w:pPr>
        <w:pStyle w:val="ListParagraph"/>
        <w:tabs>
          <w:tab w:val="left" w:pos="1418"/>
        </w:tabs>
        <w:spacing w:after="0"/>
        <w:ind w:left="0"/>
        <w:jc w:val="both"/>
        <w:rPr>
          <w:rFonts w:ascii="Arial" w:hAnsi="Arial"/>
          <w:b/>
          <w:color w:val="000000" w:themeColor="text1"/>
          <w:sz w:val="28"/>
          <w:szCs w:val="28"/>
        </w:rPr>
      </w:pPr>
    </w:p>
    <w:p w14:paraId="4BBB3339" w14:textId="77777777" w:rsidR="00B87183" w:rsidRDefault="00B87183" w:rsidP="008B47EC">
      <w:pPr>
        <w:pStyle w:val="ListParagraph"/>
        <w:tabs>
          <w:tab w:val="left" w:pos="1418"/>
        </w:tabs>
        <w:spacing w:after="0"/>
        <w:ind w:left="0"/>
        <w:jc w:val="both"/>
        <w:rPr>
          <w:rFonts w:ascii="Arial" w:hAnsi="Arial"/>
          <w:b/>
          <w:color w:val="000000" w:themeColor="text1"/>
          <w:sz w:val="28"/>
          <w:szCs w:val="28"/>
        </w:rPr>
      </w:pPr>
    </w:p>
    <w:p w14:paraId="553918DA" w14:textId="77777777" w:rsidR="00B87183" w:rsidRDefault="00B87183" w:rsidP="008B47EC">
      <w:pPr>
        <w:pStyle w:val="ListParagraph"/>
        <w:tabs>
          <w:tab w:val="left" w:pos="1418"/>
        </w:tabs>
        <w:spacing w:after="0"/>
        <w:ind w:left="0"/>
        <w:jc w:val="both"/>
        <w:rPr>
          <w:rFonts w:ascii="Arial" w:hAnsi="Arial"/>
          <w:b/>
          <w:color w:val="000000" w:themeColor="text1"/>
          <w:sz w:val="28"/>
          <w:szCs w:val="28"/>
        </w:rPr>
      </w:pPr>
    </w:p>
    <w:p w14:paraId="352EF073" w14:textId="77777777" w:rsidR="00B87183" w:rsidRDefault="00B87183" w:rsidP="008B47EC">
      <w:pPr>
        <w:pStyle w:val="ListParagraph"/>
        <w:tabs>
          <w:tab w:val="left" w:pos="1418"/>
        </w:tabs>
        <w:spacing w:after="0"/>
        <w:ind w:left="0"/>
        <w:jc w:val="both"/>
        <w:rPr>
          <w:rFonts w:ascii="Arial" w:hAnsi="Arial"/>
          <w:b/>
          <w:color w:val="000000" w:themeColor="text1"/>
          <w:sz w:val="28"/>
          <w:szCs w:val="28"/>
        </w:rPr>
      </w:pPr>
    </w:p>
    <w:p w14:paraId="65BBEA40" w14:textId="77777777" w:rsidR="00B87183" w:rsidRDefault="00B87183" w:rsidP="008B47EC">
      <w:pPr>
        <w:pStyle w:val="ListParagraph"/>
        <w:tabs>
          <w:tab w:val="left" w:pos="1418"/>
        </w:tabs>
        <w:spacing w:after="0"/>
        <w:ind w:left="0"/>
        <w:jc w:val="both"/>
        <w:rPr>
          <w:rFonts w:ascii="Arial" w:hAnsi="Arial"/>
          <w:b/>
          <w:color w:val="000000" w:themeColor="text1"/>
          <w:sz w:val="28"/>
          <w:szCs w:val="28"/>
        </w:rPr>
      </w:pPr>
    </w:p>
    <w:p w14:paraId="7A2D20CF" w14:textId="77777777" w:rsidR="00B87183" w:rsidRDefault="00B87183" w:rsidP="008B47EC">
      <w:pPr>
        <w:pStyle w:val="ListParagraph"/>
        <w:tabs>
          <w:tab w:val="left" w:pos="1418"/>
        </w:tabs>
        <w:spacing w:after="0"/>
        <w:ind w:left="0"/>
        <w:jc w:val="both"/>
        <w:rPr>
          <w:rFonts w:ascii="Arial" w:hAnsi="Arial"/>
          <w:b/>
          <w:color w:val="000000" w:themeColor="text1"/>
          <w:sz w:val="28"/>
          <w:szCs w:val="28"/>
        </w:rPr>
      </w:pPr>
    </w:p>
    <w:p w14:paraId="1E0C1304" w14:textId="77777777" w:rsidR="00B87183" w:rsidRDefault="00B87183" w:rsidP="008B47EC">
      <w:pPr>
        <w:pStyle w:val="ListParagraph"/>
        <w:tabs>
          <w:tab w:val="left" w:pos="1418"/>
        </w:tabs>
        <w:spacing w:after="0"/>
        <w:ind w:left="0"/>
        <w:jc w:val="both"/>
        <w:rPr>
          <w:rFonts w:ascii="Arial" w:hAnsi="Arial"/>
          <w:b/>
          <w:color w:val="000000" w:themeColor="text1"/>
          <w:sz w:val="28"/>
          <w:szCs w:val="28"/>
        </w:rPr>
      </w:pPr>
    </w:p>
    <w:p w14:paraId="196CC501" w14:textId="77777777" w:rsidR="00B87183" w:rsidRDefault="00B87183" w:rsidP="008B47EC">
      <w:pPr>
        <w:pStyle w:val="ListParagraph"/>
        <w:tabs>
          <w:tab w:val="left" w:pos="1418"/>
        </w:tabs>
        <w:spacing w:after="0"/>
        <w:ind w:left="0"/>
        <w:jc w:val="both"/>
        <w:rPr>
          <w:rFonts w:ascii="Arial" w:hAnsi="Arial"/>
          <w:b/>
          <w:color w:val="000000" w:themeColor="text1"/>
          <w:sz w:val="28"/>
          <w:szCs w:val="28"/>
        </w:rPr>
      </w:pPr>
    </w:p>
    <w:p w14:paraId="15A92E7F" w14:textId="77777777" w:rsidR="00B87183" w:rsidRDefault="00B87183" w:rsidP="008B47EC">
      <w:pPr>
        <w:pStyle w:val="ListParagraph"/>
        <w:tabs>
          <w:tab w:val="left" w:pos="1418"/>
        </w:tabs>
        <w:spacing w:after="0"/>
        <w:ind w:left="0"/>
        <w:jc w:val="both"/>
        <w:rPr>
          <w:rFonts w:ascii="Arial" w:hAnsi="Arial"/>
          <w:b/>
          <w:color w:val="000000" w:themeColor="text1"/>
          <w:sz w:val="28"/>
          <w:szCs w:val="28"/>
        </w:rPr>
      </w:pPr>
    </w:p>
    <w:p w14:paraId="67A29569" w14:textId="77777777" w:rsidR="00B87183" w:rsidRDefault="00B87183" w:rsidP="008B47EC">
      <w:pPr>
        <w:pStyle w:val="ListParagraph"/>
        <w:tabs>
          <w:tab w:val="left" w:pos="1418"/>
        </w:tabs>
        <w:spacing w:after="0"/>
        <w:ind w:left="0"/>
        <w:jc w:val="both"/>
        <w:rPr>
          <w:rFonts w:ascii="Arial" w:hAnsi="Arial"/>
          <w:b/>
          <w:color w:val="000000" w:themeColor="text1"/>
          <w:sz w:val="28"/>
          <w:szCs w:val="28"/>
        </w:rPr>
      </w:pPr>
    </w:p>
    <w:p w14:paraId="46F59537" w14:textId="77777777" w:rsidR="00B87183" w:rsidRDefault="00B87183" w:rsidP="008B47EC">
      <w:pPr>
        <w:pStyle w:val="ListParagraph"/>
        <w:tabs>
          <w:tab w:val="left" w:pos="1418"/>
        </w:tabs>
        <w:spacing w:after="0"/>
        <w:ind w:left="0"/>
        <w:jc w:val="both"/>
        <w:rPr>
          <w:rFonts w:ascii="Arial" w:hAnsi="Arial"/>
          <w:b/>
          <w:color w:val="000000" w:themeColor="text1"/>
          <w:sz w:val="28"/>
          <w:szCs w:val="28"/>
        </w:rPr>
      </w:pPr>
    </w:p>
    <w:p w14:paraId="44745D90" w14:textId="77777777" w:rsidR="00B87183" w:rsidRDefault="00B87183" w:rsidP="008B47EC">
      <w:pPr>
        <w:pStyle w:val="ListParagraph"/>
        <w:tabs>
          <w:tab w:val="left" w:pos="1418"/>
        </w:tabs>
        <w:spacing w:after="0"/>
        <w:ind w:left="0"/>
        <w:jc w:val="both"/>
        <w:rPr>
          <w:rFonts w:ascii="Arial" w:hAnsi="Arial"/>
          <w:b/>
          <w:color w:val="000000" w:themeColor="text1"/>
          <w:sz w:val="28"/>
          <w:szCs w:val="28"/>
        </w:rPr>
      </w:pPr>
    </w:p>
    <w:p w14:paraId="1FDD0E99" w14:textId="77777777" w:rsidR="00B87183" w:rsidRDefault="00B87183" w:rsidP="008B47EC">
      <w:pPr>
        <w:pStyle w:val="ListParagraph"/>
        <w:tabs>
          <w:tab w:val="left" w:pos="1418"/>
        </w:tabs>
        <w:spacing w:after="0"/>
        <w:ind w:left="0"/>
        <w:jc w:val="both"/>
        <w:rPr>
          <w:rFonts w:ascii="Arial" w:hAnsi="Arial"/>
          <w:b/>
          <w:color w:val="000000" w:themeColor="text1"/>
          <w:sz w:val="28"/>
          <w:szCs w:val="28"/>
        </w:rPr>
      </w:pPr>
    </w:p>
    <w:p w14:paraId="6DBDAA3C" w14:textId="77777777" w:rsidR="00B87183" w:rsidRDefault="00B87183" w:rsidP="008B47EC">
      <w:pPr>
        <w:pStyle w:val="ListParagraph"/>
        <w:tabs>
          <w:tab w:val="left" w:pos="1418"/>
        </w:tabs>
        <w:spacing w:after="0"/>
        <w:ind w:left="0"/>
        <w:jc w:val="both"/>
        <w:rPr>
          <w:rFonts w:ascii="Arial" w:hAnsi="Arial"/>
          <w:b/>
          <w:color w:val="000000" w:themeColor="text1"/>
          <w:sz w:val="28"/>
          <w:szCs w:val="28"/>
        </w:rPr>
      </w:pPr>
    </w:p>
    <w:p w14:paraId="3B449C18" w14:textId="77777777" w:rsidR="00B87183" w:rsidRDefault="00B87183" w:rsidP="008B47EC">
      <w:pPr>
        <w:pStyle w:val="ListParagraph"/>
        <w:tabs>
          <w:tab w:val="left" w:pos="1418"/>
        </w:tabs>
        <w:spacing w:after="0"/>
        <w:ind w:left="0"/>
        <w:jc w:val="both"/>
        <w:rPr>
          <w:rFonts w:ascii="Arial" w:hAnsi="Arial"/>
          <w:b/>
          <w:color w:val="000000" w:themeColor="text1"/>
          <w:sz w:val="28"/>
          <w:szCs w:val="28"/>
        </w:rPr>
      </w:pPr>
    </w:p>
    <w:p w14:paraId="73B65544" w14:textId="77777777" w:rsidR="00B87183" w:rsidRDefault="00B87183" w:rsidP="008B47EC">
      <w:pPr>
        <w:pStyle w:val="ListParagraph"/>
        <w:tabs>
          <w:tab w:val="left" w:pos="1418"/>
        </w:tabs>
        <w:spacing w:after="0"/>
        <w:ind w:left="0"/>
        <w:jc w:val="both"/>
        <w:rPr>
          <w:rFonts w:ascii="Arial" w:hAnsi="Arial"/>
          <w:b/>
          <w:color w:val="000000" w:themeColor="text1"/>
          <w:sz w:val="28"/>
          <w:szCs w:val="28"/>
        </w:rPr>
      </w:pPr>
    </w:p>
    <w:p w14:paraId="7B079ECB" w14:textId="5225157E" w:rsidR="00442F59" w:rsidRPr="008B47EC" w:rsidRDefault="00442F59" w:rsidP="008B47EC">
      <w:pPr>
        <w:pStyle w:val="ListParagraph"/>
        <w:tabs>
          <w:tab w:val="left" w:pos="1418"/>
        </w:tabs>
        <w:spacing w:after="0"/>
        <w:ind w:left="0"/>
        <w:jc w:val="both"/>
        <w:rPr>
          <w:rFonts w:ascii="Arial" w:hAnsi="Arial"/>
          <w:color w:val="000000" w:themeColor="text1"/>
        </w:rPr>
      </w:pPr>
      <w:r w:rsidRPr="00C91462">
        <w:rPr>
          <w:rFonts w:ascii="Arial" w:hAnsi="Arial"/>
          <w:b/>
          <w:color w:val="000000" w:themeColor="text1"/>
          <w:sz w:val="28"/>
          <w:szCs w:val="28"/>
        </w:rPr>
        <w:lastRenderedPageBreak/>
        <w:t>DEFINITIONS</w:t>
      </w:r>
      <w:bookmarkEnd w:id="18"/>
      <w:bookmarkEnd w:id="19"/>
      <w:bookmarkEnd w:id="20"/>
      <w:bookmarkEnd w:id="21"/>
    </w:p>
    <w:p w14:paraId="6E63D89D" w14:textId="797229F0" w:rsidR="00442F59" w:rsidRPr="00B7534D" w:rsidRDefault="00442F59" w:rsidP="003B52A5">
      <w:pPr>
        <w:pStyle w:val="BodyText"/>
        <w:tabs>
          <w:tab w:val="left" w:pos="2410"/>
        </w:tabs>
        <w:spacing w:after="0"/>
        <w:ind w:left="2410" w:hanging="2410"/>
        <w:rPr>
          <w:rFonts w:ascii="Arial" w:hAnsi="Arial"/>
          <w:color w:val="000000" w:themeColor="text1"/>
        </w:rPr>
      </w:pPr>
      <w:r w:rsidRPr="00B7534D">
        <w:rPr>
          <w:rFonts w:ascii="Arial" w:hAnsi="Arial"/>
          <w:b/>
          <w:color w:val="000000" w:themeColor="text1"/>
        </w:rPr>
        <w:t xml:space="preserve">Audit </w:t>
      </w:r>
      <w:r w:rsidR="008B47EC">
        <w:rPr>
          <w:rFonts w:ascii="Arial" w:hAnsi="Arial"/>
          <w:b/>
          <w:color w:val="000000" w:themeColor="text1"/>
        </w:rPr>
        <w:t>t</w:t>
      </w:r>
      <w:r w:rsidRPr="00B7534D">
        <w:rPr>
          <w:rFonts w:ascii="Arial" w:hAnsi="Arial"/>
          <w:b/>
          <w:color w:val="000000" w:themeColor="text1"/>
        </w:rPr>
        <w:t>rail</w:t>
      </w:r>
      <w:r w:rsidRPr="00B7534D">
        <w:rPr>
          <w:rFonts w:ascii="Arial" w:hAnsi="Arial"/>
          <w:b/>
          <w:color w:val="000000" w:themeColor="text1"/>
        </w:rPr>
        <w:tab/>
      </w:r>
      <w:r w:rsidRPr="00B7534D">
        <w:rPr>
          <w:rFonts w:ascii="Arial" w:hAnsi="Arial"/>
          <w:color w:val="000000" w:themeColor="text1"/>
        </w:rPr>
        <w:t>Documentation that allows reconstruction of the course of events</w:t>
      </w:r>
      <w:r w:rsidR="003B52A5" w:rsidRPr="00B7534D">
        <w:rPr>
          <w:rFonts w:ascii="Arial" w:hAnsi="Arial"/>
          <w:color w:val="000000" w:themeColor="text1"/>
        </w:rPr>
        <w:t>.</w:t>
      </w:r>
    </w:p>
    <w:p w14:paraId="0779FD71" w14:textId="22D6BFFC" w:rsidR="00442F59" w:rsidRPr="00B7534D" w:rsidRDefault="00442F59" w:rsidP="003B52A5">
      <w:pPr>
        <w:pStyle w:val="BodyText"/>
        <w:tabs>
          <w:tab w:val="left" w:pos="2410"/>
        </w:tabs>
        <w:spacing w:after="0"/>
        <w:ind w:left="2410" w:hanging="2410"/>
        <w:rPr>
          <w:rFonts w:ascii="Arial" w:hAnsi="Arial"/>
          <w:color w:val="000000" w:themeColor="text1"/>
        </w:rPr>
      </w:pPr>
      <w:r w:rsidRPr="00B7534D">
        <w:rPr>
          <w:rFonts w:ascii="Arial" w:hAnsi="Arial"/>
          <w:b/>
          <w:color w:val="000000" w:themeColor="text1"/>
        </w:rPr>
        <w:t>Cross-check</w:t>
      </w:r>
      <w:r w:rsidRPr="00B7534D">
        <w:rPr>
          <w:rFonts w:ascii="Arial" w:hAnsi="Arial"/>
          <w:color w:val="000000" w:themeColor="text1"/>
        </w:rPr>
        <w:tab/>
        <w:t>An edit check that compares variables from different CRF</w:t>
      </w:r>
      <w:r w:rsidR="000927EC" w:rsidRPr="00B7534D">
        <w:rPr>
          <w:rFonts w:ascii="Arial" w:hAnsi="Arial"/>
          <w:color w:val="000000" w:themeColor="text1"/>
        </w:rPr>
        <w:t>/worksheet</w:t>
      </w:r>
      <w:r w:rsidRPr="00B7534D">
        <w:rPr>
          <w:rFonts w:ascii="Arial" w:hAnsi="Arial"/>
          <w:color w:val="000000" w:themeColor="text1"/>
        </w:rPr>
        <w:t xml:space="preserve"> pages or </w:t>
      </w:r>
      <w:r w:rsidR="00D43B8A" w:rsidRPr="00B7534D">
        <w:rPr>
          <w:rFonts w:ascii="Arial" w:hAnsi="Arial"/>
          <w:color w:val="000000" w:themeColor="text1"/>
        </w:rPr>
        <w:t>participant</w:t>
      </w:r>
      <w:r w:rsidR="009B7D50" w:rsidRPr="00B7534D">
        <w:rPr>
          <w:rFonts w:ascii="Arial" w:hAnsi="Arial"/>
          <w:color w:val="000000" w:themeColor="text1"/>
        </w:rPr>
        <w:t>s’</w:t>
      </w:r>
      <w:r w:rsidRPr="00B7534D">
        <w:rPr>
          <w:rFonts w:ascii="Arial" w:hAnsi="Arial"/>
          <w:color w:val="000000" w:themeColor="text1"/>
        </w:rPr>
        <w:t xml:space="preserve"> variables from different CRF</w:t>
      </w:r>
      <w:r w:rsidR="000927EC" w:rsidRPr="00B7534D">
        <w:rPr>
          <w:rFonts w:ascii="Arial" w:hAnsi="Arial"/>
          <w:color w:val="000000" w:themeColor="text1"/>
        </w:rPr>
        <w:t>/worksheet</w:t>
      </w:r>
      <w:r w:rsidRPr="00B7534D">
        <w:rPr>
          <w:rFonts w:ascii="Arial" w:hAnsi="Arial"/>
          <w:color w:val="000000" w:themeColor="text1"/>
        </w:rPr>
        <w:t xml:space="preserve"> pages</w:t>
      </w:r>
      <w:r w:rsidR="000D2B0C" w:rsidRPr="00B7534D">
        <w:rPr>
          <w:rFonts w:ascii="Arial" w:hAnsi="Arial"/>
          <w:color w:val="000000" w:themeColor="text1"/>
        </w:rPr>
        <w:t>.</w:t>
      </w:r>
    </w:p>
    <w:p w14:paraId="2EFEBD81" w14:textId="0A077AD4" w:rsidR="00B143ED" w:rsidRPr="00B7534D" w:rsidRDefault="00442F59" w:rsidP="003B52A5">
      <w:pPr>
        <w:pStyle w:val="BodyText"/>
        <w:tabs>
          <w:tab w:val="left" w:pos="2410"/>
        </w:tabs>
        <w:spacing w:after="0"/>
        <w:ind w:left="2410" w:hanging="2410"/>
        <w:rPr>
          <w:rFonts w:ascii="Arial" w:hAnsi="Arial"/>
          <w:color w:val="000000" w:themeColor="text1"/>
        </w:rPr>
      </w:pPr>
      <w:r w:rsidRPr="00B7534D">
        <w:rPr>
          <w:rFonts w:ascii="Arial" w:hAnsi="Arial"/>
          <w:b/>
          <w:color w:val="000000" w:themeColor="text1"/>
        </w:rPr>
        <w:t>Database lock</w:t>
      </w:r>
      <w:r w:rsidRPr="00B7534D">
        <w:rPr>
          <w:rFonts w:ascii="Arial" w:hAnsi="Arial"/>
          <w:b/>
          <w:color w:val="000000" w:themeColor="text1"/>
        </w:rPr>
        <w:tab/>
      </w:r>
      <w:proofErr w:type="gramStart"/>
      <w:r w:rsidRPr="00B7534D">
        <w:rPr>
          <w:rFonts w:ascii="Arial" w:hAnsi="Arial"/>
          <w:color w:val="000000" w:themeColor="text1"/>
        </w:rPr>
        <w:t>The</w:t>
      </w:r>
      <w:proofErr w:type="gramEnd"/>
      <w:r w:rsidRPr="00B7534D">
        <w:rPr>
          <w:rFonts w:ascii="Arial" w:hAnsi="Arial"/>
          <w:color w:val="000000" w:themeColor="text1"/>
        </w:rPr>
        <w:t xml:space="preserve"> procedure which prevents data from being changed after validation to prevent corrupting or invalidating when multiple users try to write in the database</w:t>
      </w:r>
      <w:r w:rsidR="006F1984" w:rsidRPr="00B7534D">
        <w:rPr>
          <w:rFonts w:ascii="Arial" w:hAnsi="Arial"/>
          <w:color w:val="000000" w:themeColor="text1"/>
        </w:rPr>
        <w:t>.</w:t>
      </w:r>
    </w:p>
    <w:p w14:paraId="71EF449A" w14:textId="643E3B9A" w:rsidR="003B52A5" w:rsidRPr="00B7534D" w:rsidRDefault="00700D50" w:rsidP="003B52A5">
      <w:pPr>
        <w:pStyle w:val="BodyText"/>
        <w:tabs>
          <w:tab w:val="left" w:pos="2410"/>
        </w:tabs>
        <w:spacing w:after="0"/>
        <w:rPr>
          <w:rFonts w:ascii="Arial" w:hAnsi="Arial"/>
          <w:bCs/>
          <w:color w:val="000000" w:themeColor="text1"/>
        </w:rPr>
      </w:pPr>
      <w:r w:rsidRPr="00B7534D">
        <w:rPr>
          <w:rFonts w:ascii="Arial" w:hAnsi="Arial"/>
          <w:b/>
          <w:color w:val="000000" w:themeColor="text1"/>
        </w:rPr>
        <w:t xml:space="preserve">Data </w:t>
      </w:r>
      <w:r w:rsidR="008B47EC">
        <w:rPr>
          <w:rFonts w:ascii="Arial" w:hAnsi="Arial"/>
          <w:b/>
          <w:color w:val="000000" w:themeColor="text1"/>
        </w:rPr>
        <w:t>c</w:t>
      </w:r>
      <w:r w:rsidRPr="00B7534D">
        <w:rPr>
          <w:rFonts w:ascii="Arial" w:hAnsi="Arial"/>
          <w:b/>
          <w:color w:val="000000" w:themeColor="text1"/>
        </w:rPr>
        <w:t xml:space="preserve">ollection </w:t>
      </w:r>
      <w:r w:rsidR="003B52A5" w:rsidRPr="00B7534D">
        <w:rPr>
          <w:rFonts w:ascii="Arial" w:hAnsi="Arial"/>
          <w:b/>
          <w:color w:val="000000" w:themeColor="text1"/>
        </w:rPr>
        <w:t xml:space="preserve">            </w:t>
      </w:r>
      <w:r w:rsidRPr="00B7534D">
        <w:rPr>
          <w:rFonts w:ascii="Arial" w:hAnsi="Arial"/>
          <w:bCs/>
          <w:color w:val="000000" w:themeColor="text1"/>
        </w:rPr>
        <w:t xml:space="preserve">Data collection worksheets are designed to capture required data and to </w:t>
      </w:r>
      <w:r w:rsidR="00C91462">
        <w:rPr>
          <w:rFonts w:ascii="Arial" w:hAnsi="Arial"/>
          <w:bCs/>
          <w:color w:val="000000" w:themeColor="text1"/>
        </w:rPr>
        <w:br/>
        <w:t xml:space="preserve">                                        </w:t>
      </w:r>
      <w:r w:rsidRPr="00B7534D">
        <w:rPr>
          <w:rFonts w:ascii="Arial" w:hAnsi="Arial"/>
          <w:bCs/>
          <w:color w:val="000000" w:themeColor="text1"/>
        </w:rPr>
        <w:t>enable</w:t>
      </w:r>
      <w:r w:rsidR="003B52A5" w:rsidRPr="00B7534D">
        <w:rPr>
          <w:rFonts w:ascii="Arial" w:hAnsi="Arial"/>
          <w:bCs/>
          <w:color w:val="000000" w:themeColor="text1"/>
        </w:rPr>
        <w:t xml:space="preserve"> </w:t>
      </w:r>
      <w:r w:rsidR="00E82DBD" w:rsidRPr="00B7534D">
        <w:rPr>
          <w:rFonts w:ascii="Arial" w:hAnsi="Arial"/>
          <w:bCs/>
          <w:color w:val="000000" w:themeColor="text1"/>
        </w:rPr>
        <w:t xml:space="preserve">smooth data entry in electronic case report forms (eCRFs) through </w:t>
      </w:r>
      <w:r w:rsidR="00E82DBD">
        <w:rPr>
          <w:rFonts w:ascii="Arial" w:hAnsi="Arial"/>
          <w:bCs/>
          <w:color w:val="000000" w:themeColor="text1"/>
        </w:rPr>
        <w:br/>
        <w:t xml:space="preserve">                                        </w:t>
      </w:r>
      <w:r w:rsidR="00E82DBD" w:rsidRPr="00B7534D">
        <w:rPr>
          <w:rFonts w:ascii="Arial" w:hAnsi="Arial"/>
          <w:bCs/>
          <w:color w:val="000000" w:themeColor="text1"/>
        </w:rPr>
        <w:t>similar question and response structures to minimise data entry errors.</w:t>
      </w:r>
    </w:p>
    <w:p w14:paraId="1B112B69" w14:textId="4DCB9854" w:rsidR="00B143ED" w:rsidRPr="00B7534D" w:rsidRDefault="003B52A5" w:rsidP="003B52A5">
      <w:pPr>
        <w:pStyle w:val="BodyText"/>
        <w:tabs>
          <w:tab w:val="left" w:pos="2410"/>
        </w:tabs>
        <w:spacing w:after="0"/>
        <w:ind w:left="2410" w:hanging="2410"/>
        <w:rPr>
          <w:rFonts w:ascii="Arial" w:hAnsi="Arial"/>
          <w:b/>
          <w:color w:val="000000" w:themeColor="text1"/>
        </w:rPr>
      </w:pPr>
      <w:r w:rsidRPr="00B7534D">
        <w:rPr>
          <w:rFonts w:ascii="Arial" w:hAnsi="Arial"/>
          <w:b/>
          <w:color w:val="000000" w:themeColor="text1"/>
        </w:rPr>
        <w:t xml:space="preserve">Worksheet                   </w:t>
      </w:r>
      <w:r w:rsidR="00C91462">
        <w:rPr>
          <w:rFonts w:ascii="Arial" w:hAnsi="Arial"/>
          <w:b/>
          <w:color w:val="000000" w:themeColor="text1"/>
        </w:rPr>
        <w:t xml:space="preserve">  </w:t>
      </w:r>
      <w:r w:rsidR="00700D50" w:rsidRPr="00B7534D">
        <w:rPr>
          <w:rFonts w:ascii="Arial" w:hAnsi="Arial"/>
          <w:bCs/>
          <w:color w:val="000000" w:themeColor="text1"/>
        </w:rPr>
        <w:t>These worksheets may be considered source documentation, where the worksheet is the first recording of study data.</w:t>
      </w:r>
    </w:p>
    <w:p w14:paraId="1A24A423" w14:textId="2345A1CB" w:rsidR="00062FC5" w:rsidRPr="00B7534D" w:rsidRDefault="00A308C8" w:rsidP="00062FC5">
      <w:pPr>
        <w:pStyle w:val="BodyText"/>
        <w:tabs>
          <w:tab w:val="left" w:pos="2410"/>
          <w:tab w:val="left" w:pos="3121"/>
        </w:tabs>
        <w:spacing w:after="0"/>
        <w:ind w:left="2410" w:hanging="2410"/>
        <w:rPr>
          <w:rFonts w:ascii="Arial" w:hAnsi="Arial"/>
          <w:color w:val="000000" w:themeColor="text1"/>
        </w:rPr>
      </w:pPr>
      <w:r w:rsidRPr="00B7534D">
        <w:rPr>
          <w:rFonts w:ascii="Arial" w:hAnsi="Arial"/>
          <w:b/>
          <w:bCs/>
          <w:color w:val="000000" w:themeColor="text1"/>
        </w:rPr>
        <w:t xml:space="preserve">Project Data Manager  </w:t>
      </w:r>
      <w:r w:rsidR="007337E8" w:rsidRPr="00B7534D">
        <w:rPr>
          <w:rFonts w:ascii="Arial" w:hAnsi="Arial"/>
          <w:b/>
          <w:bCs/>
          <w:color w:val="000000" w:themeColor="text1"/>
        </w:rPr>
        <w:t xml:space="preserve"> </w:t>
      </w:r>
      <w:r w:rsidRPr="00B7534D">
        <w:rPr>
          <w:rFonts w:ascii="Arial" w:hAnsi="Arial"/>
          <w:color w:val="000000" w:themeColor="text1"/>
        </w:rPr>
        <w:t>Individual who manages all the data-related aspects of the project at the ITCC.</w:t>
      </w:r>
    </w:p>
    <w:p w14:paraId="33104157" w14:textId="415CA60A" w:rsidR="00062FC5" w:rsidRPr="00B7534D" w:rsidRDefault="00363A3D" w:rsidP="00062FC5">
      <w:pPr>
        <w:pStyle w:val="BodyText"/>
        <w:tabs>
          <w:tab w:val="left" w:pos="2410"/>
          <w:tab w:val="left" w:pos="3121"/>
        </w:tabs>
        <w:spacing w:after="0"/>
        <w:ind w:left="2410" w:hanging="2410"/>
        <w:rPr>
          <w:rFonts w:ascii="Arial" w:hAnsi="Arial"/>
          <w:color w:val="000000" w:themeColor="text1"/>
        </w:rPr>
      </w:pPr>
      <w:r w:rsidRPr="00B7534D">
        <w:rPr>
          <w:rFonts w:ascii="Arial" w:hAnsi="Arial"/>
          <w:b/>
          <w:color w:val="000000" w:themeColor="text1"/>
        </w:rPr>
        <w:t xml:space="preserve">Principal Investigator   </w:t>
      </w:r>
      <w:r w:rsidRPr="00B7534D">
        <w:rPr>
          <w:rFonts w:ascii="Arial" w:hAnsi="Arial"/>
          <w:color w:val="000000" w:themeColor="text1"/>
        </w:rPr>
        <w:t xml:space="preserve">Individual who is responsible for the conduct of </w:t>
      </w:r>
      <w:r w:rsidR="00FC6A32" w:rsidRPr="00B7534D">
        <w:rPr>
          <w:rFonts w:ascii="Arial" w:hAnsi="Arial"/>
          <w:color w:val="000000" w:themeColor="text1"/>
        </w:rPr>
        <w:t xml:space="preserve">the </w:t>
      </w:r>
      <w:r w:rsidRPr="00B7534D">
        <w:rPr>
          <w:rFonts w:ascii="Arial" w:hAnsi="Arial"/>
          <w:color w:val="000000" w:themeColor="text1"/>
        </w:rPr>
        <w:t xml:space="preserve">trial at each </w:t>
      </w:r>
      <w:r w:rsidR="00FC6A32" w:rsidRPr="00B7534D">
        <w:rPr>
          <w:rFonts w:ascii="Arial" w:hAnsi="Arial"/>
          <w:color w:val="000000" w:themeColor="text1"/>
        </w:rPr>
        <w:t xml:space="preserve">participating </w:t>
      </w:r>
      <w:r w:rsidRPr="00B7534D">
        <w:rPr>
          <w:rFonts w:ascii="Arial" w:hAnsi="Arial"/>
          <w:color w:val="000000" w:themeColor="text1"/>
        </w:rPr>
        <w:t>site</w:t>
      </w:r>
      <w:r w:rsidR="000927EC" w:rsidRPr="00B7534D">
        <w:rPr>
          <w:rFonts w:ascii="Arial" w:hAnsi="Arial"/>
          <w:color w:val="000000" w:themeColor="text1"/>
        </w:rPr>
        <w:t xml:space="preserve"> including</w:t>
      </w:r>
      <w:r w:rsidRPr="00B7534D">
        <w:rPr>
          <w:rFonts w:ascii="Arial" w:hAnsi="Arial"/>
          <w:color w:val="000000" w:themeColor="text1"/>
        </w:rPr>
        <w:t xml:space="preserve"> data </w:t>
      </w:r>
      <w:r w:rsidR="000927EC" w:rsidRPr="00B7534D">
        <w:rPr>
          <w:rFonts w:ascii="Arial" w:hAnsi="Arial"/>
          <w:color w:val="000000" w:themeColor="text1"/>
        </w:rPr>
        <w:t xml:space="preserve">entry </w:t>
      </w:r>
      <w:r w:rsidRPr="00B7534D">
        <w:rPr>
          <w:rFonts w:ascii="Arial" w:hAnsi="Arial"/>
          <w:color w:val="000000" w:themeColor="text1"/>
        </w:rPr>
        <w:t>and validat</w:t>
      </w:r>
      <w:r w:rsidR="000927EC" w:rsidRPr="00B7534D">
        <w:rPr>
          <w:rFonts w:ascii="Arial" w:hAnsi="Arial"/>
          <w:color w:val="000000" w:themeColor="text1"/>
        </w:rPr>
        <w:t>ion.</w:t>
      </w:r>
    </w:p>
    <w:p w14:paraId="72102C83" w14:textId="20707A4F" w:rsidR="00C32237" w:rsidRPr="00B7534D" w:rsidRDefault="00A308C8" w:rsidP="00062FC5">
      <w:pPr>
        <w:pStyle w:val="BodyText"/>
        <w:tabs>
          <w:tab w:val="left" w:pos="2410"/>
          <w:tab w:val="left" w:pos="3121"/>
        </w:tabs>
        <w:spacing w:after="0"/>
        <w:ind w:left="2410" w:hanging="2410"/>
        <w:rPr>
          <w:rFonts w:ascii="Arial" w:hAnsi="Arial"/>
          <w:color w:val="000000" w:themeColor="text1"/>
        </w:rPr>
      </w:pPr>
      <w:r w:rsidRPr="00B7534D">
        <w:rPr>
          <w:rFonts w:ascii="Arial" w:hAnsi="Arial"/>
          <w:b/>
          <w:color w:val="000000" w:themeColor="text1"/>
        </w:rPr>
        <w:t>Project Manager</w:t>
      </w:r>
      <w:r w:rsidR="006F1984" w:rsidRPr="00B7534D">
        <w:rPr>
          <w:rFonts w:ascii="Arial" w:hAnsi="Arial"/>
          <w:b/>
          <w:color w:val="000000" w:themeColor="text1"/>
        </w:rPr>
        <w:t xml:space="preserve">            </w:t>
      </w:r>
      <w:r w:rsidR="000927EC" w:rsidRPr="00B7534D">
        <w:rPr>
          <w:rFonts w:ascii="Arial" w:hAnsi="Arial"/>
          <w:color w:val="000000" w:themeColor="text1"/>
        </w:rPr>
        <w:t>Individual</w:t>
      </w:r>
      <w:r w:rsidR="00C32237" w:rsidRPr="00B7534D">
        <w:rPr>
          <w:rFonts w:ascii="Arial" w:hAnsi="Arial"/>
          <w:color w:val="000000" w:themeColor="text1"/>
        </w:rPr>
        <w:t xml:space="preserve"> </w:t>
      </w:r>
      <w:r w:rsidR="00D209BF" w:rsidRPr="00B7534D">
        <w:rPr>
          <w:rFonts w:ascii="Arial" w:hAnsi="Arial"/>
          <w:color w:val="000000" w:themeColor="text1"/>
        </w:rPr>
        <w:t xml:space="preserve">who has </w:t>
      </w:r>
      <w:r w:rsidR="00C32237" w:rsidRPr="00B7534D">
        <w:rPr>
          <w:rFonts w:ascii="Arial" w:hAnsi="Arial"/>
          <w:color w:val="000000" w:themeColor="text1"/>
        </w:rPr>
        <w:t>overs</w:t>
      </w:r>
      <w:r w:rsidR="00D209BF" w:rsidRPr="00B7534D">
        <w:rPr>
          <w:rFonts w:ascii="Arial" w:hAnsi="Arial"/>
          <w:color w:val="000000" w:themeColor="text1"/>
        </w:rPr>
        <w:t xml:space="preserve">ight over </w:t>
      </w:r>
      <w:r w:rsidR="00C32237" w:rsidRPr="00B7534D">
        <w:rPr>
          <w:rFonts w:ascii="Arial" w:hAnsi="Arial"/>
          <w:color w:val="000000" w:themeColor="text1"/>
        </w:rPr>
        <w:t xml:space="preserve">all activities regarding the collection, storage, access, </w:t>
      </w:r>
      <w:proofErr w:type="gramStart"/>
      <w:r w:rsidR="00C32237" w:rsidRPr="00B7534D">
        <w:rPr>
          <w:rFonts w:ascii="Arial" w:hAnsi="Arial"/>
          <w:color w:val="000000" w:themeColor="text1"/>
        </w:rPr>
        <w:t>security</w:t>
      </w:r>
      <w:proofErr w:type="gramEnd"/>
      <w:r w:rsidR="00C32237" w:rsidRPr="00B7534D">
        <w:rPr>
          <w:rFonts w:ascii="Arial" w:hAnsi="Arial"/>
          <w:b/>
          <w:bCs/>
          <w:color w:val="000000" w:themeColor="text1"/>
        </w:rPr>
        <w:t xml:space="preserve"> </w:t>
      </w:r>
      <w:r w:rsidR="00C32237" w:rsidRPr="00B7534D">
        <w:rPr>
          <w:rFonts w:ascii="Arial" w:hAnsi="Arial"/>
          <w:color w:val="000000" w:themeColor="text1"/>
        </w:rPr>
        <w:t xml:space="preserve">and primary and secondary use of all data created or held by </w:t>
      </w:r>
      <w:r w:rsidR="00D209BF" w:rsidRPr="00B7534D">
        <w:rPr>
          <w:rFonts w:ascii="Arial" w:hAnsi="Arial"/>
          <w:color w:val="000000" w:themeColor="text1"/>
        </w:rPr>
        <w:t xml:space="preserve">the </w:t>
      </w:r>
      <w:r w:rsidR="00C32237" w:rsidRPr="00B7534D">
        <w:rPr>
          <w:rFonts w:ascii="Arial" w:hAnsi="Arial"/>
          <w:color w:val="000000" w:themeColor="text1"/>
        </w:rPr>
        <w:t>ITCC.</w:t>
      </w:r>
    </w:p>
    <w:p w14:paraId="2BAA1D7B" w14:textId="5B73B3C9" w:rsidR="00B143ED" w:rsidRPr="00B7534D" w:rsidRDefault="00007706" w:rsidP="003B52A5">
      <w:pPr>
        <w:pStyle w:val="BodyText"/>
        <w:tabs>
          <w:tab w:val="left" w:pos="2410"/>
        </w:tabs>
        <w:spacing w:after="0"/>
        <w:ind w:left="2410" w:right="113" w:hanging="2410"/>
        <w:rPr>
          <w:rFonts w:ascii="Arial" w:hAnsi="Arial"/>
          <w:color w:val="000000" w:themeColor="text1"/>
        </w:rPr>
      </w:pPr>
      <w:r w:rsidRPr="00B7534D">
        <w:rPr>
          <w:rFonts w:ascii="Arial" w:hAnsi="Arial"/>
          <w:b/>
          <w:bCs/>
          <w:color w:val="000000" w:themeColor="text1"/>
        </w:rPr>
        <w:t xml:space="preserve">Central </w:t>
      </w:r>
      <w:r w:rsidR="000927EC" w:rsidRPr="00B7534D">
        <w:rPr>
          <w:rFonts w:ascii="Arial" w:hAnsi="Arial"/>
          <w:b/>
          <w:bCs/>
          <w:color w:val="000000" w:themeColor="text1"/>
        </w:rPr>
        <w:t>Monitor</w:t>
      </w:r>
      <w:r w:rsidR="00A308C8" w:rsidRPr="00B7534D">
        <w:rPr>
          <w:rFonts w:ascii="Arial" w:hAnsi="Arial"/>
          <w:b/>
          <w:bCs/>
          <w:color w:val="000000" w:themeColor="text1"/>
        </w:rPr>
        <w:t xml:space="preserve">     </w:t>
      </w:r>
      <w:r w:rsidR="00C32237" w:rsidRPr="00B7534D">
        <w:rPr>
          <w:rFonts w:ascii="Arial" w:hAnsi="Arial"/>
          <w:b/>
          <w:bCs/>
          <w:color w:val="000000" w:themeColor="text1"/>
        </w:rPr>
        <w:t xml:space="preserve"> </w:t>
      </w:r>
      <w:r w:rsidR="00A308C8" w:rsidRPr="00B7534D">
        <w:rPr>
          <w:rFonts w:ascii="Arial" w:hAnsi="Arial"/>
          <w:b/>
          <w:bCs/>
          <w:color w:val="000000" w:themeColor="text1"/>
        </w:rPr>
        <w:t xml:space="preserve"> </w:t>
      </w:r>
      <w:r w:rsidR="007337E8" w:rsidRPr="00B7534D">
        <w:rPr>
          <w:rFonts w:ascii="Arial" w:hAnsi="Arial"/>
          <w:b/>
          <w:bCs/>
          <w:color w:val="000000" w:themeColor="text1"/>
        </w:rPr>
        <w:t xml:space="preserve">   </w:t>
      </w:r>
      <w:r w:rsidR="00E82DBD">
        <w:rPr>
          <w:rFonts w:ascii="Arial" w:hAnsi="Arial"/>
          <w:b/>
          <w:bCs/>
          <w:color w:val="000000" w:themeColor="text1"/>
        </w:rPr>
        <w:t xml:space="preserve">   </w:t>
      </w:r>
      <w:r w:rsidR="00A308C8" w:rsidRPr="00B7534D">
        <w:rPr>
          <w:rFonts w:ascii="Arial" w:hAnsi="Arial"/>
          <w:color w:val="000000" w:themeColor="text1"/>
        </w:rPr>
        <w:t xml:space="preserve">Individual who has </w:t>
      </w:r>
      <w:r w:rsidR="00A308C8" w:rsidRPr="00B7534D">
        <w:rPr>
          <w:rFonts w:ascii="Arial" w:hAnsi="Arial"/>
          <w:bCs/>
          <w:color w:val="000000" w:themeColor="text1"/>
        </w:rPr>
        <w:t xml:space="preserve">completed training </w:t>
      </w:r>
      <w:r w:rsidR="00062FC5" w:rsidRPr="00B7534D">
        <w:rPr>
          <w:rFonts w:ascii="Arial" w:hAnsi="Arial"/>
          <w:bCs/>
          <w:color w:val="000000" w:themeColor="text1"/>
        </w:rPr>
        <w:t xml:space="preserve">to conduct </w:t>
      </w:r>
      <w:r w:rsidR="00062FC5" w:rsidRPr="00B7534D">
        <w:rPr>
          <w:rFonts w:ascii="Arial" w:hAnsi="Arial"/>
          <w:color w:val="000000" w:themeColor="text1"/>
        </w:rPr>
        <w:t xml:space="preserve">monitoring activities </w:t>
      </w:r>
      <w:r w:rsidR="00062FC5" w:rsidRPr="00B7534D">
        <w:rPr>
          <w:rFonts w:ascii="Arial" w:hAnsi="Arial"/>
          <w:bCs/>
          <w:color w:val="000000" w:themeColor="text1"/>
        </w:rPr>
        <w:t xml:space="preserve">at the ITCC </w:t>
      </w:r>
      <w:r w:rsidR="00A308C8" w:rsidRPr="00B7534D">
        <w:rPr>
          <w:rFonts w:ascii="Arial" w:hAnsi="Arial"/>
          <w:bCs/>
          <w:color w:val="000000" w:themeColor="text1"/>
        </w:rPr>
        <w:t>and is responsible for</w:t>
      </w:r>
      <w:r w:rsidR="00A308C8" w:rsidRPr="00B7534D">
        <w:rPr>
          <w:rFonts w:ascii="Arial" w:hAnsi="Arial"/>
        </w:rPr>
        <w:t xml:space="preserve"> </w:t>
      </w:r>
      <w:r w:rsidR="00062FC5" w:rsidRPr="00B7534D">
        <w:rPr>
          <w:rFonts w:ascii="Arial" w:hAnsi="Arial"/>
        </w:rPr>
        <w:t xml:space="preserve">the </w:t>
      </w:r>
      <w:r w:rsidR="00062FC5" w:rsidRPr="00B7534D">
        <w:rPr>
          <w:rFonts w:ascii="Arial" w:hAnsi="Arial"/>
          <w:bCs/>
          <w:color w:val="000000" w:themeColor="text1"/>
        </w:rPr>
        <w:t>r</w:t>
      </w:r>
      <w:r w:rsidR="00A308C8" w:rsidRPr="00B7534D">
        <w:rPr>
          <w:rFonts w:ascii="Arial" w:hAnsi="Arial"/>
          <w:bCs/>
          <w:color w:val="000000" w:themeColor="text1"/>
        </w:rPr>
        <w:t>esolution of outstanding data queries</w:t>
      </w:r>
      <w:r w:rsidR="00062FC5" w:rsidRPr="00B7534D">
        <w:rPr>
          <w:rFonts w:ascii="Arial" w:hAnsi="Arial"/>
          <w:bCs/>
          <w:color w:val="000000" w:themeColor="text1"/>
        </w:rPr>
        <w:t>.</w:t>
      </w:r>
    </w:p>
    <w:p w14:paraId="72CB71DF" w14:textId="50666E96" w:rsidR="00442F59" w:rsidRPr="00B7534D" w:rsidRDefault="00442F59" w:rsidP="003B52A5">
      <w:pPr>
        <w:pStyle w:val="BodyText"/>
        <w:tabs>
          <w:tab w:val="left" w:pos="2410"/>
          <w:tab w:val="left" w:pos="3121"/>
        </w:tabs>
        <w:spacing w:after="0"/>
        <w:ind w:left="2410" w:hanging="2410"/>
        <w:rPr>
          <w:rFonts w:ascii="Arial" w:hAnsi="Arial"/>
          <w:color w:val="000000" w:themeColor="text1"/>
        </w:rPr>
      </w:pPr>
      <w:r w:rsidRPr="00B7534D">
        <w:rPr>
          <w:rFonts w:ascii="Arial" w:hAnsi="Arial"/>
          <w:b/>
          <w:color w:val="000000" w:themeColor="text1"/>
        </w:rPr>
        <w:t>Source data</w:t>
      </w:r>
      <w:r w:rsidRPr="00B7534D">
        <w:rPr>
          <w:rFonts w:ascii="Arial" w:hAnsi="Arial"/>
          <w:b/>
          <w:color w:val="000000" w:themeColor="text1"/>
        </w:rPr>
        <w:tab/>
      </w:r>
      <w:r w:rsidRPr="00B7534D">
        <w:rPr>
          <w:rFonts w:ascii="Arial" w:hAnsi="Arial"/>
          <w:color w:val="000000" w:themeColor="text1"/>
        </w:rPr>
        <w:t xml:space="preserve">All information in original records and certified copies of original records of clinical findings, </w:t>
      </w:r>
      <w:proofErr w:type="gramStart"/>
      <w:r w:rsidRPr="00B7534D">
        <w:rPr>
          <w:rFonts w:ascii="Arial" w:hAnsi="Arial"/>
          <w:color w:val="000000" w:themeColor="text1"/>
        </w:rPr>
        <w:t>observations</w:t>
      </w:r>
      <w:proofErr w:type="gramEnd"/>
      <w:r w:rsidRPr="00B7534D">
        <w:rPr>
          <w:rFonts w:ascii="Arial" w:hAnsi="Arial"/>
          <w:color w:val="000000" w:themeColor="text1"/>
        </w:rPr>
        <w:t xml:space="preserve"> or other activities in a clinical trial necessary for the reconstruction and evaluation of the trial. </w:t>
      </w:r>
    </w:p>
    <w:p w14:paraId="499F1634" w14:textId="2BBFC5D7" w:rsidR="002A1A4E" w:rsidRPr="008B47EC" w:rsidRDefault="00442F59" w:rsidP="008B47EC">
      <w:pPr>
        <w:pStyle w:val="BodyText"/>
        <w:tabs>
          <w:tab w:val="left" w:pos="2410"/>
          <w:tab w:val="left" w:pos="3121"/>
        </w:tabs>
        <w:spacing w:after="0"/>
        <w:ind w:left="2410" w:hanging="2410"/>
        <w:rPr>
          <w:rFonts w:ascii="Arial" w:hAnsi="Arial"/>
          <w:b/>
          <w:color w:val="000000" w:themeColor="text1"/>
        </w:rPr>
      </w:pPr>
      <w:r w:rsidRPr="00B7534D">
        <w:rPr>
          <w:rFonts w:ascii="Arial" w:hAnsi="Arial"/>
          <w:b/>
          <w:color w:val="000000" w:themeColor="text1"/>
        </w:rPr>
        <w:t>Source documents</w:t>
      </w:r>
      <w:r w:rsidRPr="00B7534D">
        <w:rPr>
          <w:rFonts w:ascii="Arial" w:hAnsi="Arial"/>
          <w:b/>
          <w:color w:val="000000" w:themeColor="text1"/>
        </w:rPr>
        <w:tab/>
      </w:r>
      <w:r w:rsidRPr="00B7534D">
        <w:rPr>
          <w:rFonts w:ascii="Arial" w:hAnsi="Arial"/>
          <w:color w:val="000000" w:themeColor="text1"/>
        </w:rPr>
        <w:t xml:space="preserve">Original documents, data and records (e.g., hospital records, clinical and office charts, </w:t>
      </w:r>
      <w:r w:rsidR="003D262C" w:rsidRPr="00B7534D">
        <w:rPr>
          <w:rFonts w:ascii="Arial" w:hAnsi="Arial"/>
          <w:color w:val="000000" w:themeColor="text1"/>
        </w:rPr>
        <w:t xml:space="preserve">trial worksheets, </w:t>
      </w:r>
      <w:r w:rsidRPr="00B7534D">
        <w:rPr>
          <w:rFonts w:ascii="Arial" w:hAnsi="Arial"/>
          <w:color w:val="000000" w:themeColor="text1"/>
        </w:rPr>
        <w:t xml:space="preserve">laboratory notes, memoranda, </w:t>
      </w:r>
      <w:r w:rsidR="00D43B8A" w:rsidRPr="00B7534D">
        <w:rPr>
          <w:rFonts w:ascii="Arial" w:hAnsi="Arial"/>
          <w:color w:val="000000" w:themeColor="text1"/>
        </w:rPr>
        <w:t>participants</w:t>
      </w:r>
      <w:r w:rsidRPr="00B7534D">
        <w:rPr>
          <w:rFonts w:ascii="Arial" w:hAnsi="Arial"/>
          <w:color w:val="000000" w:themeColor="text1"/>
        </w:rPr>
        <w:t xml:space="preserve">’ diaries or evaluation checklists, pharmacy dispensing records, recorded data from automated instruments, copies or transcriptions certified after verification as being accurate copies, microfiches, photographic negatives, microfilm or magnetic media, x-rays, </w:t>
      </w:r>
      <w:r w:rsidR="00D43B8A" w:rsidRPr="00B7534D">
        <w:rPr>
          <w:rFonts w:ascii="Arial" w:hAnsi="Arial"/>
          <w:color w:val="000000" w:themeColor="text1"/>
        </w:rPr>
        <w:t>participants’</w:t>
      </w:r>
      <w:r w:rsidRPr="00B7534D">
        <w:rPr>
          <w:rFonts w:ascii="Arial" w:hAnsi="Arial"/>
          <w:color w:val="000000" w:themeColor="text1"/>
        </w:rPr>
        <w:t xml:space="preserve"> files and records kept at the </w:t>
      </w:r>
      <w:r w:rsidRPr="00B7534D">
        <w:rPr>
          <w:rFonts w:ascii="Arial" w:hAnsi="Arial"/>
          <w:color w:val="000000" w:themeColor="text1"/>
        </w:rPr>
        <w:lastRenderedPageBreak/>
        <w:t>pharmacy, laboratories and medico-technical departments involved in the clinical trial)</w:t>
      </w:r>
      <w:r w:rsidR="003B52A5" w:rsidRPr="00B7534D">
        <w:rPr>
          <w:rFonts w:ascii="Arial" w:hAnsi="Arial"/>
          <w:color w:val="000000" w:themeColor="text1"/>
        </w:rPr>
        <w:t>.</w:t>
      </w:r>
      <w:r w:rsidR="00363A3D" w:rsidRPr="00B7534D">
        <w:rPr>
          <w:rFonts w:ascii="Arial" w:hAnsi="Arial"/>
          <w:color w:val="000000" w:themeColor="text1"/>
        </w:rPr>
        <w:br w:type="page"/>
      </w:r>
    </w:p>
    <w:p w14:paraId="676A73C1" w14:textId="77777777" w:rsidR="00442F59" w:rsidRPr="00E82DBD" w:rsidRDefault="00442F59" w:rsidP="004E381D">
      <w:pPr>
        <w:pStyle w:val="Heading1"/>
        <w:spacing w:after="0"/>
        <w:rPr>
          <w:rFonts w:ascii="Arial" w:hAnsi="Arial"/>
          <w:b/>
          <w:bCs w:val="0"/>
          <w:color w:val="000000" w:themeColor="text1"/>
          <w:sz w:val="28"/>
          <w:szCs w:val="28"/>
          <w:lang w:val="en-GB"/>
        </w:rPr>
      </w:pPr>
      <w:bookmarkStart w:id="22" w:name="_Toc76723929"/>
      <w:bookmarkStart w:id="23" w:name="_Toc77162665"/>
      <w:bookmarkStart w:id="24" w:name="_Toc77162730"/>
      <w:bookmarkStart w:id="25" w:name="_Toc99956749"/>
      <w:r w:rsidRPr="00E82DBD">
        <w:rPr>
          <w:rFonts w:ascii="Arial" w:hAnsi="Arial"/>
          <w:b/>
          <w:bCs w:val="0"/>
          <w:color w:val="000000" w:themeColor="text1"/>
          <w:sz w:val="28"/>
          <w:szCs w:val="28"/>
          <w:lang w:val="en-GB"/>
        </w:rPr>
        <w:lastRenderedPageBreak/>
        <w:t>DYNAMIC REFERENCES</w:t>
      </w:r>
      <w:bookmarkEnd w:id="22"/>
      <w:bookmarkEnd w:id="23"/>
      <w:bookmarkEnd w:id="24"/>
      <w:bookmarkEnd w:id="25"/>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5763"/>
        <w:gridCol w:w="1535"/>
        <w:gridCol w:w="1744"/>
      </w:tblGrid>
      <w:tr w:rsidR="00442F59" w:rsidRPr="00B7534D" w14:paraId="0F6DCAF9" w14:textId="77777777" w:rsidTr="008F1194">
        <w:trPr>
          <w:cantSplit/>
          <w:tblHeader/>
        </w:trPr>
        <w:tc>
          <w:tcPr>
            <w:tcW w:w="1794" w:type="dxa"/>
            <w:shd w:val="pct5" w:color="auto" w:fill="auto"/>
            <w:vAlign w:val="center"/>
          </w:tcPr>
          <w:p w14:paraId="79E78F32" w14:textId="77777777" w:rsidR="00442F59" w:rsidRPr="00B7534D" w:rsidRDefault="00442F59" w:rsidP="00700D50">
            <w:pPr>
              <w:pStyle w:val="BodyText"/>
              <w:spacing w:after="0" w:line="240" w:lineRule="auto"/>
              <w:jc w:val="both"/>
              <w:rPr>
                <w:rStyle w:val="Strong"/>
                <w:rFonts w:ascii="Arial" w:hAnsi="Arial"/>
                <w:color w:val="000000" w:themeColor="text1"/>
              </w:rPr>
            </w:pPr>
            <w:r w:rsidRPr="00B7534D">
              <w:rPr>
                <w:rStyle w:val="Strong"/>
                <w:rFonts w:ascii="Arial" w:hAnsi="Arial"/>
                <w:color w:val="000000" w:themeColor="text1"/>
              </w:rPr>
              <w:t>ITEM</w:t>
            </w:r>
          </w:p>
        </w:tc>
        <w:tc>
          <w:tcPr>
            <w:tcW w:w="5763" w:type="dxa"/>
            <w:shd w:val="pct5" w:color="auto" w:fill="auto"/>
            <w:vAlign w:val="center"/>
          </w:tcPr>
          <w:p w14:paraId="436D7A6F" w14:textId="77777777" w:rsidR="00442F59" w:rsidRPr="00B7534D" w:rsidRDefault="00442F59" w:rsidP="00700D50">
            <w:pPr>
              <w:pStyle w:val="BodyText"/>
              <w:spacing w:after="0" w:line="240" w:lineRule="auto"/>
              <w:jc w:val="both"/>
              <w:rPr>
                <w:rStyle w:val="Strong"/>
                <w:rFonts w:ascii="Arial" w:hAnsi="Arial"/>
                <w:color w:val="000000" w:themeColor="text1"/>
              </w:rPr>
            </w:pPr>
            <w:r w:rsidRPr="00B7534D">
              <w:rPr>
                <w:rStyle w:val="Strong"/>
                <w:rFonts w:ascii="Arial" w:hAnsi="Arial"/>
                <w:color w:val="000000" w:themeColor="text1"/>
              </w:rPr>
              <w:t>CONTENT</w:t>
            </w:r>
          </w:p>
        </w:tc>
        <w:tc>
          <w:tcPr>
            <w:tcW w:w="1535" w:type="dxa"/>
            <w:shd w:val="pct5" w:color="auto" w:fill="auto"/>
            <w:vAlign w:val="center"/>
          </w:tcPr>
          <w:p w14:paraId="59FEC52C" w14:textId="77777777" w:rsidR="00442F59" w:rsidRPr="00B7534D" w:rsidRDefault="00442F59" w:rsidP="00700D50">
            <w:pPr>
              <w:pStyle w:val="BodyText"/>
              <w:spacing w:after="0" w:line="240" w:lineRule="auto"/>
              <w:jc w:val="both"/>
              <w:rPr>
                <w:rStyle w:val="Strong"/>
                <w:rFonts w:ascii="Arial" w:hAnsi="Arial"/>
                <w:color w:val="000000" w:themeColor="text1"/>
              </w:rPr>
            </w:pPr>
            <w:r w:rsidRPr="00B7534D">
              <w:rPr>
                <w:rStyle w:val="Strong"/>
                <w:rFonts w:ascii="Arial" w:hAnsi="Arial"/>
                <w:color w:val="000000" w:themeColor="text1"/>
              </w:rPr>
              <w:t>DOCUMENT OWNER</w:t>
            </w:r>
          </w:p>
        </w:tc>
        <w:tc>
          <w:tcPr>
            <w:tcW w:w="1744" w:type="dxa"/>
            <w:shd w:val="pct5" w:color="auto" w:fill="auto"/>
            <w:vAlign w:val="center"/>
          </w:tcPr>
          <w:p w14:paraId="1DDF0273" w14:textId="77777777" w:rsidR="00442F59" w:rsidRPr="00B7534D" w:rsidRDefault="00442F59" w:rsidP="00700D50">
            <w:pPr>
              <w:pStyle w:val="BodyText"/>
              <w:spacing w:after="0" w:line="240" w:lineRule="auto"/>
              <w:jc w:val="both"/>
              <w:rPr>
                <w:rStyle w:val="Strong"/>
                <w:rFonts w:ascii="Arial" w:hAnsi="Arial"/>
                <w:color w:val="000000" w:themeColor="text1"/>
              </w:rPr>
            </w:pPr>
            <w:r w:rsidRPr="00B7534D">
              <w:rPr>
                <w:rStyle w:val="Strong"/>
                <w:rFonts w:ascii="Arial" w:hAnsi="Arial"/>
                <w:color w:val="000000" w:themeColor="text1"/>
              </w:rPr>
              <w:t>CURRENT VERSION STORAGE LOCATION</w:t>
            </w:r>
          </w:p>
        </w:tc>
      </w:tr>
      <w:tr w:rsidR="00442F59" w:rsidRPr="00B7534D" w14:paraId="008F7661" w14:textId="77777777" w:rsidTr="008F1194">
        <w:trPr>
          <w:cantSplit/>
          <w:trHeight w:val="851"/>
        </w:trPr>
        <w:tc>
          <w:tcPr>
            <w:tcW w:w="1794" w:type="dxa"/>
            <w:vAlign w:val="center"/>
          </w:tcPr>
          <w:p w14:paraId="02107A18" w14:textId="5FF189CB" w:rsidR="00442F59" w:rsidRPr="00B7534D" w:rsidRDefault="0029125E" w:rsidP="00700D50">
            <w:pPr>
              <w:pStyle w:val="BodyText"/>
              <w:spacing w:after="0" w:line="240" w:lineRule="auto"/>
              <w:rPr>
                <w:rFonts w:ascii="Arial" w:hAnsi="Arial"/>
                <w:color w:val="000000" w:themeColor="text1"/>
              </w:rPr>
            </w:pPr>
            <w:r w:rsidRPr="00B7534D">
              <w:rPr>
                <w:rFonts w:ascii="Arial" w:hAnsi="Arial"/>
                <w:color w:val="000000" w:themeColor="text1"/>
              </w:rPr>
              <w:t>Annotated case report form</w:t>
            </w:r>
          </w:p>
        </w:tc>
        <w:tc>
          <w:tcPr>
            <w:tcW w:w="5763" w:type="dxa"/>
            <w:vAlign w:val="center"/>
          </w:tcPr>
          <w:p w14:paraId="4D2890B5" w14:textId="777BAF1E" w:rsidR="00442F59" w:rsidRPr="00B7534D" w:rsidRDefault="00442F59" w:rsidP="00700D50">
            <w:pPr>
              <w:pStyle w:val="BodyText"/>
              <w:spacing w:after="0" w:line="240" w:lineRule="auto"/>
              <w:rPr>
                <w:rFonts w:ascii="Arial" w:hAnsi="Arial"/>
                <w:color w:val="000000" w:themeColor="text1"/>
              </w:rPr>
            </w:pPr>
            <w:r w:rsidRPr="00B7534D">
              <w:rPr>
                <w:rFonts w:ascii="Arial" w:hAnsi="Arial"/>
                <w:color w:val="000000" w:themeColor="text1"/>
              </w:rPr>
              <w:t>The full set of CRFs, including SAS variable names, sorted in protocol schedule order</w:t>
            </w:r>
            <w:r w:rsidR="007337E8" w:rsidRPr="00B7534D">
              <w:rPr>
                <w:rFonts w:ascii="Arial" w:hAnsi="Arial"/>
                <w:color w:val="000000" w:themeColor="text1"/>
              </w:rPr>
              <w:t>.</w:t>
            </w:r>
            <w:r w:rsidRPr="00B7534D">
              <w:rPr>
                <w:rFonts w:ascii="Arial" w:hAnsi="Arial"/>
                <w:color w:val="000000" w:themeColor="text1"/>
              </w:rPr>
              <w:t xml:space="preserve"> </w:t>
            </w:r>
          </w:p>
        </w:tc>
        <w:tc>
          <w:tcPr>
            <w:tcW w:w="1535" w:type="dxa"/>
            <w:vAlign w:val="center"/>
          </w:tcPr>
          <w:p w14:paraId="28444D1E" w14:textId="77777777" w:rsidR="00442F59" w:rsidRPr="00B7534D" w:rsidRDefault="00442F59" w:rsidP="00700D50">
            <w:pPr>
              <w:pStyle w:val="BodyText"/>
              <w:spacing w:after="0" w:line="240" w:lineRule="auto"/>
              <w:rPr>
                <w:rFonts w:ascii="Arial" w:hAnsi="Arial"/>
                <w:color w:val="000000" w:themeColor="text1"/>
              </w:rPr>
            </w:pPr>
            <w:r w:rsidRPr="00B7534D">
              <w:rPr>
                <w:rFonts w:ascii="Arial" w:hAnsi="Arial"/>
                <w:color w:val="000000" w:themeColor="text1"/>
              </w:rPr>
              <w:t>Project data manager</w:t>
            </w:r>
          </w:p>
        </w:tc>
        <w:tc>
          <w:tcPr>
            <w:tcW w:w="1744" w:type="dxa"/>
            <w:vAlign w:val="center"/>
          </w:tcPr>
          <w:p w14:paraId="5F4F4ED0" w14:textId="77777777" w:rsidR="00442F59" w:rsidRPr="00B7534D" w:rsidRDefault="00442F59" w:rsidP="00700D50">
            <w:pPr>
              <w:spacing w:after="0" w:line="240" w:lineRule="auto"/>
              <w:jc w:val="both"/>
              <w:rPr>
                <w:rFonts w:ascii="Arial" w:hAnsi="Arial"/>
                <w:color w:val="000000" w:themeColor="text1"/>
              </w:rPr>
            </w:pPr>
          </w:p>
        </w:tc>
      </w:tr>
      <w:tr w:rsidR="00442F59" w:rsidRPr="00B7534D" w14:paraId="5F3A5BF5" w14:textId="77777777" w:rsidTr="008F1194">
        <w:trPr>
          <w:cantSplit/>
          <w:trHeight w:val="1134"/>
        </w:trPr>
        <w:tc>
          <w:tcPr>
            <w:tcW w:w="1794" w:type="dxa"/>
            <w:vAlign w:val="center"/>
          </w:tcPr>
          <w:p w14:paraId="1ABD2189" w14:textId="448C8689" w:rsidR="00442F59" w:rsidRPr="00B7534D" w:rsidRDefault="0029125E" w:rsidP="00700D50">
            <w:pPr>
              <w:pStyle w:val="BodyText"/>
              <w:spacing w:after="0" w:line="240" w:lineRule="auto"/>
              <w:rPr>
                <w:rFonts w:ascii="Arial" w:hAnsi="Arial"/>
                <w:color w:val="000000" w:themeColor="text1"/>
              </w:rPr>
            </w:pPr>
            <w:r w:rsidRPr="00B7534D">
              <w:rPr>
                <w:rFonts w:ascii="Arial" w:hAnsi="Arial"/>
                <w:color w:val="000000" w:themeColor="text1"/>
              </w:rPr>
              <w:t>Data dictionary</w:t>
            </w:r>
          </w:p>
        </w:tc>
        <w:tc>
          <w:tcPr>
            <w:tcW w:w="5763" w:type="dxa"/>
            <w:vAlign w:val="center"/>
          </w:tcPr>
          <w:p w14:paraId="64BC4462" w14:textId="77777777" w:rsidR="00442F59" w:rsidRPr="00B7534D" w:rsidRDefault="00442F59" w:rsidP="00700D50">
            <w:pPr>
              <w:pStyle w:val="BodyText"/>
              <w:spacing w:after="0" w:line="240" w:lineRule="auto"/>
              <w:rPr>
                <w:rFonts w:ascii="Arial" w:hAnsi="Arial"/>
                <w:color w:val="000000" w:themeColor="text1"/>
              </w:rPr>
            </w:pPr>
            <w:r w:rsidRPr="00B7534D">
              <w:rPr>
                <w:rFonts w:ascii="Arial" w:hAnsi="Arial"/>
                <w:color w:val="000000" w:themeColor="text1"/>
              </w:rPr>
              <w:t>List of dataset names.  List of variable names, with corresponding valid values, data types, labels.</w:t>
            </w:r>
          </w:p>
        </w:tc>
        <w:tc>
          <w:tcPr>
            <w:tcW w:w="1535" w:type="dxa"/>
            <w:vAlign w:val="center"/>
          </w:tcPr>
          <w:p w14:paraId="2598511C" w14:textId="77777777" w:rsidR="00442F59" w:rsidRPr="00B7534D" w:rsidRDefault="00442F59" w:rsidP="00700D50">
            <w:pPr>
              <w:pStyle w:val="BodyText"/>
              <w:spacing w:after="0" w:line="240" w:lineRule="auto"/>
              <w:rPr>
                <w:rFonts w:ascii="Arial" w:hAnsi="Arial"/>
                <w:color w:val="000000" w:themeColor="text1"/>
              </w:rPr>
            </w:pPr>
            <w:r w:rsidRPr="00B7534D">
              <w:rPr>
                <w:rFonts w:ascii="Arial" w:hAnsi="Arial"/>
                <w:color w:val="000000" w:themeColor="text1"/>
              </w:rPr>
              <w:t>Project data manager</w:t>
            </w:r>
          </w:p>
        </w:tc>
        <w:tc>
          <w:tcPr>
            <w:tcW w:w="1744" w:type="dxa"/>
            <w:vAlign w:val="center"/>
          </w:tcPr>
          <w:p w14:paraId="5F6C77BC" w14:textId="77777777" w:rsidR="00442F59" w:rsidRPr="00B7534D" w:rsidRDefault="00442F59" w:rsidP="00700D50">
            <w:pPr>
              <w:pStyle w:val="BodyText"/>
              <w:spacing w:after="0" w:line="240" w:lineRule="auto"/>
              <w:jc w:val="both"/>
              <w:rPr>
                <w:rFonts w:ascii="Arial" w:hAnsi="Arial"/>
                <w:color w:val="000000" w:themeColor="text1"/>
              </w:rPr>
            </w:pPr>
          </w:p>
        </w:tc>
      </w:tr>
      <w:tr w:rsidR="00442F59" w:rsidRPr="00B7534D" w14:paraId="35EB86EA" w14:textId="77777777" w:rsidTr="008F1194">
        <w:trPr>
          <w:cantSplit/>
          <w:trHeight w:val="567"/>
        </w:trPr>
        <w:tc>
          <w:tcPr>
            <w:tcW w:w="1794" w:type="dxa"/>
            <w:vAlign w:val="center"/>
          </w:tcPr>
          <w:p w14:paraId="5CE6BF16" w14:textId="73EB1C7D" w:rsidR="00442F59" w:rsidRPr="00B7534D" w:rsidRDefault="00442F59" w:rsidP="00700D50">
            <w:pPr>
              <w:pStyle w:val="BodyText"/>
              <w:spacing w:after="0" w:line="240" w:lineRule="auto"/>
              <w:rPr>
                <w:rFonts w:ascii="Arial" w:hAnsi="Arial"/>
                <w:color w:val="000000" w:themeColor="text1"/>
              </w:rPr>
            </w:pPr>
            <w:r w:rsidRPr="00B7534D">
              <w:rPr>
                <w:rFonts w:ascii="Arial" w:hAnsi="Arial"/>
                <w:color w:val="000000" w:themeColor="text1"/>
              </w:rPr>
              <w:t xml:space="preserve">Monitoring </w:t>
            </w:r>
            <w:r w:rsidR="0029125E" w:rsidRPr="00B7534D">
              <w:rPr>
                <w:rFonts w:ascii="Arial" w:hAnsi="Arial"/>
                <w:color w:val="000000" w:themeColor="text1"/>
              </w:rPr>
              <w:t>plan</w:t>
            </w:r>
          </w:p>
        </w:tc>
        <w:tc>
          <w:tcPr>
            <w:tcW w:w="5763" w:type="dxa"/>
            <w:vAlign w:val="center"/>
          </w:tcPr>
          <w:p w14:paraId="1B3D9D37" w14:textId="5EFA13F9" w:rsidR="00442F59" w:rsidRPr="00B7534D" w:rsidRDefault="00442F59" w:rsidP="00700D50">
            <w:pPr>
              <w:pStyle w:val="BodyText"/>
              <w:spacing w:after="0" w:line="240" w:lineRule="auto"/>
              <w:rPr>
                <w:rFonts w:ascii="Arial" w:hAnsi="Arial"/>
                <w:color w:val="000000" w:themeColor="text1"/>
              </w:rPr>
            </w:pPr>
            <w:r w:rsidRPr="00B7534D">
              <w:rPr>
                <w:rFonts w:ascii="Arial" w:hAnsi="Arial"/>
                <w:color w:val="000000" w:themeColor="text1"/>
              </w:rPr>
              <w:t>Description of clinical monitoring activities</w:t>
            </w:r>
            <w:r w:rsidR="007337E8" w:rsidRPr="00B7534D">
              <w:rPr>
                <w:rFonts w:ascii="Arial" w:hAnsi="Arial"/>
                <w:color w:val="000000" w:themeColor="text1"/>
              </w:rPr>
              <w:t>.</w:t>
            </w:r>
          </w:p>
        </w:tc>
        <w:tc>
          <w:tcPr>
            <w:tcW w:w="1535" w:type="dxa"/>
            <w:vAlign w:val="center"/>
          </w:tcPr>
          <w:p w14:paraId="25C501E0" w14:textId="5A165C90" w:rsidR="00442F59" w:rsidRPr="00B7534D" w:rsidRDefault="00007706" w:rsidP="00700D50">
            <w:pPr>
              <w:pStyle w:val="BodyText"/>
              <w:spacing w:after="0" w:line="240" w:lineRule="auto"/>
              <w:rPr>
                <w:rFonts w:ascii="Arial" w:hAnsi="Arial"/>
                <w:color w:val="000000" w:themeColor="text1"/>
              </w:rPr>
            </w:pPr>
            <w:r w:rsidRPr="00B7534D">
              <w:rPr>
                <w:rFonts w:ascii="Arial" w:hAnsi="Arial"/>
                <w:color w:val="000000" w:themeColor="text1"/>
              </w:rPr>
              <w:t xml:space="preserve">Central </w:t>
            </w:r>
            <w:r w:rsidR="0029125E">
              <w:rPr>
                <w:rFonts w:ascii="Arial" w:hAnsi="Arial"/>
                <w:color w:val="000000" w:themeColor="text1"/>
              </w:rPr>
              <w:t>m</w:t>
            </w:r>
            <w:r w:rsidR="000927EC" w:rsidRPr="00B7534D">
              <w:rPr>
                <w:rFonts w:ascii="Arial" w:hAnsi="Arial"/>
                <w:color w:val="000000" w:themeColor="text1"/>
              </w:rPr>
              <w:t>onitor</w:t>
            </w:r>
          </w:p>
        </w:tc>
        <w:tc>
          <w:tcPr>
            <w:tcW w:w="1744" w:type="dxa"/>
            <w:vAlign w:val="center"/>
          </w:tcPr>
          <w:p w14:paraId="11E5BF60" w14:textId="77777777" w:rsidR="00442F59" w:rsidRPr="00B7534D" w:rsidRDefault="00442F59" w:rsidP="00700D50">
            <w:pPr>
              <w:spacing w:after="0" w:line="240" w:lineRule="auto"/>
              <w:jc w:val="both"/>
              <w:rPr>
                <w:rFonts w:ascii="Arial" w:hAnsi="Arial"/>
                <w:color w:val="000000" w:themeColor="text1"/>
              </w:rPr>
            </w:pPr>
          </w:p>
        </w:tc>
      </w:tr>
      <w:tr w:rsidR="00442F59" w:rsidRPr="00B7534D" w14:paraId="3AF2B364" w14:textId="77777777" w:rsidTr="008F1194">
        <w:trPr>
          <w:cantSplit/>
          <w:trHeight w:val="1701"/>
        </w:trPr>
        <w:tc>
          <w:tcPr>
            <w:tcW w:w="1794" w:type="dxa"/>
            <w:vAlign w:val="center"/>
          </w:tcPr>
          <w:p w14:paraId="27A38BF6" w14:textId="27F15581" w:rsidR="00442F59" w:rsidRPr="00B7534D" w:rsidRDefault="0029125E" w:rsidP="00700D50">
            <w:pPr>
              <w:pStyle w:val="BodyText"/>
              <w:spacing w:after="0" w:line="240" w:lineRule="auto"/>
              <w:rPr>
                <w:rFonts w:ascii="Arial" w:hAnsi="Arial"/>
                <w:color w:val="000000" w:themeColor="text1"/>
              </w:rPr>
            </w:pPr>
            <w:r w:rsidRPr="00B7534D">
              <w:rPr>
                <w:rFonts w:ascii="Arial" w:hAnsi="Arial"/>
                <w:color w:val="000000" w:themeColor="text1"/>
              </w:rPr>
              <w:t>Redc</w:t>
            </w:r>
            <w:r w:rsidR="005D058E" w:rsidRPr="00B7534D">
              <w:rPr>
                <w:rFonts w:ascii="Arial" w:hAnsi="Arial"/>
                <w:color w:val="000000" w:themeColor="text1"/>
              </w:rPr>
              <w:t>ap</w:t>
            </w:r>
            <w:r w:rsidR="00442F59" w:rsidRPr="00B7534D">
              <w:rPr>
                <w:rFonts w:ascii="Arial" w:hAnsi="Arial"/>
                <w:color w:val="000000" w:themeColor="text1"/>
              </w:rPr>
              <w:t xml:space="preserve"> EDC </w:t>
            </w:r>
            <w:r w:rsidR="00337209" w:rsidRPr="00B7534D">
              <w:rPr>
                <w:rFonts w:ascii="Arial" w:hAnsi="Arial"/>
                <w:color w:val="000000" w:themeColor="text1"/>
              </w:rPr>
              <w:t>i</w:t>
            </w:r>
            <w:r w:rsidR="00C51C51" w:rsidRPr="00B7534D">
              <w:rPr>
                <w:rFonts w:ascii="Arial" w:hAnsi="Arial"/>
                <w:color w:val="000000" w:themeColor="text1"/>
              </w:rPr>
              <w:t>nstrument-event mappings</w:t>
            </w:r>
          </w:p>
        </w:tc>
        <w:tc>
          <w:tcPr>
            <w:tcW w:w="5763" w:type="dxa"/>
            <w:vAlign w:val="center"/>
          </w:tcPr>
          <w:p w14:paraId="483D24BF" w14:textId="182ACFAD" w:rsidR="00442F59" w:rsidRPr="00B7534D" w:rsidRDefault="00442F59" w:rsidP="00700D50">
            <w:pPr>
              <w:pStyle w:val="BodyText"/>
              <w:spacing w:after="0" w:line="240" w:lineRule="auto"/>
              <w:rPr>
                <w:rFonts w:ascii="Arial" w:hAnsi="Arial"/>
                <w:color w:val="000000" w:themeColor="text1"/>
              </w:rPr>
            </w:pPr>
            <w:r w:rsidRPr="00B7534D">
              <w:rPr>
                <w:rFonts w:ascii="Arial" w:hAnsi="Arial"/>
                <w:color w:val="000000" w:themeColor="text1"/>
              </w:rPr>
              <w:t xml:space="preserve">Describes and tracks the process for review and approval of the study-specific </w:t>
            </w:r>
            <w:proofErr w:type="spellStart"/>
            <w:r w:rsidRPr="00B7534D">
              <w:rPr>
                <w:rFonts w:ascii="Arial" w:hAnsi="Arial"/>
                <w:color w:val="000000" w:themeColor="text1"/>
              </w:rPr>
              <w:t>REDC</w:t>
            </w:r>
            <w:r w:rsidR="005D058E" w:rsidRPr="00B7534D">
              <w:rPr>
                <w:rFonts w:ascii="Arial" w:hAnsi="Arial"/>
                <w:color w:val="000000" w:themeColor="text1"/>
              </w:rPr>
              <w:t>ap</w:t>
            </w:r>
            <w:proofErr w:type="spellEnd"/>
            <w:r w:rsidRPr="00B7534D">
              <w:rPr>
                <w:rFonts w:ascii="Arial" w:hAnsi="Arial"/>
                <w:color w:val="000000" w:themeColor="text1"/>
              </w:rPr>
              <w:t xml:space="preserve"> EDC </w:t>
            </w:r>
            <w:r w:rsidR="00F52E59" w:rsidRPr="00B7534D">
              <w:rPr>
                <w:rFonts w:ascii="Arial" w:hAnsi="Arial"/>
                <w:color w:val="000000" w:themeColor="text1"/>
              </w:rPr>
              <w:t xml:space="preserve">data collection instruments that </w:t>
            </w:r>
            <w:r w:rsidR="00D209BF" w:rsidRPr="00B7534D">
              <w:rPr>
                <w:rFonts w:ascii="Arial" w:hAnsi="Arial"/>
                <w:color w:val="000000" w:themeColor="text1"/>
              </w:rPr>
              <w:t xml:space="preserve">are </w:t>
            </w:r>
            <w:r w:rsidR="00F52E59" w:rsidRPr="00B7534D">
              <w:rPr>
                <w:rFonts w:ascii="Arial" w:hAnsi="Arial"/>
                <w:color w:val="000000" w:themeColor="text1"/>
              </w:rPr>
              <w:t>utilised for each event in a longitudinal data collection project.</w:t>
            </w:r>
          </w:p>
        </w:tc>
        <w:tc>
          <w:tcPr>
            <w:tcW w:w="1535" w:type="dxa"/>
            <w:vAlign w:val="center"/>
          </w:tcPr>
          <w:p w14:paraId="6CB79F0E" w14:textId="77777777" w:rsidR="00442F59" w:rsidRPr="00B7534D" w:rsidRDefault="00442F59" w:rsidP="00700D50">
            <w:pPr>
              <w:pStyle w:val="BodyText"/>
              <w:spacing w:after="0" w:line="240" w:lineRule="auto"/>
              <w:rPr>
                <w:rFonts w:ascii="Arial" w:hAnsi="Arial"/>
                <w:color w:val="000000" w:themeColor="text1"/>
              </w:rPr>
            </w:pPr>
            <w:r w:rsidRPr="00B7534D">
              <w:rPr>
                <w:rFonts w:ascii="Arial" w:hAnsi="Arial"/>
                <w:color w:val="000000" w:themeColor="text1"/>
              </w:rPr>
              <w:t>Project data manager</w:t>
            </w:r>
          </w:p>
        </w:tc>
        <w:tc>
          <w:tcPr>
            <w:tcW w:w="1744" w:type="dxa"/>
            <w:vAlign w:val="center"/>
          </w:tcPr>
          <w:p w14:paraId="5B5DDCF6" w14:textId="77777777" w:rsidR="00442F59" w:rsidRPr="00B7534D" w:rsidRDefault="00442F59" w:rsidP="00700D50">
            <w:pPr>
              <w:pStyle w:val="BodyText"/>
              <w:spacing w:after="0" w:line="240" w:lineRule="auto"/>
              <w:jc w:val="both"/>
              <w:rPr>
                <w:rFonts w:ascii="Arial" w:hAnsi="Arial"/>
                <w:color w:val="000000" w:themeColor="text1"/>
              </w:rPr>
            </w:pPr>
          </w:p>
        </w:tc>
      </w:tr>
      <w:tr w:rsidR="00C51C51" w:rsidRPr="00B7534D" w14:paraId="0DF941CD" w14:textId="77777777" w:rsidTr="008F1194">
        <w:trPr>
          <w:cantSplit/>
        </w:trPr>
        <w:tc>
          <w:tcPr>
            <w:tcW w:w="1794" w:type="dxa"/>
            <w:vAlign w:val="center"/>
          </w:tcPr>
          <w:p w14:paraId="55EE35A6" w14:textId="2C9F03F5" w:rsidR="00C51C51" w:rsidRPr="00B7534D" w:rsidRDefault="0029125E" w:rsidP="00C51C51">
            <w:pPr>
              <w:pStyle w:val="BodyText"/>
              <w:spacing w:after="0" w:line="240" w:lineRule="auto"/>
              <w:rPr>
                <w:rFonts w:ascii="Arial" w:hAnsi="Arial"/>
                <w:color w:val="000000" w:themeColor="text1"/>
              </w:rPr>
            </w:pPr>
            <w:r w:rsidRPr="00B7534D">
              <w:rPr>
                <w:rFonts w:ascii="Arial" w:hAnsi="Arial"/>
                <w:color w:val="000000" w:themeColor="text1"/>
              </w:rPr>
              <w:t>Statistical analysis plan</w:t>
            </w:r>
          </w:p>
        </w:tc>
        <w:tc>
          <w:tcPr>
            <w:tcW w:w="5763" w:type="dxa"/>
            <w:vAlign w:val="center"/>
          </w:tcPr>
          <w:p w14:paraId="2E8D094E" w14:textId="3ADD1DE2" w:rsidR="00C51C51" w:rsidRPr="00B7534D" w:rsidRDefault="00C51C51" w:rsidP="00C51C51">
            <w:pPr>
              <w:pStyle w:val="BodyText"/>
              <w:spacing w:after="0" w:line="240" w:lineRule="auto"/>
              <w:rPr>
                <w:rFonts w:ascii="Arial" w:hAnsi="Arial"/>
                <w:color w:val="000000" w:themeColor="text1"/>
              </w:rPr>
            </w:pPr>
            <w:r w:rsidRPr="00B7534D">
              <w:rPr>
                <w:rStyle w:val="hvr"/>
                <w:rFonts w:ascii="Arial" w:hAnsi="Arial"/>
                <w:color w:val="000000" w:themeColor="text1"/>
              </w:rPr>
              <w:t>Containing</w:t>
            </w:r>
            <w:r w:rsidRPr="00B7534D">
              <w:rPr>
                <w:rFonts w:ascii="Arial" w:hAnsi="Arial"/>
                <w:color w:val="000000" w:themeColor="text1"/>
              </w:rPr>
              <w:t xml:space="preserve"> a </w:t>
            </w:r>
            <w:r w:rsidRPr="00B7534D">
              <w:rPr>
                <w:rStyle w:val="hvr"/>
                <w:rFonts w:ascii="Arial" w:hAnsi="Arial"/>
                <w:color w:val="000000" w:themeColor="text1"/>
              </w:rPr>
              <w:t>detailed elaboration</w:t>
            </w:r>
            <w:r w:rsidRPr="00B7534D">
              <w:rPr>
                <w:rFonts w:ascii="Arial" w:hAnsi="Arial"/>
                <w:color w:val="000000" w:themeColor="text1"/>
              </w:rPr>
              <w:t xml:space="preserve"> of </w:t>
            </w:r>
            <w:r w:rsidRPr="00B7534D">
              <w:rPr>
                <w:rStyle w:val="hvr"/>
                <w:rFonts w:ascii="Arial" w:hAnsi="Arial"/>
                <w:color w:val="000000" w:themeColor="text1"/>
              </w:rPr>
              <w:t>the principal features</w:t>
            </w:r>
            <w:r w:rsidRPr="00B7534D">
              <w:rPr>
                <w:rFonts w:ascii="Arial" w:hAnsi="Arial"/>
                <w:color w:val="000000" w:themeColor="text1"/>
              </w:rPr>
              <w:t xml:space="preserve"> of </w:t>
            </w:r>
            <w:r w:rsidRPr="00B7534D">
              <w:rPr>
                <w:rStyle w:val="hvr"/>
                <w:rFonts w:ascii="Arial" w:hAnsi="Arial"/>
                <w:color w:val="000000" w:themeColor="text1"/>
              </w:rPr>
              <w:t>the analysis described</w:t>
            </w:r>
            <w:r w:rsidRPr="00B7534D">
              <w:rPr>
                <w:rFonts w:ascii="Arial" w:hAnsi="Arial"/>
                <w:color w:val="000000" w:themeColor="text1"/>
              </w:rPr>
              <w:t xml:space="preserve"> in the </w:t>
            </w:r>
            <w:r w:rsidRPr="00B7534D">
              <w:rPr>
                <w:rStyle w:val="hvr"/>
                <w:rFonts w:ascii="Arial" w:hAnsi="Arial"/>
                <w:color w:val="000000" w:themeColor="text1"/>
              </w:rPr>
              <w:t>clinical trial protocol and includes procedures for statistical analysis</w:t>
            </w:r>
            <w:r w:rsidRPr="00B7534D">
              <w:rPr>
                <w:rFonts w:ascii="Arial" w:hAnsi="Arial"/>
                <w:color w:val="000000" w:themeColor="text1"/>
              </w:rPr>
              <w:t xml:space="preserve"> of </w:t>
            </w:r>
            <w:r w:rsidRPr="00B7534D">
              <w:rPr>
                <w:rStyle w:val="hvr"/>
                <w:rFonts w:ascii="Arial" w:hAnsi="Arial"/>
                <w:color w:val="000000" w:themeColor="text1"/>
              </w:rPr>
              <w:t>the primary and secondary variables.</w:t>
            </w:r>
          </w:p>
        </w:tc>
        <w:tc>
          <w:tcPr>
            <w:tcW w:w="1535" w:type="dxa"/>
            <w:vAlign w:val="center"/>
          </w:tcPr>
          <w:p w14:paraId="73AAD3AB" w14:textId="77777777" w:rsidR="00C51C51" w:rsidRPr="00B7534D" w:rsidRDefault="00C51C51" w:rsidP="00C51C51">
            <w:pPr>
              <w:pStyle w:val="BodyText"/>
              <w:spacing w:after="0" w:line="240" w:lineRule="auto"/>
              <w:rPr>
                <w:rFonts w:ascii="Arial" w:hAnsi="Arial"/>
                <w:color w:val="000000" w:themeColor="text1"/>
              </w:rPr>
            </w:pPr>
            <w:r w:rsidRPr="00B7534D">
              <w:rPr>
                <w:rFonts w:ascii="Arial" w:hAnsi="Arial"/>
                <w:color w:val="000000" w:themeColor="text1"/>
              </w:rPr>
              <w:t>Statistician</w:t>
            </w:r>
          </w:p>
        </w:tc>
        <w:tc>
          <w:tcPr>
            <w:tcW w:w="1744" w:type="dxa"/>
            <w:vAlign w:val="center"/>
          </w:tcPr>
          <w:p w14:paraId="7B873B42" w14:textId="77777777" w:rsidR="00C51C51" w:rsidRPr="00B7534D" w:rsidRDefault="00C51C51" w:rsidP="00C51C51">
            <w:pPr>
              <w:pStyle w:val="BodyText"/>
              <w:spacing w:after="0" w:line="240" w:lineRule="auto"/>
              <w:jc w:val="both"/>
              <w:rPr>
                <w:rFonts w:ascii="Arial" w:hAnsi="Arial"/>
                <w:color w:val="000000" w:themeColor="text1"/>
              </w:rPr>
            </w:pPr>
          </w:p>
        </w:tc>
      </w:tr>
      <w:tr w:rsidR="00C51C51" w:rsidRPr="00B7534D" w14:paraId="077BF3AB" w14:textId="77777777" w:rsidTr="008F1194">
        <w:trPr>
          <w:cantSplit/>
        </w:trPr>
        <w:tc>
          <w:tcPr>
            <w:tcW w:w="1794" w:type="dxa"/>
            <w:vAlign w:val="center"/>
          </w:tcPr>
          <w:p w14:paraId="2E5DFB76" w14:textId="7F8B3E93" w:rsidR="00C51C51" w:rsidRPr="00B7534D" w:rsidRDefault="0029125E" w:rsidP="00C51C51">
            <w:pPr>
              <w:pStyle w:val="BodyText"/>
              <w:spacing w:after="0" w:line="240" w:lineRule="auto"/>
              <w:rPr>
                <w:rFonts w:ascii="Arial" w:hAnsi="Arial"/>
                <w:color w:val="000000" w:themeColor="text1"/>
              </w:rPr>
            </w:pPr>
            <w:r w:rsidRPr="00B7534D">
              <w:rPr>
                <w:rFonts w:ascii="Arial" w:hAnsi="Arial"/>
                <w:color w:val="000000" w:themeColor="text1"/>
              </w:rPr>
              <w:t>Study contact list</w:t>
            </w:r>
          </w:p>
        </w:tc>
        <w:tc>
          <w:tcPr>
            <w:tcW w:w="5763" w:type="dxa"/>
            <w:vAlign w:val="center"/>
          </w:tcPr>
          <w:p w14:paraId="6684BB3A" w14:textId="4FD04C8E" w:rsidR="00C51C51" w:rsidRPr="00B7534D" w:rsidRDefault="00C51C51" w:rsidP="00C51C51">
            <w:pPr>
              <w:pStyle w:val="BodyText"/>
              <w:spacing w:after="0" w:line="240" w:lineRule="auto"/>
              <w:rPr>
                <w:rFonts w:ascii="Arial" w:hAnsi="Arial"/>
                <w:color w:val="000000" w:themeColor="text1"/>
              </w:rPr>
            </w:pPr>
            <w:r w:rsidRPr="00B7534D">
              <w:rPr>
                <w:rFonts w:ascii="Arial" w:hAnsi="Arial"/>
                <w:color w:val="000000" w:themeColor="text1"/>
              </w:rPr>
              <w:t>Names, roles, and contact information for key staff and ITCC study team members.</w:t>
            </w:r>
          </w:p>
        </w:tc>
        <w:tc>
          <w:tcPr>
            <w:tcW w:w="1535" w:type="dxa"/>
            <w:vAlign w:val="center"/>
          </w:tcPr>
          <w:p w14:paraId="0D0F865A" w14:textId="5C0E4398" w:rsidR="00C51C51" w:rsidRPr="00B7534D" w:rsidRDefault="00C51C51" w:rsidP="00C51C51">
            <w:pPr>
              <w:pStyle w:val="BodyText"/>
              <w:spacing w:after="0" w:line="240" w:lineRule="auto"/>
              <w:rPr>
                <w:rFonts w:ascii="Arial" w:hAnsi="Arial"/>
                <w:color w:val="000000" w:themeColor="text1"/>
              </w:rPr>
            </w:pPr>
            <w:r w:rsidRPr="00B7534D">
              <w:rPr>
                <w:rFonts w:ascii="Arial" w:hAnsi="Arial"/>
                <w:color w:val="000000" w:themeColor="text1"/>
              </w:rPr>
              <w:t>ITCC team</w:t>
            </w:r>
          </w:p>
        </w:tc>
        <w:tc>
          <w:tcPr>
            <w:tcW w:w="1744" w:type="dxa"/>
            <w:vAlign w:val="center"/>
          </w:tcPr>
          <w:p w14:paraId="27A1DBDA" w14:textId="77777777" w:rsidR="00C51C51" w:rsidRPr="00B7534D" w:rsidRDefault="00C51C51" w:rsidP="00C51C51">
            <w:pPr>
              <w:pStyle w:val="BodyText"/>
              <w:spacing w:after="0" w:line="240" w:lineRule="auto"/>
              <w:jc w:val="both"/>
              <w:rPr>
                <w:rFonts w:ascii="Arial" w:hAnsi="Arial"/>
                <w:color w:val="000000" w:themeColor="text1"/>
              </w:rPr>
            </w:pPr>
          </w:p>
        </w:tc>
      </w:tr>
      <w:tr w:rsidR="00C51C51" w:rsidRPr="00B7534D" w14:paraId="247E35C2" w14:textId="77777777" w:rsidTr="008F1194">
        <w:trPr>
          <w:cantSplit/>
        </w:trPr>
        <w:tc>
          <w:tcPr>
            <w:tcW w:w="1794" w:type="dxa"/>
            <w:vAlign w:val="center"/>
          </w:tcPr>
          <w:p w14:paraId="393FA6D0" w14:textId="77777777" w:rsidR="00C51C51" w:rsidRPr="00B7534D" w:rsidRDefault="00C51C51" w:rsidP="00C51C51">
            <w:pPr>
              <w:pStyle w:val="BodyText"/>
              <w:spacing w:after="0" w:line="240" w:lineRule="auto"/>
              <w:rPr>
                <w:rFonts w:ascii="Arial" w:hAnsi="Arial"/>
                <w:color w:val="000000" w:themeColor="text1"/>
              </w:rPr>
            </w:pPr>
            <w:r w:rsidRPr="00B7534D">
              <w:rPr>
                <w:rFonts w:ascii="Arial" w:hAnsi="Arial"/>
                <w:color w:val="000000" w:themeColor="text1"/>
              </w:rPr>
              <w:t>Study Start-up Checklist</w:t>
            </w:r>
          </w:p>
        </w:tc>
        <w:tc>
          <w:tcPr>
            <w:tcW w:w="5763" w:type="dxa"/>
            <w:vAlign w:val="center"/>
          </w:tcPr>
          <w:p w14:paraId="59EF3C2C" w14:textId="0515BB2E" w:rsidR="00C51C51" w:rsidRPr="00B7534D" w:rsidRDefault="00C51C51" w:rsidP="00C51C51">
            <w:pPr>
              <w:pStyle w:val="BodyText"/>
              <w:spacing w:after="0" w:line="240" w:lineRule="auto"/>
              <w:rPr>
                <w:rFonts w:ascii="Arial" w:hAnsi="Arial"/>
                <w:color w:val="000000" w:themeColor="text1"/>
              </w:rPr>
            </w:pPr>
            <w:r w:rsidRPr="00B7534D">
              <w:rPr>
                <w:rFonts w:ascii="Arial" w:hAnsi="Arial"/>
                <w:color w:val="000000" w:themeColor="text1"/>
              </w:rPr>
              <w:t>List of items to be completed before study start-up.</w:t>
            </w:r>
          </w:p>
        </w:tc>
        <w:tc>
          <w:tcPr>
            <w:tcW w:w="1535" w:type="dxa"/>
            <w:vAlign w:val="center"/>
          </w:tcPr>
          <w:p w14:paraId="49E4502E" w14:textId="77777777" w:rsidR="00C51C51" w:rsidRPr="00B7534D" w:rsidRDefault="00C51C51" w:rsidP="00C51C51">
            <w:pPr>
              <w:pStyle w:val="BodyText"/>
              <w:spacing w:after="0" w:line="240" w:lineRule="auto"/>
              <w:rPr>
                <w:rFonts w:ascii="Arial" w:hAnsi="Arial"/>
                <w:color w:val="000000" w:themeColor="text1"/>
              </w:rPr>
            </w:pPr>
            <w:r w:rsidRPr="00B7534D">
              <w:rPr>
                <w:rFonts w:ascii="Arial" w:hAnsi="Arial"/>
                <w:color w:val="000000" w:themeColor="text1"/>
              </w:rPr>
              <w:t>Project data manager</w:t>
            </w:r>
          </w:p>
        </w:tc>
        <w:tc>
          <w:tcPr>
            <w:tcW w:w="1744" w:type="dxa"/>
            <w:vAlign w:val="center"/>
          </w:tcPr>
          <w:p w14:paraId="56E4D9A3" w14:textId="77777777" w:rsidR="00C51C51" w:rsidRPr="00B7534D" w:rsidRDefault="00C51C51" w:rsidP="00C51C51">
            <w:pPr>
              <w:spacing w:after="0" w:line="240" w:lineRule="auto"/>
              <w:jc w:val="both"/>
              <w:rPr>
                <w:rFonts w:ascii="Arial" w:hAnsi="Arial"/>
                <w:color w:val="000000" w:themeColor="text1"/>
              </w:rPr>
            </w:pPr>
          </w:p>
        </w:tc>
      </w:tr>
      <w:tr w:rsidR="00C51C51" w:rsidRPr="00B7534D" w14:paraId="633DDADF" w14:textId="77777777" w:rsidTr="008F1194">
        <w:trPr>
          <w:cantSplit/>
        </w:trPr>
        <w:tc>
          <w:tcPr>
            <w:tcW w:w="1794" w:type="dxa"/>
            <w:vAlign w:val="center"/>
          </w:tcPr>
          <w:p w14:paraId="18E10A67" w14:textId="59AE6B56" w:rsidR="00C51C51" w:rsidRPr="00B7534D" w:rsidRDefault="0029125E" w:rsidP="00C51C51">
            <w:pPr>
              <w:pStyle w:val="BodyText"/>
              <w:spacing w:after="0" w:line="240" w:lineRule="auto"/>
              <w:rPr>
                <w:rFonts w:ascii="Arial" w:hAnsi="Arial"/>
                <w:color w:val="000000" w:themeColor="text1"/>
              </w:rPr>
            </w:pPr>
            <w:r w:rsidRPr="00B7534D">
              <w:rPr>
                <w:rFonts w:ascii="Arial" w:hAnsi="Arial"/>
                <w:color w:val="000000" w:themeColor="text1"/>
              </w:rPr>
              <w:t>Study timeline</w:t>
            </w:r>
          </w:p>
        </w:tc>
        <w:tc>
          <w:tcPr>
            <w:tcW w:w="5763" w:type="dxa"/>
            <w:vAlign w:val="center"/>
          </w:tcPr>
          <w:p w14:paraId="0C58CA5E" w14:textId="2DBA9427" w:rsidR="00C51C51" w:rsidRPr="00B7534D" w:rsidRDefault="00C51C51" w:rsidP="00C51C51">
            <w:pPr>
              <w:pStyle w:val="BodyText"/>
              <w:spacing w:after="0" w:line="240" w:lineRule="auto"/>
              <w:rPr>
                <w:rFonts w:ascii="Arial" w:hAnsi="Arial"/>
                <w:color w:val="000000" w:themeColor="text1"/>
              </w:rPr>
            </w:pPr>
            <w:r w:rsidRPr="00B7534D">
              <w:rPr>
                <w:rFonts w:ascii="Arial" w:hAnsi="Arial"/>
                <w:color w:val="000000" w:themeColor="text1"/>
              </w:rPr>
              <w:t>Projected timeline of study events and deliverables.</w:t>
            </w:r>
          </w:p>
        </w:tc>
        <w:tc>
          <w:tcPr>
            <w:tcW w:w="1535" w:type="dxa"/>
            <w:vAlign w:val="center"/>
          </w:tcPr>
          <w:p w14:paraId="45582D6C" w14:textId="4937C580" w:rsidR="00C51C51" w:rsidRPr="00B7534D" w:rsidRDefault="00C51C51" w:rsidP="00C51C51">
            <w:pPr>
              <w:pStyle w:val="BodyText"/>
              <w:spacing w:after="0" w:line="240" w:lineRule="auto"/>
              <w:rPr>
                <w:rFonts w:ascii="Arial" w:hAnsi="Arial"/>
                <w:color w:val="000000" w:themeColor="text1"/>
              </w:rPr>
            </w:pPr>
            <w:r w:rsidRPr="00B7534D">
              <w:rPr>
                <w:rFonts w:ascii="Arial" w:hAnsi="Arial"/>
                <w:color w:val="000000" w:themeColor="text1"/>
              </w:rPr>
              <w:t xml:space="preserve">Trial </w:t>
            </w:r>
            <w:r w:rsidR="0029125E">
              <w:rPr>
                <w:rFonts w:ascii="Arial" w:hAnsi="Arial"/>
                <w:color w:val="000000" w:themeColor="text1"/>
              </w:rPr>
              <w:t>c</w:t>
            </w:r>
            <w:r w:rsidRPr="00B7534D">
              <w:rPr>
                <w:rFonts w:ascii="Arial" w:hAnsi="Arial"/>
                <w:color w:val="000000" w:themeColor="text1"/>
              </w:rPr>
              <w:t>oordinators</w:t>
            </w:r>
          </w:p>
        </w:tc>
        <w:tc>
          <w:tcPr>
            <w:tcW w:w="1744" w:type="dxa"/>
            <w:vAlign w:val="center"/>
          </w:tcPr>
          <w:p w14:paraId="62D367B1" w14:textId="77777777" w:rsidR="00C51C51" w:rsidRPr="00B7534D" w:rsidRDefault="00C51C51" w:rsidP="00C51C51">
            <w:pPr>
              <w:pStyle w:val="BodyText"/>
              <w:spacing w:after="0" w:line="240" w:lineRule="auto"/>
              <w:jc w:val="both"/>
              <w:rPr>
                <w:rFonts w:ascii="Arial" w:hAnsi="Arial"/>
                <w:color w:val="000000" w:themeColor="text1"/>
              </w:rPr>
            </w:pPr>
          </w:p>
        </w:tc>
      </w:tr>
    </w:tbl>
    <w:p w14:paraId="57029A97" w14:textId="0F2F6115" w:rsidR="00442F59" w:rsidRPr="00B7534D" w:rsidRDefault="00442F59" w:rsidP="004E381D">
      <w:pPr>
        <w:pStyle w:val="ListParagraph"/>
        <w:tabs>
          <w:tab w:val="left" w:pos="1418"/>
        </w:tabs>
        <w:spacing w:after="0"/>
        <w:ind w:left="0"/>
        <w:contextualSpacing w:val="0"/>
        <w:jc w:val="both"/>
        <w:rPr>
          <w:rFonts w:ascii="Arial" w:hAnsi="Arial"/>
          <w:color w:val="000000" w:themeColor="text1"/>
          <w:sz w:val="20"/>
          <w:szCs w:val="20"/>
        </w:rPr>
      </w:pPr>
    </w:p>
    <w:p w14:paraId="27AC234B" w14:textId="11D2C4B9" w:rsidR="00C676C4" w:rsidRPr="00B7534D" w:rsidRDefault="00C676C4" w:rsidP="004E381D">
      <w:pPr>
        <w:pStyle w:val="ListParagraph"/>
        <w:tabs>
          <w:tab w:val="left" w:pos="1418"/>
        </w:tabs>
        <w:spacing w:after="0"/>
        <w:ind w:left="0"/>
        <w:contextualSpacing w:val="0"/>
        <w:jc w:val="both"/>
        <w:rPr>
          <w:rFonts w:ascii="Arial" w:hAnsi="Arial"/>
          <w:color w:val="000000" w:themeColor="text1"/>
          <w:sz w:val="20"/>
          <w:szCs w:val="20"/>
        </w:rPr>
      </w:pPr>
    </w:p>
    <w:p w14:paraId="190F0CDD" w14:textId="77158113" w:rsidR="00C676C4" w:rsidRDefault="00C676C4" w:rsidP="004E381D">
      <w:pPr>
        <w:pStyle w:val="ListParagraph"/>
        <w:tabs>
          <w:tab w:val="left" w:pos="1418"/>
        </w:tabs>
        <w:spacing w:after="0"/>
        <w:ind w:left="0"/>
        <w:contextualSpacing w:val="0"/>
        <w:jc w:val="both"/>
        <w:rPr>
          <w:rFonts w:ascii="Arial" w:hAnsi="Arial"/>
          <w:color w:val="000000" w:themeColor="text1"/>
          <w:sz w:val="20"/>
          <w:szCs w:val="20"/>
        </w:rPr>
      </w:pPr>
    </w:p>
    <w:p w14:paraId="0F05AA0B" w14:textId="3D5E4544" w:rsidR="008B47EC" w:rsidRDefault="008B47EC" w:rsidP="004E381D">
      <w:pPr>
        <w:pStyle w:val="ListParagraph"/>
        <w:tabs>
          <w:tab w:val="left" w:pos="1418"/>
        </w:tabs>
        <w:spacing w:after="0"/>
        <w:ind w:left="0"/>
        <w:contextualSpacing w:val="0"/>
        <w:jc w:val="both"/>
        <w:rPr>
          <w:rFonts w:ascii="Arial" w:hAnsi="Arial"/>
          <w:color w:val="000000" w:themeColor="text1"/>
          <w:sz w:val="20"/>
          <w:szCs w:val="20"/>
        </w:rPr>
      </w:pPr>
    </w:p>
    <w:p w14:paraId="649405BC" w14:textId="1DACFACE" w:rsidR="008B47EC" w:rsidRDefault="008B47EC" w:rsidP="004E381D">
      <w:pPr>
        <w:pStyle w:val="ListParagraph"/>
        <w:tabs>
          <w:tab w:val="left" w:pos="1418"/>
        </w:tabs>
        <w:spacing w:after="0"/>
        <w:ind w:left="0"/>
        <w:contextualSpacing w:val="0"/>
        <w:jc w:val="both"/>
        <w:rPr>
          <w:rFonts w:ascii="Arial" w:hAnsi="Arial"/>
          <w:color w:val="000000" w:themeColor="text1"/>
          <w:sz w:val="20"/>
          <w:szCs w:val="20"/>
        </w:rPr>
      </w:pPr>
    </w:p>
    <w:p w14:paraId="101E6DD5" w14:textId="7A68324F" w:rsidR="008B47EC" w:rsidRDefault="008B47EC" w:rsidP="004E381D">
      <w:pPr>
        <w:pStyle w:val="ListParagraph"/>
        <w:tabs>
          <w:tab w:val="left" w:pos="1418"/>
        </w:tabs>
        <w:spacing w:after="0"/>
        <w:ind w:left="0"/>
        <w:contextualSpacing w:val="0"/>
        <w:jc w:val="both"/>
        <w:rPr>
          <w:rFonts w:ascii="Arial" w:hAnsi="Arial"/>
          <w:color w:val="000000" w:themeColor="text1"/>
          <w:sz w:val="20"/>
          <w:szCs w:val="20"/>
        </w:rPr>
      </w:pPr>
    </w:p>
    <w:p w14:paraId="0A5EE7CE" w14:textId="77777777" w:rsidR="008B47EC" w:rsidRPr="00B7534D" w:rsidRDefault="008B47EC" w:rsidP="004E381D">
      <w:pPr>
        <w:pStyle w:val="ListParagraph"/>
        <w:tabs>
          <w:tab w:val="left" w:pos="1418"/>
        </w:tabs>
        <w:spacing w:after="0"/>
        <w:ind w:left="0"/>
        <w:contextualSpacing w:val="0"/>
        <w:jc w:val="both"/>
        <w:rPr>
          <w:rFonts w:ascii="Arial" w:hAnsi="Arial"/>
          <w:color w:val="000000" w:themeColor="text1"/>
          <w:sz w:val="20"/>
          <w:szCs w:val="20"/>
        </w:rPr>
      </w:pPr>
    </w:p>
    <w:p w14:paraId="6000A34F" w14:textId="77777777" w:rsidR="00C51C51" w:rsidRPr="00B7534D" w:rsidRDefault="00C51C51" w:rsidP="004E381D">
      <w:pPr>
        <w:pStyle w:val="ListParagraph"/>
        <w:tabs>
          <w:tab w:val="left" w:pos="1418"/>
        </w:tabs>
        <w:spacing w:after="0"/>
        <w:ind w:left="0"/>
        <w:contextualSpacing w:val="0"/>
        <w:jc w:val="both"/>
        <w:rPr>
          <w:rFonts w:ascii="Arial" w:hAnsi="Arial"/>
          <w:color w:val="000000" w:themeColor="text1"/>
          <w:sz w:val="20"/>
          <w:szCs w:val="20"/>
        </w:rPr>
      </w:pPr>
    </w:p>
    <w:p w14:paraId="1BA6669B" w14:textId="77777777" w:rsidR="00C676C4" w:rsidRPr="00B7534D" w:rsidRDefault="00C676C4" w:rsidP="004E381D">
      <w:pPr>
        <w:pStyle w:val="ListParagraph"/>
        <w:tabs>
          <w:tab w:val="left" w:pos="1418"/>
        </w:tabs>
        <w:spacing w:after="0"/>
        <w:ind w:left="0"/>
        <w:contextualSpacing w:val="0"/>
        <w:jc w:val="both"/>
        <w:rPr>
          <w:rFonts w:ascii="Arial" w:hAnsi="Arial"/>
          <w:color w:val="000000" w:themeColor="text1"/>
          <w:sz w:val="20"/>
          <w:szCs w:val="20"/>
        </w:rPr>
      </w:pPr>
    </w:p>
    <w:p w14:paraId="19F17D2E" w14:textId="77777777" w:rsidR="00442F59" w:rsidRPr="00FD23C7" w:rsidRDefault="00442F59" w:rsidP="004E381D">
      <w:pPr>
        <w:pStyle w:val="Heading1"/>
        <w:spacing w:after="0"/>
        <w:rPr>
          <w:rFonts w:ascii="Arial" w:hAnsi="Arial"/>
          <w:b/>
          <w:bCs w:val="0"/>
          <w:color w:val="000000" w:themeColor="text1"/>
          <w:sz w:val="28"/>
          <w:szCs w:val="28"/>
          <w:lang w:val="en-GB"/>
        </w:rPr>
      </w:pPr>
      <w:bookmarkStart w:id="26" w:name="_Toc76723930"/>
      <w:bookmarkStart w:id="27" w:name="_Toc77162666"/>
      <w:bookmarkStart w:id="28" w:name="_Toc77162731"/>
      <w:bookmarkStart w:id="29" w:name="_Toc99956750"/>
      <w:r w:rsidRPr="00FD23C7">
        <w:rPr>
          <w:rFonts w:ascii="Arial" w:hAnsi="Arial"/>
          <w:b/>
          <w:bCs w:val="0"/>
          <w:color w:val="000000" w:themeColor="text1"/>
          <w:sz w:val="28"/>
          <w:szCs w:val="28"/>
          <w:lang w:val="en-GB"/>
        </w:rPr>
        <w:lastRenderedPageBreak/>
        <w:t>1.</w:t>
      </w:r>
      <w:r w:rsidRPr="00FD23C7">
        <w:rPr>
          <w:rFonts w:ascii="Arial" w:hAnsi="Arial"/>
          <w:b/>
          <w:bCs w:val="0"/>
          <w:color w:val="000000" w:themeColor="text1"/>
          <w:sz w:val="28"/>
          <w:szCs w:val="28"/>
          <w:lang w:val="en-GB"/>
        </w:rPr>
        <w:tab/>
        <w:t>INTRODUCTION</w:t>
      </w:r>
      <w:bookmarkEnd w:id="26"/>
      <w:bookmarkEnd w:id="27"/>
      <w:bookmarkEnd w:id="28"/>
      <w:bookmarkEnd w:id="29"/>
    </w:p>
    <w:p w14:paraId="07E833A0" w14:textId="6FE7E034" w:rsidR="00674C5E" w:rsidRDefault="001E25C0" w:rsidP="004E381D">
      <w:pPr>
        <w:spacing w:after="0"/>
        <w:jc w:val="both"/>
        <w:rPr>
          <w:rFonts w:ascii="Arial" w:hAnsi="Arial"/>
          <w:color w:val="000000" w:themeColor="text1"/>
        </w:rPr>
      </w:pPr>
      <w:r w:rsidRPr="00B7534D">
        <w:rPr>
          <w:rFonts w:ascii="Arial" w:hAnsi="Arial"/>
          <w:color w:val="000000" w:themeColor="text1"/>
        </w:rPr>
        <w:t xml:space="preserve">This Data Management Guide outlines how data will be handled during the study </w:t>
      </w:r>
      <w:r w:rsidR="0029125E">
        <w:rPr>
          <w:rFonts w:ascii="Arial" w:hAnsi="Arial"/>
          <w:color w:val="000000" w:themeColor="text1"/>
        </w:rPr>
        <w:t>[study code]</w:t>
      </w:r>
      <w:r w:rsidRPr="00B7534D">
        <w:rPr>
          <w:rFonts w:ascii="Arial" w:hAnsi="Arial"/>
          <w:color w:val="000000" w:themeColor="text1"/>
        </w:rPr>
        <w:t xml:space="preserve"> and after its completion. </w:t>
      </w:r>
    </w:p>
    <w:p w14:paraId="0F685FA6" w14:textId="77777777" w:rsidR="0029125E" w:rsidRPr="00B7534D" w:rsidRDefault="0029125E" w:rsidP="004E381D">
      <w:pPr>
        <w:spacing w:after="0"/>
        <w:jc w:val="both"/>
        <w:rPr>
          <w:rFonts w:ascii="Arial" w:hAnsi="Arial"/>
          <w:color w:val="000000" w:themeColor="text1"/>
        </w:rPr>
      </w:pPr>
    </w:p>
    <w:p w14:paraId="2B047230" w14:textId="6B45E1F0" w:rsidR="00674C5E" w:rsidRDefault="00442F59" w:rsidP="004E381D">
      <w:pPr>
        <w:spacing w:after="0"/>
        <w:jc w:val="both"/>
        <w:rPr>
          <w:rFonts w:ascii="Arial" w:hAnsi="Arial"/>
          <w:color w:val="000000" w:themeColor="text1"/>
        </w:rPr>
      </w:pPr>
      <w:r w:rsidRPr="00B7534D">
        <w:rPr>
          <w:rFonts w:ascii="Arial" w:hAnsi="Arial"/>
          <w:color w:val="000000" w:themeColor="text1"/>
        </w:rPr>
        <w:t xml:space="preserve">The quality of data generated during a clinical trial plays an important role in the outcome of the study itself. With the aim to generate high-quality, reliable, and statistically sound data, clinical data management plays a critical phase in clinical research </w:t>
      </w:r>
      <w:r w:rsidR="0029125E">
        <w:rPr>
          <w:rFonts w:ascii="Arial" w:hAnsi="Arial"/>
          <w:color w:val="000000" w:themeColor="text1"/>
        </w:rPr>
        <w:t>(</w:t>
      </w:r>
      <w:proofErr w:type="spellStart"/>
      <w:r w:rsidRPr="00B7534D">
        <w:rPr>
          <w:rFonts w:ascii="Arial" w:hAnsi="Arial"/>
          <w:color w:val="000000" w:themeColor="text1"/>
        </w:rPr>
        <w:t>Krishnankutty</w:t>
      </w:r>
      <w:proofErr w:type="spellEnd"/>
      <w:r w:rsidRPr="00B7534D">
        <w:rPr>
          <w:rFonts w:ascii="Arial" w:hAnsi="Arial"/>
          <w:color w:val="000000" w:themeColor="text1"/>
        </w:rPr>
        <w:t xml:space="preserve"> et al. 2012</w:t>
      </w:r>
      <w:r w:rsidR="0029125E">
        <w:rPr>
          <w:rFonts w:ascii="Arial" w:hAnsi="Arial"/>
          <w:color w:val="000000" w:themeColor="text1"/>
        </w:rPr>
        <w:t>)</w:t>
      </w:r>
      <w:r w:rsidRPr="00B7534D">
        <w:rPr>
          <w:rFonts w:ascii="Arial" w:hAnsi="Arial"/>
          <w:color w:val="000000" w:themeColor="text1"/>
        </w:rPr>
        <w:t xml:space="preserve">. Indeed, various procedures in clinical data management including electronic case report form (eCRF) design, CRF annotation, database design, data-entry, data validation, discrepancy management, medical coding, data extraction, and database locking are assessed for quality at regular intervals during a trial </w:t>
      </w:r>
      <w:r w:rsidR="0029125E">
        <w:rPr>
          <w:rFonts w:ascii="Arial" w:hAnsi="Arial"/>
          <w:color w:val="000000" w:themeColor="text1"/>
        </w:rPr>
        <w:t>(</w:t>
      </w:r>
      <w:proofErr w:type="spellStart"/>
      <w:r w:rsidRPr="00B7534D">
        <w:rPr>
          <w:rFonts w:ascii="Arial" w:hAnsi="Arial"/>
          <w:color w:val="000000" w:themeColor="text1"/>
        </w:rPr>
        <w:t>Krishnankutty</w:t>
      </w:r>
      <w:proofErr w:type="spellEnd"/>
      <w:r w:rsidRPr="00B7534D">
        <w:rPr>
          <w:rFonts w:ascii="Arial" w:hAnsi="Arial"/>
          <w:color w:val="000000" w:themeColor="text1"/>
        </w:rPr>
        <w:t xml:space="preserve"> et al.</w:t>
      </w:r>
      <w:r w:rsidR="0029125E">
        <w:rPr>
          <w:rFonts w:ascii="Arial" w:hAnsi="Arial"/>
          <w:color w:val="000000" w:themeColor="text1"/>
        </w:rPr>
        <w:t xml:space="preserve"> </w:t>
      </w:r>
      <w:r w:rsidRPr="00B7534D">
        <w:rPr>
          <w:rFonts w:ascii="Arial" w:hAnsi="Arial"/>
          <w:color w:val="000000" w:themeColor="text1"/>
        </w:rPr>
        <w:t>2012</w:t>
      </w:r>
      <w:r w:rsidR="0029125E">
        <w:rPr>
          <w:rFonts w:ascii="Arial" w:hAnsi="Arial"/>
          <w:color w:val="000000" w:themeColor="text1"/>
        </w:rPr>
        <w:t>)</w:t>
      </w:r>
      <w:r w:rsidRPr="00B7534D">
        <w:rPr>
          <w:rFonts w:ascii="Arial" w:hAnsi="Arial"/>
          <w:color w:val="000000" w:themeColor="text1"/>
        </w:rPr>
        <w:t xml:space="preserve">. High-quality data should be complete, </w:t>
      </w:r>
      <w:r w:rsidR="00787DCA" w:rsidRPr="00B7534D">
        <w:rPr>
          <w:rFonts w:ascii="Arial" w:hAnsi="Arial"/>
          <w:color w:val="000000" w:themeColor="text1"/>
        </w:rPr>
        <w:t>accurate</w:t>
      </w:r>
      <w:r w:rsidRPr="00B7534D">
        <w:rPr>
          <w:rFonts w:ascii="Arial" w:hAnsi="Arial"/>
          <w:color w:val="000000" w:themeColor="text1"/>
        </w:rPr>
        <w:t xml:space="preserve">, </w:t>
      </w:r>
      <w:r w:rsidR="0029125E" w:rsidRPr="00B7534D">
        <w:rPr>
          <w:rFonts w:ascii="Arial" w:hAnsi="Arial"/>
          <w:color w:val="000000" w:themeColor="text1"/>
        </w:rPr>
        <w:t>verifiable,</w:t>
      </w:r>
      <w:r w:rsidRPr="00B7534D">
        <w:rPr>
          <w:rFonts w:ascii="Arial" w:hAnsi="Arial"/>
          <w:color w:val="000000" w:themeColor="text1"/>
        </w:rPr>
        <w:t xml:space="preserve"> and suitable for statistical analysis. These should meet the protocol-specified parameters and comply with the protocol requirements. This also means that data </w:t>
      </w:r>
      <w:r w:rsidR="00D209BF" w:rsidRPr="00B7534D">
        <w:rPr>
          <w:rFonts w:ascii="Arial" w:hAnsi="Arial"/>
          <w:color w:val="000000" w:themeColor="text1"/>
        </w:rPr>
        <w:t>need</w:t>
      </w:r>
      <w:r w:rsidRPr="00B7534D">
        <w:rPr>
          <w:rFonts w:ascii="Arial" w:hAnsi="Arial"/>
          <w:color w:val="000000" w:themeColor="text1"/>
        </w:rPr>
        <w:t xml:space="preserve"> to be trustworthy, i.e., </w:t>
      </w:r>
      <w:r w:rsidR="00BB4AC8" w:rsidRPr="00B7534D">
        <w:rPr>
          <w:rFonts w:ascii="Arial" w:hAnsi="Arial"/>
          <w:color w:val="000000" w:themeColor="text1"/>
        </w:rPr>
        <w:t>must</w:t>
      </w:r>
      <w:r w:rsidRPr="00B7534D">
        <w:rPr>
          <w:rFonts w:ascii="Arial" w:hAnsi="Arial"/>
          <w:color w:val="000000" w:themeColor="text1"/>
        </w:rPr>
        <w:t xml:space="preserve"> origin</w:t>
      </w:r>
      <w:r w:rsidR="00BB4AC8" w:rsidRPr="00B7534D">
        <w:rPr>
          <w:rFonts w:ascii="Arial" w:hAnsi="Arial"/>
          <w:color w:val="000000" w:themeColor="text1"/>
        </w:rPr>
        <w:t xml:space="preserve">ate from </w:t>
      </w:r>
      <w:r w:rsidRPr="00B7534D">
        <w:rPr>
          <w:rFonts w:ascii="Arial" w:hAnsi="Arial"/>
          <w:color w:val="000000" w:themeColor="text1"/>
        </w:rPr>
        <w:t>observations of study participants as reported in source documents and are not altered or falsified.</w:t>
      </w:r>
    </w:p>
    <w:p w14:paraId="13D2C397" w14:textId="77777777" w:rsidR="0029125E" w:rsidRPr="00B7534D" w:rsidRDefault="0029125E" w:rsidP="004E381D">
      <w:pPr>
        <w:spacing w:after="0"/>
        <w:jc w:val="both"/>
        <w:rPr>
          <w:rFonts w:ascii="Arial" w:hAnsi="Arial"/>
          <w:color w:val="000000" w:themeColor="text1"/>
        </w:rPr>
      </w:pPr>
    </w:p>
    <w:p w14:paraId="48F34E94" w14:textId="36405E67" w:rsidR="00442F59" w:rsidRDefault="00442F59" w:rsidP="004E381D">
      <w:pPr>
        <w:spacing w:after="0"/>
        <w:jc w:val="both"/>
        <w:rPr>
          <w:rFonts w:ascii="Arial" w:hAnsi="Arial"/>
          <w:color w:val="000000" w:themeColor="text1"/>
        </w:rPr>
      </w:pPr>
      <w:r w:rsidRPr="00B7534D">
        <w:rPr>
          <w:rFonts w:ascii="Arial" w:hAnsi="Arial"/>
          <w:color w:val="000000" w:themeColor="text1"/>
        </w:rPr>
        <w:t xml:space="preserve">The purpose of this data management plan (DMP) is to guarantee the authenticity, integrity, and confidentiality of data collected during the </w:t>
      </w:r>
      <w:r w:rsidR="00C17E55" w:rsidRPr="00B7534D">
        <w:rPr>
          <w:rFonts w:ascii="Arial" w:hAnsi="Arial"/>
          <w:color w:val="000000" w:themeColor="text1"/>
        </w:rPr>
        <w:t>[abbreviated study title]</w:t>
      </w:r>
      <w:r w:rsidRPr="00B7534D">
        <w:rPr>
          <w:rFonts w:ascii="Arial" w:hAnsi="Arial"/>
          <w:color w:val="000000" w:themeColor="text1"/>
        </w:rPr>
        <w:t xml:space="preserve"> and to provide guidance in all the study phases, from preliminary e-CRF design and data collection</w:t>
      </w:r>
      <w:r w:rsidR="0052255E" w:rsidRPr="00B7534D">
        <w:rPr>
          <w:rFonts w:ascii="Arial" w:hAnsi="Arial"/>
          <w:color w:val="000000" w:themeColor="text1"/>
        </w:rPr>
        <w:t xml:space="preserve"> </w:t>
      </w:r>
      <w:r w:rsidRPr="00B7534D">
        <w:rPr>
          <w:rFonts w:ascii="Arial" w:hAnsi="Arial"/>
          <w:color w:val="000000" w:themeColor="text1"/>
        </w:rPr>
        <w:t xml:space="preserve">to data cleaning and analysis. </w:t>
      </w:r>
      <w:proofErr w:type="gramStart"/>
      <w:r w:rsidRPr="00B7534D">
        <w:rPr>
          <w:rFonts w:ascii="Arial" w:hAnsi="Arial"/>
          <w:color w:val="000000" w:themeColor="text1"/>
        </w:rPr>
        <w:t>In particular in</w:t>
      </w:r>
      <w:proofErr w:type="gramEnd"/>
      <w:r w:rsidRPr="00B7534D">
        <w:rPr>
          <w:rFonts w:ascii="Arial" w:hAnsi="Arial"/>
          <w:color w:val="000000" w:themeColor="text1"/>
        </w:rPr>
        <w:t xml:space="preserve"> this study</w:t>
      </w:r>
      <w:r w:rsidR="00BB4AC8" w:rsidRPr="00B7534D">
        <w:rPr>
          <w:rFonts w:ascii="Arial" w:hAnsi="Arial"/>
          <w:color w:val="000000" w:themeColor="text1"/>
        </w:rPr>
        <w:t>,</w:t>
      </w:r>
      <w:r w:rsidRPr="00B7534D">
        <w:rPr>
          <w:rFonts w:ascii="Arial" w:hAnsi="Arial"/>
          <w:color w:val="000000" w:themeColor="text1"/>
        </w:rPr>
        <w:t xml:space="preserve"> data collection will be supported by a</w:t>
      </w:r>
      <w:r w:rsidR="00876027" w:rsidRPr="00B7534D">
        <w:rPr>
          <w:rFonts w:ascii="Arial" w:hAnsi="Arial"/>
          <w:color w:val="000000" w:themeColor="text1"/>
        </w:rPr>
        <w:t xml:space="preserve"> </w:t>
      </w:r>
      <w:proofErr w:type="spellStart"/>
      <w:r w:rsidRPr="00B7534D">
        <w:rPr>
          <w:rFonts w:ascii="Arial" w:hAnsi="Arial"/>
          <w:color w:val="000000" w:themeColor="text1"/>
        </w:rPr>
        <w:t>REDCap</w:t>
      </w:r>
      <w:proofErr w:type="spellEnd"/>
      <w:r w:rsidRPr="00B7534D">
        <w:rPr>
          <w:rFonts w:ascii="Arial" w:hAnsi="Arial"/>
          <w:color w:val="000000" w:themeColor="text1"/>
        </w:rPr>
        <w:t xml:space="preserve"> electronic data capture (EDC) system</w:t>
      </w:r>
      <w:r w:rsidR="00BB4AC8" w:rsidRPr="00B7534D">
        <w:rPr>
          <w:rFonts w:ascii="Arial" w:hAnsi="Arial"/>
          <w:color w:val="000000" w:themeColor="text1"/>
        </w:rPr>
        <w:t>. T</w:t>
      </w:r>
      <w:r w:rsidRPr="00B7534D">
        <w:rPr>
          <w:rFonts w:ascii="Arial" w:hAnsi="Arial"/>
          <w:color w:val="000000" w:themeColor="text1"/>
        </w:rPr>
        <w:t xml:space="preserve">he present DMP covers the design and production of the data capture tool for </w:t>
      </w:r>
      <w:r w:rsidR="00BB4AC8" w:rsidRPr="00B7534D">
        <w:rPr>
          <w:rFonts w:ascii="Arial" w:hAnsi="Arial"/>
          <w:color w:val="000000" w:themeColor="text1"/>
        </w:rPr>
        <w:t xml:space="preserve">the </w:t>
      </w:r>
      <w:r w:rsidRPr="00B7534D">
        <w:rPr>
          <w:rFonts w:ascii="Arial" w:hAnsi="Arial"/>
          <w:color w:val="000000" w:themeColor="text1"/>
        </w:rPr>
        <w:t xml:space="preserve">collection of the study participants’ data at the Investigator site, the design and construction of the database to maintain the data electronically, the processing of the data (entry, </w:t>
      </w:r>
      <w:r w:rsidR="00FD23C7" w:rsidRPr="00B7534D">
        <w:rPr>
          <w:rFonts w:ascii="Arial" w:hAnsi="Arial"/>
          <w:color w:val="000000" w:themeColor="text1"/>
        </w:rPr>
        <w:t>cleaning,</w:t>
      </w:r>
      <w:r w:rsidRPr="00B7534D">
        <w:rPr>
          <w:rFonts w:ascii="Arial" w:hAnsi="Arial"/>
          <w:color w:val="000000" w:themeColor="text1"/>
        </w:rPr>
        <w:t xml:space="preserve"> and query management)</w:t>
      </w:r>
      <w:r w:rsidR="00BB4AC8" w:rsidRPr="00B7534D">
        <w:rPr>
          <w:rFonts w:ascii="Arial" w:hAnsi="Arial"/>
          <w:color w:val="000000" w:themeColor="text1"/>
        </w:rPr>
        <w:t xml:space="preserve"> and</w:t>
      </w:r>
      <w:r w:rsidRPr="00B7534D">
        <w:rPr>
          <w:rFonts w:ascii="Arial" w:hAnsi="Arial"/>
          <w:color w:val="000000" w:themeColor="text1"/>
        </w:rPr>
        <w:t xml:space="preserve"> the production of the final dataset ready for analysis and archiving.  </w:t>
      </w:r>
    </w:p>
    <w:p w14:paraId="5EDEA1C6" w14:textId="77777777" w:rsidR="0029125E" w:rsidRPr="00B7534D" w:rsidRDefault="0029125E" w:rsidP="004E381D">
      <w:pPr>
        <w:spacing w:after="0"/>
        <w:jc w:val="both"/>
        <w:rPr>
          <w:rFonts w:ascii="Arial" w:hAnsi="Arial"/>
          <w:color w:val="000000" w:themeColor="text1"/>
        </w:rPr>
      </w:pPr>
    </w:p>
    <w:p w14:paraId="058B04C4" w14:textId="6659D1B3" w:rsidR="0052255E" w:rsidRPr="00B7534D" w:rsidRDefault="0052255E" w:rsidP="0052255E">
      <w:pPr>
        <w:spacing w:after="0"/>
        <w:jc w:val="both"/>
        <w:rPr>
          <w:rFonts w:ascii="Arial" w:hAnsi="Arial"/>
          <w:color w:val="000000" w:themeColor="text1"/>
        </w:rPr>
      </w:pPr>
      <w:r w:rsidRPr="00B7534D">
        <w:rPr>
          <w:rFonts w:ascii="Arial" w:hAnsi="Arial"/>
          <w:color w:val="000000" w:themeColor="text1"/>
        </w:rPr>
        <w:t xml:space="preserve">Therefore, </w:t>
      </w:r>
      <w:r w:rsidR="00BB4AC8" w:rsidRPr="00B7534D">
        <w:rPr>
          <w:rFonts w:ascii="Arial" w:hAnsi="Arial"/>
          <w:color w:val="000000" w:themeColor="text1"/>
        </w:rPr>
        <w:t xml:space="preserve">the </w:t>
      </w:r>
      <w:r w:rsidRPr="00B7534D">
        <w:rPr>
          <w:rFonts w:ascii="Arial" w:hAnsi="Arial"/>
          <w:color w:val="000000" w:themeColor="text1"/>
        </w:rPr>
        <w:t xml:space="preserve">ITCC </w:t>
      </w:r>
      <w:r w:rsidR="00BB4AC8" w:rsidRPr="00B7534D">
        <w:rPr>
          <w:rFonts w:ascii="Arial" w:hAnsi="Arial"/>
          <w:color w:val="000000" w:themeColor="text1"/>
        </w:rPr>
        <w:t xml:space="preserve">will </w:t>
      </w:r>
      <w:r w:rsidRPr="00B7534D">
        <w:rPr>
          <w:rFonts w:ascii="Arial" w:hAnsi="Arial"/>
          <w:color w:val="000000" w:themeColor="text1"/>
        </w:rPr>
        <w:t xml:space="preserve">use </w:t>
      </w:r>
      <w:proofErr w:type="spellStart"/>
      <w:r w:rsidRPr="00B7534D">
        <w:rPr>
          <w:rFonts w:ascii="Arial" w:hAnsi="Arial"/>
          <w:color w:val="000000" w:themeColor="text1"/>
        </w:rPr>
        <w:t>REDCap</w:t>
      </w:r>
      <w:proofErr w:type="spellEnd"/>
      <w:r w:rsidRPr="00B7534D">
        <w:rPr>
          <w:rFonts w:ascii="Arial" w:hAnsi="Arial"/>
          <w:color w:val="000000" w:themeColor="text1"/>
        </w:rPr>
        <w:t xml:space="preserve"> to 1) design questions and items to capture the study required data</w:t>
      </w:r>
      <w:r w:rsidR="00FD23C7">
        <w:rPr>
          <w:rFonts w:ascii="Arial" w:hAnsi="Arial"/>
          <w:color w:val="000000" w:themeColor="text1"/>
        </w:rPr>
        <w:t>;</w:t>
      </w:r>
      <w:r w:rsidRPr="00B7534D">
        <w:rPr>
          <w:rFonts w:ascii="Arial" w:hAnsi="Arial"/>
          <w:color w:val="000000" w:themeColor="text1"/>
        </w:rPr>
        <w:t xml:space="preserve"> 2) build the worksheets/CRFs to collect the data; 3) add in check points and instructions to assist with the collection of the data; and 4) monitor the changes made to the data (audit trail) as required by </w:t>
      </w:r>
      <w:r w:rsidR="009C3242" w:rsidRPr="00B7534D">
        <w:rPr>
          <w:rFonts w:ascii="Arial" w:hAnsi="Arial"/>
          <w:color w:val="000000" w:themeColor="text1"/>
        </w:rPr>
        <w:t>Good Clinical Practice (</w:t>
      </w:r>
      <w:r w:rsidRPr="00B7534D">
        <w:rPr>
          <w:rFonts w:ascii="Arial" w:hAnsi="Arial"/>
          <w:color w:val="000000" w:themeColor="text1"/>
        </w:rPr>
        <w:t>GCP</w:t>
      </w:r>
      <w:r w:rsidR="009C3242" w:rsidRPr="00B7534D">
        <w:rPr>
          <w:rFonts w:ascii="Arial" w:hAnsi="Arial"/>
          <w:color w:val="000000" w:themeColor="text1"/>
        </w:rPr>
        <w:t>)</w:t>
      </w:r>
      <w:r w:rsidRPr="00B7534D">
        <w:rPr>
          <w:rFonts w:ascii="Arial" w:hAnsi="Arial"/>
          <w:color w:val="000000" w:themeColor="text1"/>
        </w:rPr>
        <w:t>.</w:t>
      </w:r>
    </w:p>
    <w:p w14:paraId="3A11870E" w14:textId="4D7706EA" w:rsidR="00674C5E" w:rsidRPr="00B7534D" w:rsidRDefault="00674C5E" w:rsidP="0052255E">
      <w:pPr>
        <w:spacing w:after="0"/>
        <w:jc w:val="both"/>
        <w:rPr>
          <w:rFonts w:ascii="Arial" w:hAnsi="Arial"/>
          <w:color w:val="000000" w:themeColor="text1"/>
        </w:rPr>
      </w:pPr>
    </w:p>
    <w:p w14:paraId="41FDF190" w14:textId="77777777" w:rsidR="00674C5E" w:rsidRPr="00B7534D" w:rsidRDefault="00674C5E" w:rsidP="0052255E">
      <w:pPr>
        <w:spacing w:after="0"/>
        <w:jc w:val="both"/>
        <w:rPr>
          <w:rFonts w:ascii="Arial" w:hAnsi="Arial"/>
          <w:color w:val="000000" w:themeColor="text1"/>
        </w:rPr>
      </w:pPr>
    </w:p>
    <w:p w14:paraId="2DAFDB23" w14:textId="4EEB7C32" w:rsidR="00232832" w:rsidRPr="00FD23C7" w:rsidRDefault="00232832" w:rsidP="009305AC">
      <w:pPr>
        <w:pStyle w:val="Heading1"/>
        <w:rPr>
          <w:rFonts w:ascii="Arial" w:hAnsi="Arial"/>
          <w:b/>
          <w:bCs w:val="0"/>
          <w:color w:val="000000" w:themeColor="text1"/>
          <w:sz w:val="28"/>
          <w:szCs w:val="28"/>
          <w:lang w:val="en-GB"/>
        </w:rPr>
      </w:pPr>
      <w:bookmarkStart w:id="30" w:name="_Toc76723931"/>
      <w:bookmarkStart w:id="31" w:name="_Toc77162667"/>
      <w:bookmarkStart w:id="32" w:name="_Toc77162732"/>
      <w:bookmarkStart w:id="33" w:name="_Toc99956751"/>
      <w:r w:rsidRPr="00FD23C7">
        <w:rPr>
          <w:rFonts w:ascii="Arial" w:hAnsi="Arial"/>
          <w:b/>
          <w:bCs w:val="0"/>
          <w:color w:val="000000" w:themeColor="text1"/>
          <w:sz w:val="28"/>
          <w:szCs w:val="28"/>
          <w:lang w:val="en-GB"/>
        </w:rPr>
        <w:lastRenderedPageBreak/>
        <w:t>2.</w:t>
      </w:r>
      <w:r w:rsidRPr="00FD23C7">
        <w:rPr>
          <w:rFonts w:ascii="Arial" w:hAnsi="Arial"/>
          <w:b/>
          <w:bCs w:val="0"/>
          <w:color w:val="000000" w:themeColor="text1"/>
          <w:sz w:val="28"/>
          <w:szCs w:val="28"/>
          <w:lang w:val="en-GB"/>
        </w:rPr>
        <w:tab/>
        <w:t>ORGANISATIONAL DATA GOVERNANCE OVERSIGHT</w:t>
      </w:r>
      <w:bookmarkEnd w:id="30"/>
      <w:bookmarkEnd w:id="31"/>
      <w:bookmarkEnd w:id="32"/>
      <w:bookmarkEnd w:id="33"/>
    </w:p>
    <w:p w14:paraId="253E9244" w14:textId="1ECEAD5A" w:rsidR="00DA7709" w:rsidRDefault="00DA7709" w:rsidP="00DA7709">
      <w:pPr>
        <w:spacing w:after="0"/>
        <w:jc w:val="both"/>
        <w:rPr>
          <w:rFonts w:ascii="Arial" w:hAnsi="Arial"/>
          <w:color w:val="000000" w:themeColor="text1"/>
        </w:rPr>
      </w:pPr>
      <w:r w:rsidRPr="00B7534D">
        <w:rPr>
          <w:rFonts w:ascii="Arial" w:hAnsi="Arial"/>
          <w:color w:val="000000" w:themeColor="text1"/>
        </w:rPr>
        <w:t>All processes detailed in this data management plan will be carried out in accordance with applicable ICH Good Clinical Practice (GCP) requirements and applicable Australian Directives.</w:t>
      </w:r>
    </w:p>
    <w:p w14:paraId="79DD09B1" w14:textId="77777777" w:rsidR="00FD23C7" w:rsidRPr="00B7534D" w:rsidRDefault="00FD23C7" w:rsidP="00DA7709">
      <w:pPr>
        <w:spacing w:after="0"/>
        <w:jc w:val="both"/>
        <w:rPr>
          <w:rFonts w:ascii="Arial" w:hAnsi="Arial"/>
          <w:color w:val="000000" w:themeColor="text1"/>
        </w:rPr>
      </w:pPr>
    </w:p>
    <w:p w14:paraId="6C7E0B53" w14:textId="77777777" w:rsidR="00DA7709" w:rsidRPr="00B7534D" w:rsidRDefault="00DA7709" w:rsidP="00DA7709">
      <w:pPr>
        <w:spacing w:after="0"/>
        <w:jc w:val="both"/>
        <w:rPr>
          <w:rFonts w:ascii="Arial" w:hAnsi="Arial"/>
          <w:color w:val="000000" w:themeColor="text1"/>
        </w:rPr>
      </w:pPr>
      <w:r w:rsidRPr="00B7534D">
        <w:rPr>
          <w:rFonts w:ascii="Arial" w:hAnsi="Arial"/>
          <w:color w:val="000000" w:themeColor="text1"/>
        </w:rPr>
        <w:t>The following constitute the most important sources for GCP-compliant data management in Australia:</w:t>
      </w:r>
    </w:p>
    <w:p w14:paraId="3A855A13" w14:textId="77777777" w:rsidR="00DA7709" w:rsidRPr="00B7534D" w:rsidRDefault="00DA7709" w:rsidP="00DA7709">
      <w:pPr>
        <w:pStyle w:val="ListParagraph"/>
        <w:numPr>
          <w:ilvl w:val="0"/>
          <w:numId w:val="7"/>
        </w:numPr>
        <w:spacing w:after="0"/>
        <w:jc w:val="both"/>
        <w:rPr>
          <w:rFonts w:ascii="Arial" w:hAnsi="Arial"/>
          <w:color w:val="000000" w:themeColor="text1"/>
        </w:rPr>
      </w:pPr>
      <w:r w:rsidRPr="00B7534D">
        <w:rPr>
          <w:rFonts w:ascii="Arial" w:hAnsi="Arial"/>
          <w:color w:val="000000" w:themeColor="text1"/>
        </w:rPr>
        <w:t>ICH E6 (R2) Good Clinical Practice</w:t>
      </w:r>
    </w:p>
    <w:p w14:paraId="28DD6C89" w14:textId="2FC9CDC1" w:rsidR="00DA7709" w:rsidRDefault="00DA7709" w:rsidP="00DA7709">
      <w:pPr>
        <w:pStyle w:val="ListParagraph"/>
        <w:numPr>
          <w:ilvl w:val="0"/>
          <w:numId w:val="7"/>
        </w:numPr>
        <w:spacing w:after="0"/>
        <w:jc w:val="both"/>
        <w:rPr>
          <w:rFonts w:ascii="Arial" w:hAnsi="Arial"/>
          <w:color w:val="000000" w:themeColor="text1"/>
        </w:rPr>
      </w:pPr>
      <w:r w:rsidRPr="00B7534D">
        <w:rPr>
          <w:rFonts w:ascii="Arial" w:hAnsi="Arial"/>
          <w:color w:val="000000" w:themeColor="text1"/>
        </w:rPr>
        <w:t>NHMRC National Statement (2007) -Updated in 2018</w:t>
      </w:r>
    </w:p>
    <w:p w14:paraId="6BE721BA" w14:textId="77777777" w:rsidR="00FD23C7" w:rsidRPr="00B7534D" w:rsidRDefault="00FD23C7" w:rsidP="00FD23C7">
      <w:pPr>
        <w:pStyle w:val="ListParagraph"/>
        <w:spacing w:after="0"/>
        <w:jc w:val="both"/>
        <w:rPr>
          <w:rFonts w:ascii="Arial" w:hAnsi="Arial"/>
          <w:color w:val="000000" w:themeColor="text1"/>
        </w:rPr>
      </w:pPr>
    </w:p>
    <w:p w14:paraId="5199913F" w14:textId="77777777" w:rsidR="00DA7709" w:rsidRPr="00B7534D" w:rsidRDefault="00DA7709" w:rsidP="00DA7709">
      <w:pPr>
        <w:spacing w:after="0"/>
        <w:jc w:val="both"/>
        <w:rPr>
          <w:rFonts w:ascii="Arial" w:hAnsi="Arial"/>
          <w:color w:val="000000" w:themeColor="text1"/>
        </w:rPr>
      </w:pPr>
      <w:r w:rsidRPr="00B7534D">
        <w:rPr>
          <w:rFonts w:ascii="Arial" w:hAnsi="Arial"/>
          <w:color w:val="000000" w:themeColor="text1"/>
        </w:rPr>
        <w:t>Additional sources refer to Australian regulations or to other recommendations, such as:</w:t>
      </w:r>
    </w:p>
    <w:p w14:paraId="0B65F0B0" w14:textId="77777777" w:rsidR="00DA7709" w:rsidRPr="00B7534D" w:rsidRDefault="00DA7709" w:rsidP="00DA7709">
      <w:pPr>
        <w:pStyle w:val="ListParagraph"/>
        <w:numPr>
          <w:ilvl w:val="0"/>
          <w:numId w:val="7"/>
        </w:numPr>
        <w:spacing w:after="0"/>
        <w:jc w:val="both"/>
        <w:rPr>
          <w:rFonts w:ascii="Arial" w:hAnsi="Arial"/>
          <w:color w:val="000000" w:themeColor="text1"/>
        </w:rPr>
      </w:pPr>
      <w:r w:rsidRPr="00B7534D">
        <w:rPr>
          <w:rFonts w:ascii="Arial" w:hAnsi="Arial"/>
          <w:color w:val="000000" w:themeColor="text1"/>
        </w:rPr>
        <w:t>Therapeutic Goods Administration: Australian Clinical Trials Handbook (2018)</w:t>
      </w:r>
    </w:p>
    <w:p w14:paraId="60CF3866" w14:textId="77777777" w:rsidR="00DA7709" w:rsidRPr="00B7534D" w:rsidRDefault="00DA7709" w:rsidP="00DA7709">
      <w:pPr>
        <w:pStyle w:val="ListParagraph"/>
        <w:numPr>
          <w:ilvl w:val="0"/>
          <w:numId w:val="7"/>
        </w:numPr>
        <w:spacing w:after="0"/>
        <w:jc w:val="both"/>
        <w:rPr>
          <w:rFonts w:ascii="Arial" w:hAnsi="Arial"/>
          <w:color w:val="000000" w:themeColor="text1"/>
        </w:rPr>
      </w:pPr>
      <w:r w:rsidRPr="00B7534D">
        <w:rPr>
          <w:rFonts w:ascii="Arial" w:hAnsi="Arial"/>
          <w:color w:val="000000" w:themeColor="text1"/>
        </w:rPr>
        <w:t xml:space="preserve">Standard operating procedures for Human Research Ethics Committee (HREC) and Research Governance Office (RGO) </w:t>
      </w:r>
    </w:p>
    <w:p w14:paraId="08B37E32" w14:textId="77777777" w:rsidR="00DA7709" w:rsidRPr="00B7534D" w:rsidRDefault="00DA7709" w:rsidP="00DA7709">
      <w:pPr>
        <w:pStyle w:val="ListParagraph"/>
        <w:numPr>
          <w:ilvl w:val="0"/>
          <w:numId w:val="7"/>
        </w:numPr>
        <w:spacing w:after="0"/>
        <w:jc w:val="both"/>
        <w:rPr>
          <w:rFonts w:ascii="Arial" w:hAnsi="Arial"/>
          <w:color w:val="000000" w:themeColor="text1"/>
        </w:rPr>
      </w:pPr>
      <w:r w:rsidRPr="00B7534D">
        <w:rPr>
          <w:rFonts w:ascii="Arial" w:hAnsi="Arial"/>
          <w:color w:val="000000" w:themeColor="text1"/>
        </w:rPr>
        <w:t>Privacy Act 1988 and Australian Privacy Principles</w:t>
      </w:r>
    </w:p>
    <w:p w14:paraId="68FCEF2C" w14:textId="77777777" w:rsidR="00DA7709" w:rsidRPr="00B7534D" w:rsidRDefault="00DA7709" w:rsidP="00DA7709">
      <w:pPr>
        <w:pStyle w:val="ListParagraph"/>
        <w:numPr>
          <w:ilvl w:val="0"/>
          <w:numId w:val="8"/>
        </w:numPr>
        <w:spacing w:after="0"/>
        <w:jc w:val="both"/>
        <w:rPr>
          <w:rFonts w:ascii="Arial" w:hAnsi="Arial"/>
          <w:color w:val="000000" w:themeColor="text1"/>
        </w:rPr>
      </w:pPr>
      <w:r w:rsidRPr="00B7534D">
        <w:rPr>
          <w:rFonts w:ascii="Arial" w:hAnsi="Arial"/>
          <w:color w:val="000000" w:themeColor="text1"/>
        </w:rPr>
        <w:t>Good Clinical Data Management Practices, version 4</w:t>
      </w:r>
    </w:p>
    <w:p w14:paraId="4A704EDD" w14:textId="77777777" w:rsidR="00DA7709" w:rsidRPr="00B7534D" w:rsidRDefault="00DA7709" w:rsidP="00DA7709">
      <w:pPr>
        <w:pStyle w:val="ListParagraph"/>
        <w:numPr>
          <w:ilvl w:val="0"/>
          <w:numId w:val="8"/>
        </w:numPr>
        <w:spacing w:after="0"/>
        <w:jc w:val="both"/>
        <w:rPr>
          <w:rFonts w:ascii="Arial" w:hAnsi="Arial"/>
          <w:color w:val="000000" w:themeColor="text1"/>
        </w:rPr>
      </w:pPr>
      <w:r w:rsidRPr="00B7534D">
        <w:rPr>
          <w:rFonts w:ascii="Arial" w:hAnsi="Arial"/>
          <w:color w:val="000000" w:themeColor="text1"/>
        </w:rPr>
        <w:t>CDISC Clinical Data Interchange Standards Consortium, Operational Data model (ODM)</w:t>
      </w:r>
    </w:p>
    <w:p w14:paraId="518E52FE" w14:textId="1D05DAC1" w:rsidR="00DA7709" w:rsidRDefault="00DA7709" w:rsidP="00DA7709">
      <w:pPr>
        <w:pStyle w:val="ListParagraph"/>
        <w:numPr>
          <w:ilvl w:val="0"/>
          <w:numId w:val="8"/>
        </w:numPr>
        <w:spacing w:after="0"/>
        <w:jc w:val="both"/>
        <w:rPr>
          <w:rFonts w:ascii="Arial" w:hAnsi="Arial"/>
          <w:color w:val="000000" w:themeColor="text1"/>
        </w:rPr>
      </w:pPr>
      <w:r w:rsidRPr="00B7534D">
        <w:rPr>
          <w:rFonts w:ascii="Arial" w:hAnsi="Arial"/>
          <w:color w:val="000000" w:themeColor="text1"/>
        </w:rPr>
        <w:t>CONSORT documentation for reporting of clinical trials.</w:t>
      </w:r>
    </w:p>
    <w:p w14:paraId="04A5CD19" w14:textId="77777777" w:rsidR="00FD23C7" w:rsidRPr="00B7534D" w:rsidRDefault="00FD23C7" w:rsidP="00FD23C7">
      <w:pPr>
        <w:pStyle w:val="ListParagraph"/>
        <w:spacing w:after="0"/>
        <w:jc w:val="both"/>
        <w:rPr>
          <w:rFonts w:ascii="Arial" w:hAnsi="Arial"/>
          <w:color w:val="000000" w:themeColor="text1"/>
        </w:rPr>
      </w:pPr>
    </w:p>
    <w:p w14:paraId="5C12CAE4" w14:textId="77777777" w:rsidR="00DA7709" w:rsidRPr="00B7534D" w:rsidRDefault="00DA7709" w:rsidP="00DA7709">
      <w:pPr>
        <w:spacing w:after="0"/>
        <w:jc w:val="both"/>
        <w:rPr>
          <w:rFonts w:ascii="Arial" w:hAnsi="Arial"/>
          <w:color w:val="000000" w:themeColor="text1"/>
        </w:rPr>
      </w:pPr>
      <w:r w:rsidRPr="00B7534D">
        <w:rPr>
          <w:rFonts w:ascii="Arial" w:hAnsi="Arial"/>
          <w:color w:val="000000" w:themeColor="text1"/>
        </w:rPr>
        <w:t>Any modification (minor or substantial) needed during the project, is governed by the ITCC standard operating procedures (SOPs).</w:t>
      </w:r>
    </w:p>
    <w:p w14:paraId="18D94FF0" w14:textId="57FE66E4" w:rsidR="00BC0B3F" w:rsidRPr="00B7534D" w:rsidRDefault="00BC0B3F" w:rsidP="004E381D">
      <w:pPr>
        <w:spacing w:after="0"/>
        <w:jc w:val="both"/>
        <w:rPr>
          <w:rFonts w:ascii="Arial" w:hAnsi="Arial"/>
          <w:color w:val="000000" w:themeColor="text1"/>
        </w:rPr>
      </w:pPr>
    </w:p>
    <w:p w14:paraId="55BE1F67" w14:textId="79C7A5CE" w:rsidR="00DA7709" w:rsidRPr="00B7534D" w:rsidRDefault="00DA7709" w:rsidP="004E381D">
      <w:pPr>
        <w:spacing w:after="0"/>
        <w:jc w:val="both"/>
        <w:rPr>
          <w:rFonts w:ascii="Arial" w:hAnsi="Arial"/>
          <w:color w:val="000000" w:themeColor="text1"/>
        </w:rPr>
      </w:pPr>
    </w:p>
    <w:p w14:paraId="7B30C58C" w14:textId="1917737D" w:rsidR="00DA7709" w:rsidRPr="00B7534D" w:rsidRDefault="00DA7709" w:rsidP="004E381D">
      <w:pPr>
        <w:spacing w:after="0"/>
        <w:jc w:val="both"/>
        <w:rPr>
          <w:rFonts w:ascii="Arial" w:hAnsi="Arial"/>
          <w:color w:val="000000" w:themeColor="text1"/>
        </w:rPr>
      </w:pPr>
    </w:p>
    <w:p w14:paraId="33B63DFB" w14:textId="7174892B" w:rsidR="00DA7709" w:rsidRPr="00B7534D" w:rsidRDefault="00DA7709" w:rsidP="004E381D">
      <w:pPr>
        <w:spacing w:after="0"/>
        <w:jc w:val="both"/>
        <w:rPr>
          <w:rFonts w:ascii="Arial" w:hAnsi="Arial"/>
          <w:color w:val="000000" w:themeColor="text1"/>
        </w:rPr>
      </w:pPr>
    </w:p>
    <w:p w14:paraId="1EBF1F4C" w14:textId="25207702" w:rsidR="00DA7709" w:rsidRPr="00B7534D" w:rsidRDefault="00DA7709" w:rsidP="004E381D">
      <w:pPr>
        <w:spacing w:after="0"/>
        <w:jc w:val="both"/>
        <w:rPr>
          <w:rFonts w:ascii="Arial" w:hAnsi="Arial"/>
          <w:color w:val="000000" w:themeColor="text1"/>
        </w:rPr>
      </w:pPr>
    </w:p>
    <w:p w14:paraId="17631C4D" w14:textId="75EF7AE9" w:rsidR="00DA7709" w:rsidRDefault="00DA7709" w:rsidP="004E381D">
      <w:pPr>
        <w:spacing w:after="0"/>
        <w:jc w:val="both"/>
        <w:rPr>
          <w:rFonts w:ascii="Arial" w:hAnsi="Arial"/>
          <w:color w:val="000000" w:themeColor="text1"/>
        </w:rPr>
      </w:pPr>
    </w:p>
    <w:p w14:paraId="7F4B3BDF" w14:textId="77777777" w:rsidR="008B47EC" w:rsidRPr="00B7534D" w:rsidRDefault="008B47EC" w:rsidP="004E381D">
      <w:pPr>
        <w:spacing w:after="0"/>
        <w:jc w:val="both"/>
        <w:rPr>
          <w:rFonts w:ascii="Arial" w:hAnsi="Arial"/>
          <w:color w:val="000000" w:themeColor="text1"/>
        </w:rPr>
      </w:pPr>
    </w:p>
    <w:p w14:paraId="799C6541" w14:textId="77777777" w:rsidR="00DA7709" w:rsidRPr="00B7534D" w:rsidRDefault="00DA7709" w:rsidP="004E381D">
      <w:pPr>
        <w:spacing w:after="0"/>
        <w:jc w:val="both"/>
        <w:rPr>
          <w:rFonts w:ascii="Arial" w:hAnsi="Arial"/>
          <w:color w:val="000000" w:themeColor="text1"/>
        </w:rPr>
      </w:pPr>
    </w:p>
    <w:p w14:paraId="1AF8F24A" w14:textId="5B73CC7C" w:rsidR="00BC0B3F" w:rsidRPr="00B7534D" w:rsidRDefault="00BC0B3F" w:rsidP="004E381D">
      <w:pPr>
        <w:spacing w:after="0"/>
        <w:jc w:val="both"/>
        <w:rPr>
          <w:rFonts w:ascii="Arial" w:hAnsi="Arial"/>
          <w:color w:val="000000" w:themeColor="text1"/>
        </w:rPr>
      </w:pPr>
    </w:p>
    <w:p w14:paraId="117F4AB4" w14:textId="62FD805D" w:rsidR="00674C5E" w:rsidRPr="00B7534D" w:rsidRDefault="00674C5E" w:rsidP="004E381D">
      <w:pPr>
        <w:spacing w:after="0"/>
        <w:jc w:val="both"/>
        <w:rPr>
          <w:rFonts w:ascii="Arial" w:hAnsi="Arial"/>
          <w:bCs/>
          <w:color w:val="000000" w:themeColor="text1"/>
          <w:spacing w:val="-4"/>
          <w:kern w:val="32"/>
          <w:sz w:val="32"/>
          <w:szCs w:val="32"/>
        </w:rPr>
      </w:pPr>
    </w:p>
    <w:p w14:paraId="122FBAA8" w14:textId="3D72BDEE" w:rsidR="00FD23C7" w:rsidRPr="00FD23C7" w:rsidRDefault="00674C5E" w:rsidP="00FD23C7">
      <w:pPr>
        <w:pStyle w:val="Heading1"/>
        <w:rPr>
          <w:rFonts w:ascii="Arial" w:hAnsi="Arial"/>
          <w:b/>
          <w:bCs w:val="0"/>
          <w:color w:val="000000" w:themeColor="text1"/>
          <w:sz w:val="28"/>
          <w:szCs w:val="28"/>
          <w:lang w:val="en-GB"/>
        </w:rPr>
      </w:pPr>
      <w:bookmarkStart w:id="34" w:name="_Toc76723932"/>
      <w:bookmarkStart w:id="35" w:name="_Toc77162668"/>
      <w:bookmarkStart w:id="36" w:name="_Toc77162733"/>
      <w:bookmarkStart w:id="37" w:name="_Toc99956752"/>
      <w:r w:rsidRPr="00FD23C7">
        <w:rPr>
          <w:rFonts w:ascii="Arial" w:hAnsi="Arial"/>
          <w:b/>
          <w:bCs w:val="0"/>
          <w:color w:val="000000" w:themeColor="text1"/>
          <w:sz w:val="28"/>
          <w:szCs w:val="28"/>
          <w:lang w:val="en-GB"/>
        </w:rPr>
        <w:lastRenderedPageBreak/>
        <w:t>3.</w:t>
      </w:r>
      <w:r w:rsidRPr="00FD23C7">
        <w:rPr>
          <w:rFonts w:ascii="Arial" w:hAnsi="Arial"/>
          <w:b/>
          <w:bCs w:val="0"/>
          <w:color w:val="000000" w:themeColor="text1"/>
          <w:sz w:val="28"/>
          <w:szCs w:val="28"/>
          <w:lang w:val="en-GB"/>
        </w:rPr>
        <w:tab/>
        <w:t>STUDY STRUCTURE</w:t>
      </w:r>
      <w:bookmarkEnd w:id="34"/>
      <w:bookmarkEnd w:id="35"/>
      <w:bookmarkEnd w:id="36"/>
      <w:bookmarkEnd w:id="37"/>
    </w:p>
    <w:p w14:paraId="0205E774" w14:textId="133AEAA2" w:rsidR="00674C5E" w:rsidRPr="00B7534D" w:rsidRDefault="00674C5E" w:rsidP="00FD23C7">
      <w:pPr>
        <w:rPr>
          <w:rFonts w:ascii="Arial" w:hAnsi="Arial"/>
          <w:b/>
          <w:bCs/>
        </w:rPr>
      </w:pPr>
      <w:r w:rsidRPr="00B7534D">
        <w:rPr>
          <w:rFonts w:ascii="Arial" w:hAnsi="Arial"/>
          <w:b/>
          <w:bCs/>
        </w:rPr>
        <w:t xml:space="preserve">TABLE </w:t>
      </w:r>
      <w:r w:rsidR="002953A7">
        <w:rPr>
          <w:rFonts w:ascii="Arial" w:hAnsi="Arial"/>
          <w:b/>
          <w:bCs/>
        </w:rPr>
        <w:t>3.</w:t>
      </w:r>
      <w:r w:rsidRPr="00B7534D">
        <w:rPr>
          <w:rFonts w:ascii="Arial" w:hAnsi="Arial"/>
          <w:b/>
          <w:bCs/>
        </w:rPr>
        <w:t xml:space="preserve">1. STUDY STRUCTURE </w:t>
      </w:r>
    </w:p>
    <w:tbl>
      <w:tblPr>
        <w:tblStyle w:val="TableGrid"/>
        <w:tblW w:w="0" w:type="auto"/>
        <w:jc w:val="center"/>
        <w:tblLook w:val="04A0" w:firstRow="1" w:lastRow="0" w:firstColumn="1" w:lastColumn="0" w:noHBand="0" w:noVBand="1"/>
      </w:tblPr>
      <w:tblGrid>
        <w:gridCol w:w="3185"/>
        <w:gridCol w:w="6206"/>
      </w:tblGrid>
      <w:tr w:rsidR="00DA7709" w:rsidRPr="00B7534D" w14:paraId="062079BE" w14:textId="77777777" w:rsidTr="00FD23C7">
        <w:trPr>
          <w:trHeight w:val="1522"/>
          <w:jc w:val="center"/>
        </w:trPr>
        <w:tc>
          <w:tcPr>
            <w:tcW w:w="3185" w:type="dxa"/>
          </w:tcPr>
          <w:p w14:paraId="7CC91EC0" w14:textId="77777777" w:rsidR="00DA7709" w:rsidRPr="00B7534D" w:rsidRDefault="00DA7709" w:rsidP="006C3EFA">
            <w:pPr>
              <w:spacing w:before="120" w:line="240" w:lineRule="auto"/>
              <w:rPr>
                <w:rFonts w:ascii="Arial" w:hAnsi="Arial"/>
                <w:b/>
                <w:bCs/>
              </w:rPr>
            </w:pPr>
            <w:r w:rsidRPr="00B7534D">
              <w:rPr>
                <w:rFonts w:ascii="Arial" w:hAnsi="Arial"/>
                <w:b/>
                <w:bCs/>
              </w:rPr>
              <w:t>Sponsor</w:t>
            </w:r>
          </w:p>
        </w:tc>
        <w:tc>
          <w:tcPr>
            <w:tcW w:w="6206" w:type="dxa"/>
          </w:tcPr>
          <w:p w14:paraId="4AAD99BF" w14:textId="77777777" w:rsidR="00DA7709" w:rsidRPr="00B7534D" w:rsidRDefault="00DA7709" w:rsidP="006C3EFA">
            <w:pPr>
              <w:spacing w:before="120" w:line="240" w:lineRule="auto"/>
              <w:rPr>
                <w:rFonts w:ascii="Arial" w:hAnsi="Arial"/>
                <w:color w:val="000000" w:themeColor="text1"/>
              </w:rPr>
            </w:pPr>
            <w:r w:rsidRPr="00B7534D">
              <w:rPr>
                <w:rFonts w:ascii="Arial" w:hAnsi="Arial"/>
                <w:color w:val="000000" w:themeColor="text1"/>
              </w:rPr>
              <w:t>University of Technology Sydney</w:t>
            </w:r>
          </w:p>
          <w:p w14:paraId="00F000BE" w14:textId="77777777" w:rsidR="00DA7709" w:rsidRPr="00B7534D" w:rsidRDefault="00DA7709" w:rsidP="006C3EFA">
            <w:pPr>
              <w:spacing w:before="120" w:line="240" w:lineRule="auto"/>
              <w:rPr>
                <w:rFonts w:ascii="Arial" w:hAnsi="Arial"/>
                <w:color w:val="000000" w:themeColor="text1"/>
              </w:rPr>
            </w:pPr>
            <w:r w:rsidRPr="00B7534D">
              <w:rPr>
                <w:rFonts w:ascii="Arial" w:hAnsi="Arial"/>
                <w:color w:val="000000" w:themeColor="text1"/>
              </w:rPr>
              <w:t>15 Broadway</w:t>
            </w:r>
          </w:p>
          <w:p w14:paraId="12593006" w14:textId="77777777" w:rsidR="00DA7709" w:rsidRPr="00B7534D" w:rsidRDefault="00DA7709" w:rsidP="006C3EFA">
            <w:pPr>
              <w:spacing w:before="120" w:line="240" w:lineRule="auto"/>
              <w:rPr>
                <w:rFonts w:ascii="Arial" w:hAnsi="Arial"/>
                <w:color w:val="000000" w:themeColor="text1"/>
              </w:rPr>
            </w:pPr>
            <w:r w:rsidRPr="00B7534D">
              <w:rPr>
                <w:rFonts w:ascii="Arial" w:hAnsi="Arial"/>
                <w:color w:val="000000" w:themeColor="text1"/>
              </w:rPr>
              <w:t>Ultimo NSW 2007 Australia</w:t>
            </w:r>
          </w:p>
          <w:p w14:paraId="02941619" w14:textId="77777777" w:rsidR="00DA7709" w:rsidRPr="00B7534D" w:rsidRDefault="00DA7709" w:rsidP="006C3EFA">
            <w:pPr>
              <w:spacing w:before="120" w:line="240" w:lineRule="auto"/>
              <w:rPr>
                <w:rFonts w:ascii="Arial" w:hAnsi="Arial"/>
                <w:color w:val="000000" w:themeColor="text1"/>
              </w:rPr>
            </w:pPr>
          </w:p>
        </w:tc>
      </w:tr>
      <w:tr w:rsidR="00DA7709" w:rsidRPr="00B7534D" w14:paraId="0311A2E5" w14:textId="77777777" w:rsidTr="00FD23C7">
        <w:trPr>
          <w:trHeight w:val="273"/>
          <w:jc w:val="center"/>
        </w:trPr>
        <w:tc>
          <w:tcPr>
            <w:tcW w:w="3185" w:type="dxa"/>
          </w:tcPr>
          <w:p w14:paraId="26EB0FC8" w14:textId="77777777" w:rsidR="00DA7709" w:rsidRPr="00B7534D" w:rsidRDefault="00DA7709" w:rsidP="006C3EFA">
            <w:pPr>
              <w:spacing w:before="120" w:line="240" w:lineRule="auto"/>
              <w:rPr>
                <w:rFonts w:ascii="Arial" w:hAnsi="Arial"/>
                <w:b/>
                <w:bCs/>
              </w:rPr>
            </w:pPr>
            <w:r w:rsidRPr="00B7534D">
              <w:rPr>
                <w:rFonts w:ascii="Arial" w:hAnsi="Arial"/>
                <w:b/>
                <w:bCs/>
              </w:rPr>
              <w:t>Co-ordinating Principal Investigator</w:t>
            </w:r>
          </w:p>
        </w:tc>
        <w:tc>
          <w:tcPr>
            <w:tcW w:w="6206" w:type="dxa"/>
          </w:tcPr>
          <w:p w14:paraId="3FB5D88C" w14:textId="77777777" w:rsidR="002B10F3" w:rsidRPr="00B7534D" w:rsidRDefault="002B10F3" w:rsidP="002B10F3">
            <w:pPr>
              <w:jc w:val="both"/>
              <w:rPr>
                <w:rFonts w:ascii="Arial" w:hAnsi="Arial"/>
                <w:i/>
              </w:rPr>
            </w:pPr>
            <w:r w:rsidRPr="00B7534D">
              <w:rPr>
                <w:rFonts w:ascii="Arial" w:hAnsi="Arial"/>
                <w:i/>
              </w:rPr>
              <w:t>Name</w:t>
            </w:r>
          </w:p>
          <w:p w14:paraId="3E413818" w14:textId="77777777" w:rsidR="002B10F3" w:rsidRPr="00B7534D" w:rsidRDefault="002B10F3" w:rsidP="002B10F3">
            <w:pPr>
              <w:jc w:val="both"/>
              <w:rPr>
                <w:rFonts w:ascii="Arial" w:hAnsi="Arial"/>
                <w:i/>
              </w:rPr>
            </w:pPr>
            <w:r w:rsidRPr="00B7534D">
              <w:rPr>
                <w:rFonts w:ascii="Arial" w:hAnsi="Arial"/>
                <w:i/>
              </w:rPr>
              <w:t>Position</w:t>
            </w:r>
          </w:p>
          <w:p w14:paraId="6711C443" w14:textId="77777777" w:rsidR="002B10F3" w:rsidRPr="00B7534D" w:rsidRDefault="002B10F3" w:rsidP="002B10F3">
            <w:pPr>
              <w:jc w:val="both"/>
              <w:rPr>
                <w:rFonts w:ascii="Arial" w:hAnsi="Arial"/>
                <w:i/>
              </w:rPr>
            </w:pPr>
            <w:r w:rsidRPr="00B7534D">
              <w:rPr>
                <w:rFonts w:ascii="Arial" w:hAnsi="Arial"/>
                <w:i/>
              </w:rPr>
              <w:t>Organisation</w:t>
            </w:r>
          </w:p>
          <w:p w14:paraId="2FA32C7C" w14:textId="77777777" w:rsidR="002B10F3" w:rsidRPr="00B7534D" w:rsidRDefault="002B10F3" w:rsidP="002B10F3">
            <w:pPr>
              <w:jc w:val="both"/>
              <w:rPr>
                <w:rFonts w:ascii="Arial" w:hAnsi="Arial"/>
                <w:i/>
              </w:rPr>
            </w:pPr>
            <w:r w:rsidRPr="00B7534D">
              <w:rPr>
                <w:rFonts w:ascii="Arial" w:hAnsi="Arial"/>
                <w:i/>
              </w:rPr>
              <w:t>Address</w:t>
            </w:r>
          </w:p>
          <w:p w14:paraId="21EE6B56" w14:textId="77777777" w:rsidR="002B10F3" w:rsidRPr="00B7534D" w:rsidRDefault="002B10F3" w:rsidP="002B10F3">
            <w:pPr>
              <w:jc w:val="both"/>
              <w:rPr>
                <w:rFonts w:ascii="Arial" w:hAnsi="Arial"/>
                <w:i/>
              </w:rPr>
            </w:pPr>
            <w:r w:rsidRPr="00B7534D">
              <w:rPr>
                <w:rFonts w:ascii="Arial" w:hAnsi="Arial"/>
                <w:i/>
              </w:rPr>
              <w:t>Phone</w:t>
            </w:r>
          </w:p>
          <w:p w14:paraId="5298975C" w14:textId="77777777" w:rsidR="002B10F3" w:rsidRPr="00B7534D" w:rsidRDefault="002B10F3" w:rsidP="002B10F3">
            <w:pPr>
              <w:jc w:val="both"/>
              <w:rPr>
                <w:rFonts w:ascii="Arial" w:hAnsi="Arial"/>
                <w:i/>
              </w:rPr>
            </w:pPr>
            <w:r w:rsidRPr="00B7534D">
              <w:rPr>
                <w:rFonts w:ascii="Arial" w:hAnsi="Arial"/>
                <w:i/>
              </w:rPr>
              <w:t>Fax</w:t>
            </w:r>
          </w:p>
          <w:p w14:paraId="4C195654" w14:textId="42F38B73" w:rsidR="00DA7709" w:rsidRPr="00B7534D" w:rsidRDefault="002B10F3" w:rsidP="002B10F3">
            <w:pPr>
              <w:jc w:val="both"/>
              <w:rPr>
                <w:rFonts w:ascii="Arial" w:hAnsi="Arial"/>
              </w:rPr>
            </w:pPr>
            <w:r w:rsidRPr="00B7534D">
              <w:rPr>
                <w:rFonts w:ascii="Arial" w:hAnsi="Arial"/>
                <w:i/>
              </w:rPr>
              <w:t>Email</w:t>
            </w:r>
          </w:p>
        </w:tc>
      </w:tr>
      <w:tr w:rsidR="00DA7709" w:rsidRPr="00B7534D" w14:paraId="46F23300" w14:textId="77777777" w:rsidTr="00FD23C7">
        <w:trPr>
          <w:trHeight w:val="273"/>
          <w:jc w:val="center"/>
        </w:trPr>
        <w:tc>
          <w:tcPr>
            <w:tcW w:w="3185" w:type="dxa"/>
          </w:tcPr>
          <w:p w14:paraId="56A2DE84" w14:textId="77777777" w:rsidR="00DA7709" w:rsidRPr="00B7534D" w:rsidRDefault="00DA7709" w:rsidP="006C3EFA">
            <w:pPr>
              <w:spacing w:before="120" w:line="240" w:lineRule="auto"/>
              <w:rPr>
                <w:rFonts w:ascii="Arial" w:hAnsi="Arial"/>
                <w:b/>
                <w:bCs/>
              </w:rPr>
            </w:pPr>
            <w:r w:rsidRPr="00B7534D">
              <w:rPr>
                <w:rFonts w:ascii="Arial" w:hAnsi="Arial"/>
                <w:b/>
                <w:bCs/>
              </w:rPr>
              <w:t>Lead Site (Australia)</w:t>
            </w:r>
          </w:p>
        </w:tc>
        <w:tc>
          <w:tcPr>
            <w:tcW w:w="6206" w:type="dxa"/>
          </w:tcPr>
          <w:p w14:paraId="2743E7FA" w14:textId="77777777" w:rsidR="002B10F3" w:rsidRPr="00B7534D" w:rsidRDefault="002B10F3" w:rsidP="002B10F3">
            <w:pPr>
              <w:jc w:val="both"/>
              <w:rPr>
                <w:rFonts w:ascii="Arial" w:hAnsi="Arial"/>
                <w:i/>
              </w:rPr>
            </w:pPr>
            <w:r w:rsidRPr="00B7534D">
              <w:rPr>
                <w:rFonts w:ascii="Arial" w:hAnsi="Arial"/>
                <w:i/>
              </w:rPr>
              <w:t>Name</w:t>
            </w:r>
          </w:p>
          <w:p w14:paraId="4D1C04D5" w14:textId="126866D8" w:rsidR="002B10F3" w:rsidRPr="00B7534D" w:rsidRDefault="002B10F3" w:rsidP="002B10F3">
            <w:pPr>
              <w:jc w:val="both"/>
              <w:rPr>
                <w:rFonts w:ascii="Arial" w:hAnsi="Arial"/>
                <w:i/>
              </w:rPr>
            </w:pPr>
            <w:r w:rsidRPr="00B7534D">
              <w:rPr>
                <w:rFonts w:ascii="Arial" w:hAnsi="Arial"/>
                <w:i/>
              </w:rPr>
              <w:t>Address</w:t>
            </w:r>
          </w:p>
        </w:tc>
      </w:tr>
      <w:tr w:rsidR="00DA7709" w:rsidRPr="00B7534D" w14:paraId="29621662" w14:textId="77777777" w:rsidTr="00FD23C7">
        <w:trPr>
          <w:trHeight w:val="273"/>
          <w:jc w:val="center"/>
        </w:trPr>
        <w:tc>
          <w:tcPr>
            <w:tcW w:w="3185" w:type="dxa"/>
          </w:tcPr>
          <w:p w14:paraId="549B55C0" w14:textId="77777777" w:rsidR="00DA7709" w:rsidRPr="00B7534D" w:rsidRDefault="00DA7709" w:rsidP="006C3EFA">
            <w:pPr>
              <w:spacing w:before="120" w:line="240" w:lineRule="auto"/>
              <w:rPr>
                <w:rFonts w:ascii="Arial" w:hAnsi="Arial"/>
                <w:b/>
                <w:bCs/>
              </w:rPr>
            </w:pPr>
            <w:r w:rsidRPr="00B7534D">
              <w:rPr>
                <w:rFonts w:ascii="Arial" w:hAnsi="Arial"/>
                <w:b/>
                <w:bCs/>
              </w:rPr>
              <w:t>Lead Investigator (Australia)</w:t>
            </w:r>
          </w:p>
        </w:tc>
        <w:tc>
          <w:tcPr>
            <w:tcW w:w="6206" w:type="dxa"/>
          </w:tcPr>
          <w:p w14:paraId="5EEB9E33" w14:textId="77777777" w:rsidR="002B10F3" w:rsidRPr="00B7534D" w:rsidRDefault="002B10F3" w:rsidP="002B10F3">
            <w:pPr>
              <w:jc w:val="both"/>
              <w:rPr>
                <w:rFonts w:ascii="Arial" w:hAnsi="Arial"/>
                <w:i/>
              </w:rPr>
            </w:pPr>
            <w:r w:rsidRPr="00B7534D">
              <w:rPr>
                <w:rFonts w:ascii="Arial" w:hAnsi="Arial"/>
                <w:i/>
              </w:rPr>
              <w:t>Name</w:t>
            </w:r>
          </w:p>
          <w:p w14:paraId="1020EAE3" w14:textId="77777777" w:rsidR="002B10F3" w:rsidRPr="00B7534D" w:rsidRDefault="002B10F3" w:rsidP="002B10F3">
            <w:pPr>
              <w:jc w:val="both"/>
              <w:rPr>
                <w:rFonts w:ascii="Arial" w:hAnsi="Arial"/>
                <w:i/>
              </w:rPr>
            </w:pPr>
            <w:r w:rsidRPr="00B7534D">
              <w:rPr>
                <w:rFonts w:ascii="Arial" w:hAnsi="Arial"/>
                <w:i/>
              </w:rPr>
              <w:t>Position</w:t>
            </w:r>
          </w:p>
          <w:p w14:paraId="59DFD091" w14:textId="77777777" w:rsidR="002B10F3" w:rsidRPr="00B7534D" w:rsidRDefault="002B10F3" w:rsidP="002B10F3">
            <w:pPr>
              <w:jc w:val="both"/>
              <w:rPr>
                <w:rFonts w:ascii="Arial" w:hAnsi="Arial"/>
                <w:i/>
              </w:rPr>
            </w:pPr>
            <w:r w:rsidRPr="00B7534D">
              <w:rPr>
                <w:rFonts w:ascii="Arial" w:hAnsi="Arial"/>
                <w:i/>
              </w:rPr>
              <w:t>Organisation</w:t>
            </w:r>
          </w:p>
          <w:p w14:paraId="7A513D2A" w14:textId="77777777" w:rsidR="002B10F3" w:rsidRPr="00B7534D" w:rsidRDefault="002B10F3" w:rsidP="002B10F3">
            <w:pPr>
              <w:jc w:val="both"/>
              <w:rPr>
                <w:rFonts w:ascii="Arial" w:hAnsi="Arial"/>
                <w:i/>
              </w:rPr>
            </w:pPr>
            <w:r w:rsidRPr="00B7534D">
              <w:rPr>
                <w:rFonts w:ascii="Arial" w:hAnsi="Arial"/>
                <w:i/>
              </w:rPr>
              <w:t>Address</w:t>
            </w:r>
          </w:p>
          <w:p w14:paraId="19A46314" w14:textId="77777777" w:rsidR="002B10F3" w:rsidRPr="00B7534D" w:rsidRDefault="002B10F3" w:rsidP="002B10F3">
            <w:pPr>
              <w:jc w:val="both"/>
              <w:rPr>
                <w:rFonts w:ascii="Arial" w:hAnsi="Arial"/>
                <w:i/>
              </w:rPr>
            </w:pPr>
            <w:r w:rsidRPr="00B7534D">
              <w:rPr>
                <w:rFonts w:ascii="Arial" w:hAnsi="Arial"/>
                <w:i/>
              </w:rPr>
              <w:t>Phone</w:t>
            </w:r>
          </w:p>
          <w:p w14:paraId="5279C29E" w14:textId="77777777" w:rsidR="002B10F3" w:rsidRPr="00B7534D" w:rsidRDefault="002B10F3" w:rsidP="002B10F3">
            <w:pPr>
              <w:jc w:val="both"/>
              <w:rPr>
                <w:rFonts w:ascii="Arial" w:hAnsi="Arial"/>
                <w:i/>
              </w:rPr>
            </w:pPr>
            <w:r w:rsidRPr="00B7534D">
              <w:rPr>
                <w:rFonts w:ascii="Arial" w:hAnsi="Arial"/>
                <w:i/>
              </w:rPr>
              <w:t>Fax</w:t>
            </w:r>
          </w:p>
          <w:p w14:paraId="10885C9E" w14:textId="242C04C3" w:rsidR="00DA7709" w:rsidRPr="00B7534D" w:rsidRDefault="002B10F3" w:rsidP="002B10F3">
            <w:pPr>
              <w:spacing w:line="276" w:lineRule="auto"/>
              <w:rPr>
                <w:rFonts w:ascii="Arial" w:hAnsi="Arial"/>
                <w:color w:val="000000" w:themeColor="text1"/>
              </w:rPr>
            </w:pPr>
            <w:r w:rsidRPr="00B7534D">
              <w:rPr>
                <w:rFonts w:ascii="Arial" w:hAnsi="Arial"/>
                <w:i/>
              </w:rPr>
              <w:t>Email</w:t>
            </w:r>
          </w:p>
          <w:p w14:paraId="5A55D1E5" w14:textId="77777777" w:rsidR="00DA7709" w:rsidRPr="00B7534D" w:rsidRDefault="00DA7709" w:rsidP="006C3EFA">
            <w:pPr>
              <w:spacing w:before="120" w:line="240" w:lineRule="auto"/>
              <w:rPr>
                <w:rFonts w:ascii="Arial" w:hAnsi="Arial"/>
                <w:color w:val="000000" w:themeColor="text1"/>
              </w:rPr>
            </w:pPr>
          </w:p>
        </w:tc>
      </w:tr>
    </w:tbl>
    <w:p w14:paraId="4B7B8C3F" w14:textId="2DE70F4C" w:rsidR="00DA7709" w:rsidRPr="00B7534D" w:rsidRDefault="00DA7709" w:rsidP="004E381D">
      <w:pPr>
        <w:spacing w:after="0"/>
        <w:jc w:val="both"/>
        <w:rPr>
          <w:rFonts w:ascii="Arial" w:hAnsi="Arial"/>
          <w:color w:val="000000" w:themeColor="text1"/>
        </w:rPr>
      </w:pPr>
    </w:p>
    <w:p w14:paraId="02F2AC2D" w14:textId="737FB525" w:rsidR="00442F59" w:rsidRPr="00FD23C7" w:rsidRDefault="00674C5E" w:rsidP="004E381D">
      <w:pPr>
        <w:pStyle w:val="Heading1"/>
        <w:spacing w:after="0"/>
        <w:rPr>
          <w:rFonts w:ascii="Arial" w:hAnsi="Arial"/>
          <w:b/>
          <w:bCs w:val="0"/>
          <w:color w:val="000000" w:themeColor="text1"/>
          <w:sz w:val="28"/>
          <w:szCs w:val="28"/>
          <w:lang w:val="en-GB"/>
        </w:rPr>
      </w:pPr>
      <w:bookmarkStart w:id="38" w:name="_Toc76723933"/>
      <w:bookmarkStart w:id="39" w:name="_Toc77162669"/>
      <w:bookmarkStart w:id="40" w:name="_Toc77162734"/>
      <w:bookmarkStart w:id="41" w:name="_Toc99956753"/>
      <w:r w:rsidRPr="00FD23C7">
        <w:rPr>
          <w:rFonts w:ascii="Arial" w:hAnsi="Arial"/>
          <w:b/>
          <w:bCs w:val="0"/>
          <w:color w:val="000000" w:themeColor="text1"/>
          <w:sz w:val="28"/>
          <w:szCs w:val="28"/>
          <w:lang w:val="en-GB"/>
        </w:rPr>
        <w:lastRenderedPageBreak/>
        <w:t>4</w:t>
      </w:r>
      <w:r w:rsidR="00442F59" w:rsidRPr="00FD23C7">
        <w:rPr>
          <w:rFonts w:ascii="Arial" w:hAnsi="Arial"/>
          <w:b/>
          <w:bCs w:val="0"/>
          <w:color w:val="000000" w:themeColor="text1"/>
          <w:sz w:val="28"/>
          <w:szCs w:val="28"/>
          <w:lang w:val="en-GB"/>
        </w:rPr>
        <w:t>.</w:t>
      </w:r>
      <w:r w:rsidR="00442F59" w:rsidRPr="00FD23C7">
        <w:rPr>
          <w:rFonts w:ascii="Arial" w:hAnsi="Arial"/>
          <w:b/>
          <w:bCs w:val="0"/>
          <w:color w:val="000000" w:themeColor="text1"/>
          <w:sz w:val="28"/>
          <w:szCs w:val="28"/>
          <w:lang w:val="en-GB"/>
        </w:rPr>
        <w:tab/>
        <w:t>GENERAL STUDY INFORMATION</w:t>
      </w:r>
      <w:bookmarkEnd w:id="38"/>
      <w:bookmarkEnd w:id="39"/>
      <w:bookmarkEnd w:id="40"/>
      <w:bookmarkEnd w:id="41"/>
    </w:p>
    <w:p w14:paraId="32C3E356" w14:textId="3BF4822F" w:rsidR="00442F59" w:rsidRPr="00B7534D" w:rsidRDefault="00442F59" w:rsidP="004E381D">
      <w:pPr>
        <w:pStyle w:val="NoSpacing"/>
        <w:spacing w:line="360" w:lineRule="auto"/>
        <w:jc w:val="both"/>
        <w:rPr>
          <w:rFonts w:ascii="Arial" w:hAnsi="Arial" w:cs="Arial"/>
          <w:color w:val="000000" w:themeColor="text1"/>
          <w:sz w:val="22"/>
          <w:szCs w:val="22"/>
          <w:lang w:val="en-US"/>
        </w:rPr>
      </w:pPr>
      <w:r w:rsidRPr="00B7534D">
        <w:rPr>
          <w:rFonts w:ascii="Arial" w:hAnsi="Arial" w:cs="Arial"/>
          <w:color w:val="000000" w:themeColor="text1"/>
          <w:sz w:val="22"/>
          <w:szCs w:val="22"/>
          <w:lang w:val="en-US"/>
        </w:rPr>
        <w:t xml:space="preserve">Study drug </w:t>
      </w:r>
      <w:r w:rsidRPr="00B7534D">
        <w:rPr>
          <w:rFonts w:ascii="Arial" w:hAnsi="Arial" w:cs="Arial"/>
          <w:color w:val="000000" w:themeColor="text1"/>
          <w:sz w:val="22"/>
          <w:szCs w:val="22"/>
          <w:lang w:val="en-US"/>
        </w:rPr>
        <w:tab/>
      </w:r>
      <w:r w:rsidRPr="00B7534D">
        <w:rPr>
          <w:rFonts w:ascii="Arial" w:hAnsi="Arial" w:cs="Arial"/>
          <w:color w:val="000000" w:themeColor="text1"/>
          <w:sz w:val="22"/>
          <w:szCs w:val="22"/>
          <w:lang w:val="en-US"/>
        </w:rPr>
        <w:tab/>
      </w:r>
    </w:p>
    <w:p w14:paraId="1FF51B6F" w14:textId="6F78202B" w:rsidR="00442F59" w:rsidRPr="00B7534D" w:rsidRDefault="00442F59" w:rsidP="004E381D">
      <w:pPr>
        <w:pStyle w:val="NoSpacing"/>
        <w:spacing w:line="360" w:lineRule="auto"/>
        <w:ind w:left="2124" w:hanging="2124"/>
        <w:jc w:val="both"/>
        <w:rPr>
          <w:rFonts w:ascii="Arial" w:hAnsi="Arial" w:cs="Arial"/>
          <w:color w:val="000000" w:themeColor="text1"/>
          <w:sz w:val="22"/>
          <w:szCs w:val="22"/>
        </w:rPr>
      </w:pPr>
      <w:r w:rsidRPr="00B7534D">
        <w:rPr>
          <w:rFonts w:ascii="Arial" w:hAnsi="Arial" w:cs="Arial"/>
          <w:color w:val="000000" w:themeColor="text1"/>
          <w:sz w:val="22"/>
          <w:szCs w:val="22"/>
          <w:lang w:val="en-US"/>
        </w:rPr>
        <w:t>Study population</w:t>
      </w:r>
      <w:r w:rsidRPr="00B7534D">
        <w:rPr>
          <w:rFonts w:ascii="Arial" w:hAnsi="Arial" w:cs="Arial"/>
          <w:color w:val="000000" w:themeColor="text1"/>
          <w:sz w:val="22"/>
          <w:szCs w:val="22"/>
          <w:lang w:val="en-US"/>
        </w:rPr>
        <w:tab/>
      </w:r>
    </w:p>
    <w:p w14:paraId="192A3CDB" w14:textId="6E770BD4" w:rsidR="00442F59" w:rsidRPr="00B7534D" w:rsidRDefault="00442F59" w:rsidP="004E381D">
      <w:pPr>
        <w:pStyle w:val="NoSpacing"/>
        <w:spacing w:line="360" w:lineRule="auto"/>
        <w:ind w:left="2124" w:hanging="2124"/>
        <w:jc w:val="both"/>
        <w:rPr>
          <w:rFonts w:ascii="Arial" w:hAnsi="Arial" w:cs="Arial"/>
          <w:color w:val="000000" w:themeColor="text1"/>
          <w:sz w:val="22"/>
          <w:szCs w:val="22"/>
        </w:rPr>
      </w:pPr>
      <w:r w:rsidRPr="00B7534D">
        <w:rPr>
          <w:rFonts w:ascii="Arial" w:hAnsi="Arial" w:cs="Arial"/>
          <w:bCs/>
          <w:color w:val="000000" w:themeColor="text1"/>
          <w:sz w:val="22"/>
          <w:szCs w:val="22"/>
          <w:lang w:val="en-US"/>
        </w:rPr>
        <w:t>Study design</w:t>
      </w:r>
      <w:r w:rsidRPr="00B7534D">
        <w:rPr>
          <w:rFonts w:ascii="Arial" w:hAnsi="Arial" w:cs="Arial"/>
          <w:bCs/>
          <w:color w:val="000000" w:themeColor="text1"/>
          <w:sz w:val="22"/>
          <w:szCs w:val="22"/>
          <w:lang w:val="en-US"/>
        </w:rPr>
        <w:tab/>
      </w:r>
    </w:p>
    <w:p w14:paraId="046D54A3" w14:textId="2028DB3A" w:rsidR="00442F59" w:rsidRPr="00B7534D" w:rsidRDefault="00442F59" w:rsidP="004E381D">
      <w:pPr>
        <w:pStyle w:val="NoSpacing"/>
        <w:spacing w:line="360" w:lineRule="auto"/>
        <w:ind w:left="2124" w:hanging="2124"/>
        <w:jc w:val="both"/>
        <w:rPr>
          <w:rFonts w:ascii="Arial" w:hAnsi="Arial" w:cs="Arial"/>
          <w:color w:val="000000" w:themeColor="text1"/>
          <w:sz w:val="22"/>
          <w:szCs w:val="22"/>
          <w:lang w:val="en-US"/>
        </w:rPr>
      </w:pPr>
      <w:r w:rsidRPr="00B7534D">
        <w:rPr>
          <w:rFonts w:ascii="Arial" w:hAnsi="Arial" w:cs="Arial"/>
          <w:bCs/>
          <w:color w:val="000000" w:themeColor="text1"/>
          <w:sz w:val="22"/>
          <w:szCs w:val="22"/>
          <w:lang w:val="en-US"/>
        </w:rPr>
        <w:t>Estimated enrolment</w:t>
      </w:r>
      <w:r w:rsidRPr="00B7534D">
        <w:rPr>
          <w:rFonts w:ascii="Arial" w:hAnsi="Arial" w:cs="Arial"/>
          <w:bCs/>
          <w:color w:val="000000" w:themeColor="text1"/>
          <w:sz w:val="22"/>
          <w:szCs w:val="22"/>
          <w:lang w:val="en-US"/>
        </w:rPr>
        <w:tab/>
      </w:r>
    </w:p>
    <w:p w14:paraId="675A8AC5" w14:textId="5A6F169C" w:rsidR="00A16148" w:rsidRPr="00B7534D" w:rsidRDefault="0083061E" w:rsidP="0083061E">
      <w:pPr>
        <w:pStyle w:val="NoSpacing"/>
        <w:spacing w:line="360" w:lineRule="auto"/>
        <w:ind w:left="2124" w:hanging="2124"/>
        <w:jc w:val="both"/>
        <w:rPr>
          <w:rFonts w:ascii="Arial" w:hAnsi="Arial" w:cs="Arial"/>
          <w:color w:val="000000" w:themeColor="text1"/>
          <w:sz w:val="22"/>
          <w:szCs w:val="22"/>
          <w:lang w:val="en-US"/>
        </w:rPr>
      </w:pPr>
      <w:r w:rsidRPr="00B7534D">
        <w:rPr>
          <w:rFonts w:ascii="Arial" w:hAnsi="Arial" w:cs="Arial"/>
          <w:bCs/>
          <w:color w:val="000000" w:themeColor="text1"/>
          <w:sz w:val="22"/>
          <w:szCs w:val="22"/>
          <w:lang w:val="en-US"/>
        </w:rPr>
        <w:t>Primary objective</w:t>
      </w:r>
      <w:r w:rsidRPr="00B7534D">
        <w:rPr>
          <w:rFonts w:ascii="Arial" w:hAnsi="Arial" w:cs="Arial"/>
          <w:bCs/>
          <w:color w:val="000000" w:themeColor="text1"/>
          <w:sz w:val="22"/>
          <w:szCs w:val="22"/>
          <w:lang w:val="en-US"/>
        </w:rPr>
        <w:tab/>
      </w:r>
      <w:bookmarkStart w:id="42" w:name="_Toc42331177"/>
    </w:p>
    <w:p w14:paraId="07F87E6E" w14:textId="43822968" w:rsidR="00A16148" w:rsidRPr="00B7534D" w:rsidRDefault="00A16148" w:rsidP="002B10F3">
      <w:pPr>
        <w:rPr>
          <w:rFonts w:ascii="Arial" w:hAnsi="Arial"/>
          <w:lang w:val="en-US" w:eastAsia="en-US"/>
        </w:rPr>
      </w:pPr>
      <w:bookmarkStart w:id="43" w:name="_Toc46497737"/>
      <w:bookmarkStart w:id="44" w:name="_Toc181174545"/>
      <w:bookmarkStart w:id="45" w:name="_Toc183153346"/>
      <w:bookmarkStart w:id="46" w:name="_Toc183234831"/>
      <w:bookmarkStart w:id="47" w:name="_Toc183245920"/>
      <w:bookmarkStart w:id="48" w:name="_Toc183246708"/>
      <w:bookmarkStart w:id="49" w:name="_Toc94798989"/>
      <w:r w:rsidRPr="00B7534D">
        <w:rPr>
          <w:rFonts w:ascii="Arial" w:hAnsi="Arial"/>
          <w:lang w:val="en-US" w:eastAsia="en-US"/>
        </w:rPr>
        <w:t>Secondary objectives</w:t>
      </w:r>
      <w:bookmarkEnd w:id="42"/>
      <w:bookmarkEnd w:id="43"/>
      <w:bookmarkEnd w:id="44"/>
      <w:bookmarkEnd w:id="45"/>
      <w:bookmarkEnd w:id="46"/>
      <w:bookmarkEnd w:id="47"/>
      <w:bookmarkEnd w:id="48"/>
      <w:bookmarkEnd w:id="49"/>
    </w:p>
    <w:p w14:paraId="100B3BD3" w14:textId="44EFBB62" w:rsidR="00442F59" w:rsidRPr="00B7534D" w:rsidRDefault="00442F59" w:rsidP="008D14F8">
      <w:pPr>
        <w:rPr>
          <w:rFonts w:ascii="Arial" w:hAnsi="Arial"/>
        </w:rPr>
      </w:pPr>
      <w:r w:rsidRPr="00B7534D">
        <w:rPr>
          <w:rFonts w:ascii="Arial" w:hAnsi="Arial"/>
        </w:rPr>
        <w:t xml:space="preserve">Number of e-CRF </w:t>
      </w:r>
      <w:r w:rsidR="003D262C" w:rsidRPr="00B7534D">
        <w:rPr>
          <w:rFonts w:ascii="Arial" w:hAnsi="Arial"/>
        </w:rPr>
        <w:t>Instruments</w:t>
      </w:r>
      <w:r w:rsidRPr="00B7534D">
        <w:rPr>
          <w:rFonts w:ascii="Arial" w:hAnsi="Arial"/>
        </w:rPr>
        <w:tab/>
      </w:r>
    </w:p>
    <w:p w14:paraId="1A02B9A3" w14:textId="70AE2E27" w:rsidR="00442F59" w:rsidRPr="00FD23C7" w:rsidRDefault="009305AC" w:rsidP="004E381D">
      <w:pPr>
        <w:pStyle w:val="Heading1"/>
        <w:spacing w:after="0"/>
        <w:rPr>
          <w:rFonts w:ascii="Arial" w:hAnsi="Arial"/>
          <w:b/>
          <w:bCs w:val="0"/>
          <w:color w:val="000000" w:themeColor="text1"/>
          <w:sz w:val="28"/>
          <w:szCs w:val="28"/>
          <w:lang w:val="en-GB"/>
        </w:rPr>
      </w:pPr>
      <w:bookmarkStart w:id="50" w:name="_Toc76723934"/>
      <w:bookmarkStart w:id="51" w:name="_Toc77162670"/>
      <w:bookmarkStart w:id="52" w:name="_Toc77162735"/>
      <w:bookmarkStart w:id="53" w:name="_Toc99956754"/>
      <w:r w:rsidRPr="00FD23C7">
        <w:rPr>
          <w:rFonts w:ascii="Arial" w:hAnsi="Arial"/>
          <w:b/>
          <w:bCs w:val="0"/>
          <w:color w:val="000000" w:themeColor="text1"/>
          <w:sz w:val="28"/>
          <w:szCs w:val="28"/>
          <w:lang w:val="en-GB"/>
        </w:rPr>
        <w:t>5</w:t>
      </w:r>
      <w:r w:rsidR="00442F59" w:rsidRPr="00FD23C7">
        <w:rPr>
          <w:rFonts w:ascii="Arial" w:hAnsi="Arial"/>
          <w:b/>
          <w:bCs w:val="0"/>
          <w:color w:val="000000" w:themeColor="text1"/>
          <w:sz w:val="28"/>
          <w:szCs w:val="28"/>
          <w:lang w:val="en-GB"/>
        </w:rPr>
        <w:t>.</w:t>
      </w:r>
      <w:r w:rsidR="00442F59" w:rsidRPr="00FD23C7">
        <w:rPr>
          <w:rFonts w:ascii="Arial" w:hAnsi="Arial"/>
          <w:b/>
          <w:bCs w:val="0"/>
          <w:color w:val="000000" w:themeColor="text1"/>
          <w:sz w:val="28"/>
          <w:szCs w:val="28"/>
          <w:lang w:val="en-GB"/>
        </w:rPr>
        <w:tab/>
        <w:t>DATA COLLECTION</w:t>
      </w:r>
      <w:bookmarkEnd w:id="50"/>
      <w:bookmarkEnd w:id="51"/>
      <w:bookmarkEnd w:id="52"/>
      <w:bookmarkEnd w:id="53"/>
      <w:r w:rsidR="00442F59" w:rsidRPr="00FD23C7">
        <w:rPr>
          <w:rFonts w:ascii="Arial" w:hAnsi="Arial"/>
          <w:b/>
          <w:bCs w:val="0"/>
          <w:color w:val="000000" w:themeColor="text1"/>
          <w:sz w:val="28"/>
          <w:szCs w:val="28"/>
          <w:lang w:val="en-GB"/>
        </w:rPr>
        <w:t xml:space="preserve"> </w:t>
      </w:r>
    </w:p>
    <w:p w14:paraId="75986D97" w14:textId="1E848E78" w:rsidR="00442F59" w:rsidRPr="00FD23C7" w:rsidRDefault="009305AC" w:rsidP="004E381D">
      <w:pPr>
        <w:pStyle w:val="Heading2"/>
        <w:spacing w:before="0" w:after="0"/>
        <w:jc w:val="both"/>
        <w:rPr>
          <w:rFonts w:ascii="Arial" w:hAnsi="Arial"/>
          <w:color w:val="auto"/>
          <w:sz w:val="28"/>
          <w:szCs w:val="28"/>
        </w:rPr>
      </w:pPr>
      <w:bookmarkStart w:id="54" w:name="_Toc76723935"/>
      <w:bookmarkStart w:id="55" w:name="_Toc77162671"/>
      <w:bookmarkStart w:id="56" w:name="_Toc77162736"/>
      <w:bookmarkStart w:id="57" w:name="_Toc99956755"/>
      <w:r w:rsidRPr="00FD23C7">
        <w:rPr>
          <w:rFonts w:ascii="Arial" w:hAnsi="Arial"/>
          <w:color w:val="auto"/>
          <w:sz w:val="28"/>
          <w:szCs w:val="28"/>
        </w:rPr>
        <w:t>5</w:t>
      </w:r>
      <w:r w:rsidR="00442F59" w:rsidRPr="00FD23C7">
        <w:rPr>
          <w:rFonts w:ascii="Arial" w:hAnsi="Arial"/>
          <w:color w:val="auto"/>
          <w:sz w:val="28"/>
          <w:szCs w:val="28"/>
        </w:rPr>
        <w:t>.1</w:t>
      </w:r>
      <w:r w:rsidR="00442F59" w:rsidRPr="00FD23C7">
        <w:rPr>
          <w:rFonts w:ascii="Arial" w:hAnsi="Arial"/>
          <w:color w:val="auto"/>
          <w:sz w:val="28"/>
          <w:szCs w:val="28"/>
        </w:rPr>
        <w:tab/>
      </w:r>
      <w:r w:rsidR="005C78E8" w:rsidRPr="00FD23C7">
        <w:rPr>
          <w:rFonts w:ascii="Arial" w:hAnsi="Arial"/>
          <w:color w:val="auto"/>
          <w:sz w:val="28"/>
          <w:szCs w:val="28"/>
        </w:rPr>
        <w:t xml:space="preserve">Consent for </w:t>
      </w:r>
      <w:r w:rsidR="003045FA" w:rsidRPr="00FD23C7">
        <w:rPr>
          <w:rFonts w:ascii="Arial" w:hAnsi="Arial"/>
          <w:color w:val="auto"/>
          <w:sz w:val="28"/>
          <w:szCs w:val="28"/>
        </w:rPr>
        <w:t>D</w:t>
      </w:r>
      <w:r w:rsidR="005C78E8" w:rsidRPr="00FD23C7">
        <w:rPr>
          <w:rFonts w:ascii="Arial" w:hAnsi="Arial"/>
          <w:color w:val="auto"/>
          <w:sz w:val="28"/>
          <w:szCs w:val="28"/>
        </w:rPr>
        <w:t xml:space="preserve">ata </w:t>
      </w:r>
      <w:r w:rsidR="003045FA" w:rsidRPr="00FD23C7">
        <w:rPr>
          <w:rFonts w:ascii="Arial" w:hAnsi="Arial"/>
          <w:color w:val="auto"/>
          <w:sz w:val="28"/>
          <w:szCs w:val="28"/>
        </w:rPr>
        <w:t>C</w:t>
      </w:r>
      <w:r w:rsidR="005C78E8" w:rsidRPr="00FD23C7">
        <w:rPr>
          <w:rFonts w:ascii="Arial" w:hAnsi="Arial"/>
          <w:color w:val="auto"/>
          <w:sz w:val="28"/>
          <w:szCs w:val="28"/>
        </w:rPr>
        <w:t xml:space="preserve">ollection and </w:t>
      </w:r>
      <w:r w:rsidR="003045FA" w:rsidRPr="00FD23C7">
        <w:rPr>
          <w:rFonts w:ascii="Arial" w:hAnsi="Arial"/>
          <w:color w:val="auto"/>
          <w:sz w:val="28"/>
          <w:szCs w:val="28"/>
        </w:rPr>
        <w:t>U</w:t>
      </w:r>
      <w:r w:rsidR="005C78E8" w:rsidRPr="00FD23C7">
        <w:rPr>
          <w:rFonts w:ascii="Arial" w:hAnsi="Arial"/>
          <w:color w:val="auto"/>
          <w:sz w:val="28"/>
          <w:szCs w:val="28"/>
        </w:rPr>
        <w:t>se</w:t>
      </w:r>
      <w:bookmarkEnd w:id="54"/>
      <w:bookmarkEnd w:id="55"/>
      <w:bookmarkEnd w:id="56"/>
      <w:bookmarkEnd w:id="57"/>
    </w:p>
    <w:p w14:paraId="4D3C2B2A" w14:textId="66E9F622" w:rsidR="00C232BF" w:rsidRPr="00B7534D" w:rsidRDefault="005C78E8" w:rsidP="005C78E8">
      <w:pPr>
        <w:rPr>
          <w:rFonts w:ascii="Arial" w:hAnsi="Arial"/>
        </w:rPr>
      </w:pPr>
      <w:r w:rsidRPr="00B7534D">
        <w:rPr>
          <w:rFonts w:ascii="Arial" w:hAnsi="Arial"/>
        </w:rPr>
        <w:t>All participants will be informed of, and provide consent for, the collection and use of their data for the purposes of this study</w:t>
      </w:r>
      <w:r w:rsidR="00E26144" w:rsidRPr="00B7534D">
        <w:rPr>
          <w:rFonts w:ascii="Arial" w:hAnsi="Arial"/>
        </w:rPr>
        <w:t>.</w:t>
      </w:r>
    </w:p>
    <w:p w14:paraId="194646E9" w14:textId="082A619B" w:rsidR="00C232BF" w:rsidRPr="00FD23C7" w:rsidRDefault="009305AC" w:rsidP="00C232BF">
      <w:pPr>
        <w:pStyle w:val="Heading2"/>
        <w:spacing w:before="0" w:after="0"/>
        <w:jc w:val="both"/>
        <w:rPr>
          <w:rFonts w:ascii="Arial" w:hAnsi="Arial"/>
          <w:color w:val="auto"/>
          <w:sz w:val="28"/>
          <w:szCs w:val="28"/>
        </w:rPr>
      </w:pPr>
      <w:bookmarkStart w:id="58" w:name="_Toc76723936"/>
      <w:bookmarkStart w:id="59" w:name="_Toc77162672"/>
      <w:bookmarkStart w:id="60" w:name="_Toc77162737"/>
      <w:bookmarkStart w:id="61" w:name="_Toc99956756"/>
      <w:r w:rsidRPr="00FD23C7">
        <w:rPr>
          <w:rFonts w:ascii="Arial" w:hAnsi="Arial"/>
          <w:color w:val="auto"/>
          <w:sz w:val="28"/>
          <w:szCs w:val="28"/>
        </w:rPr>
        <w:t>5</w:t>
      </w:r>
      <w:r w:rsidR="00C232BF" w:rsidRPr="00FD23C7">
        <w:rPr>
          <w:rFonts w:ascii="Arial" w:hAnsi="Arial"/>
          <w:color w:val="auto"/>
          <w:sz w:val="28"/>
          <w:szCs w:val="28"/>
        </w:rPr>
        <w:t>.2</w:t>
      </w:r>
      <w:r w:rsidR="00C232BF" w:rsidRPr="00FD23C7">
        <w:rPr>
          <w:rFonts w:ascii="Arial" w:hAnsi="Arial"/>
          <w:color w:val="auto"/>
          <w:sz w:val="28"/>
          <w:szCs w:val="28"/>
        </w:rPr>
        <w:tab/>
        <w:t xml:space="preserve">Data </w:t>
      </w:r>
      <w:r w:rsidR="003045FA" w:rsidRPr="00FD23C7">
        <w:rPr>
          <w:rFonts w:ascii="Arial" w:hAnsi="Arial"/>
          <w:color w:val="auto"/>
          <w:sz w:val="28"/>
          <w:szCs w:val="28"/>
        </w:rPr>
        <w:t>C</w:t>
      </w:r>
      <w:r w:rsidR="00C232BF" w:rsidRPr="00FD23C7">
        <w:rPr>
          <w:rFonts w:ascii="Arial" w:hAnsi="Arial"/>
          <w:color w:val="auto"/>
          <w:sz w:val="28"/>
          <w:szCs w:val="28"/>
        </w:rPr>
        <w:t>ollection</w:t>
      </w:r>
      <w:bookmarkEnd w:id="58"/>
      <w:bookmarkEnd w:id="59"/>
      <w:bookmarkEnd w:id="60"/>
      <w:bookmarkEnd w:id="61"/>
    </w:p>
    <w:p w14:paraId="0A9CB9F1" w14:textId="13A2ABA5" w:rsidR="00C232BF" w:rsidRPr="00B7534D" w:rsidRDefault="00C232BF" w:rsidP="00C232BF">
      <w:pPr>
        <w:rPr>
          <w:rFonts w:ascii="Arial" w:hAnsi="Arial"/>
        </w:rPr>
      </w:pPr>
      <w:r w:rsidRPr="00B7534D">
        <w:rPr>
          <w:rFonts w:ascii="Arial" w:hAnsi="Arial"/>
        </w:rPr>
        <w:t>Data will be collected from the following sources:</w:t>
      </w:r>
    </w:p>
    <w:p w14:paraId="3995FEFC" w14:textId="77777777" w:rsidR="00C232BF" w:rsidRPr="00B7534D" w:rsidRDefault="00C232BF" w:rsidP="00D271CF">
      <w:pPr>
        <w:pStyle w:val="ListParagraph"/>
        <w:numPr>
          <w:ilvl w:val="0"/>
          <w:numId w:val="27"/>
        </w:numPr>
        <w:spacing w:line="259" w:lineRule="auto"/>
        <w:contextualSpacing w:val="0"/>
        <w:jc w:val="both"/>
        <w:rPr>
          <w:rFonts w:ascii="Arial" w:hAnsi="Arial"/>
        </w:rPr>
      </w:pPr>
      <w:r w:rsidRPr="00B7534D">
        <w:rPr>
          <w:rFonts w:ascii="Arial" w:hAnsi="Arial"/>
        </w:rPr>
        <w:t>Direct communication with the participant</w:t>
      </w:r>
    </w:p>
    <w:p w14:paraId="4A63D85F" w14:textId="77777777" w:rsidR="00C232BF" w:rsidRPr="00B7534D" w:rsidRDefault="00C232BF" w:rsidP="00D271CF">
      <w:pPr>
        <w:pStyle w:val="ListParagraph"/>
        <w:numPr>
          <w:ilvl w:val="0"/>
          <w:numId w:val="27"/>
        </w:numPr>
        <w:spacing w:line="259" w:lineRule="auto"/>
        <w:contextualSpacing w:val="0"/>
        <w:jc w:val="both"/>
        <w:rPr>
          <w:rFonts w:ascii="Arial" w:hAnsi="Arial"/>
        </w:rPr>
      </w:pPr>
      <w:r w:rsidRPr="00B7534D">
        <w:rPr>
          <w:rFonts w:ascii="Arial" w:hAnsi="Arial"/>
        </w:rPr>
        <w:t xml:space="preserve">Study assessments, including laboratory test results, imaging, biomedical monitoring, questionnaires, interviews, and data downloaded from apps </w:t>
      </w:r>
    </w:p>
    <w:p w14:paraId="737091A5" w14:textId="6C6D8BCB" w:rsidR="00C232BF" w:rsidRPr="00B7534D" w:rsidRDefault="00C232BF" w:rsidP="00D271CF">
      <w:pPr>
        <w:pStyle w:val="ListParagraph"/>
        <w:numPr>
          <w:ilvl w:val="0"/>
          <w:numId w:val="27"/>
        </w:numPr>
        <w:spacing w:line="259" w:lineRule="auto"/>
        <w:contextualSpacing w:val="0"/>
        <w:jc w:val="both"/>
        <w:rPr>
          <w:rFonts w:ascii="Arial" w:hAnsi="Arial"/>
        </w:rPr>
      </w:pPr>
      <w:r w:rsidRPr="00B7534D">
        <w:rPr>
          <w:rFonts w:ascii="Arial" w:hAnsi="Arial"/>
        </w:rPr>
        <w:t xml:space="preserve">Participant medical records </w:t>
      </w:r>
    </w:p>
    <w:p w14:paraId="40905EAD" w14:textId="7C73B641" w:rsidR="00C232BF" w:rsidRPr="00B7534D" w:rsidRDefault="00C232BF" w:rsidP="00D271CF">
      <w:pPr>
        <w:pStyle w:val="ListParagraph"/>
        <w:numPr>
          <w:ilvl w:val="0"/>
          <w:numId w:val="27"/>
        </w:numPr>
        <w:spacing w:line="259" w:lineRule="auto"/>
        <w:ind w:left="714" w:hanging="357"/>
        <w:contextualSpacing w:val="0"/>
        <w:jc w:val="both"/>
        <w:rPr>
          <w:rFonts w:ascii="Arial" w:hAnsi="Arial"/>
        </w:rPr>
      </w:pPr>
      <w:r w:rsidRPr="00B7534D">
        <w:rPr>
          <w:rFonts w:ascii="Arial" w:hAnsi="Arial"/>
        </w:rPr>
        <w:t>Communications with participant’s clinical care team</w:t>
      </w:r>
    </w:p>
    <w:p w14:paraId="23E7DC06" w14:textId="4CA1606B" w:rsidR="00C232BF" w:rsidRPr="00B7534D" w:rsidRDefault="00C232BF" w:rsidP="00C232BF">
      <w:pPr>
        <w:rPr>
          <w:rFonts w:ascii="Arial" w:hAnsi="Arial"/>
        </w:rPr>
      </w:pPr>
      <w:r w:rsidRPr="00B7534D">
        <w:rPr>
          <w:rFonts w:ascii="Arial" w:hAnsi="Arial"/>
        </w:rPr>
        <w:t xml:space="preserve">Data will be collected primarily by the Investigator or designated study staff. All study personnel involved in data collection will be trained in GCP, </w:t>
      </w:r>
      <w:r w:rsidR="00A1585A" w:rsidRPr="00B7534D">
        <w:rPr>
          <w:rFonts w:ascii="Arial" w:hAnsi="Arial"/>
        </w:rPr>
        <w:t xml:space="preserve">the </w:t>
      </w:r>
      <w:r w:rsidRPr="00B7534D">
        <w:rPr>
          <w:rFonts w:ascii="Arial" w:hAnsi="Arial"/>
        </w:rPr>
        <w:t>study protocol, and collection requirements.</w:t>
      </w:r>
    </w:p>
    <w:p w14:paraId="42296E72" w14:textId="5059D650" w:rsidR="00C232BF" w:rsidRPr="00B7534D" w:rsidRDefault="00C232BF" w:rsidP="005C78E8">
      <w:pPr>
        <w:rPr>
          <w:rFonts w:ascii="Arial" w:hAnsi="Arial"/>
        </w:rPr>
      </w:pPr>
      <w:r w:rsidRPr="00B7534D">
        <w:rPr>
          <w:rFonts w:ascii="Arial" w:hAnsi="Arial"/>
        </w:rPr>
        <w:t>Collection of data will be limited to that necessary for the specified purposes of the study, or for additional purposes that the participant has explicitly consented to.</w:t>
      </w:r>
    </w:p>
    <w:p w14:paraId="1845A50D" w14:textId="083A1B38" w:rsidR="005C78E8" w:rsidRPr="00FD23C7" w:rsidRDefault="009305AC" w:rsidP="005C78E8">
      <w:pPr>
        <w:pStyle w:val="Heading2"/>
        <w:spacing w:before="0" w:after="0"/>
        <w:jc w:val="both"/>
        <w:rPr>
          <w:rFonts w:ascii="Arial" w:hAnsi="Arial"/>
          <w:color w:val="auto"/>
          <w:sz w:val="28"/>
          <w:szCs w:val="28"/>
        </w:rPr>
      </w:pPr>
      <w:bookmarkStart w:id="62" w:name="_Toc76723937"/>
      <w:bookmarkStart w:id="63" w:name="_Toc77162673"/>
      <w:bookmarkStart w:id="64" w:name="_Toc77162738"/>
      <w:bookmarkStart w:id="65" w:name="_Toc99956757"/>
      <w:r w:rsidRPr="00FD23C7">
        <w:rPr>
          <w:rFonts w:ascii="Arial" w:hAnsi="Arial"/>
          <w:color w:val="auto"/>
          <w:sz w:val="28"/>
          <w:szCs w:val="28"/>
        </w:rPr>
        <w:t>5</w:t>
      </w:r>
      <w:r w:rsidR="005C78E8" w:rsidRPr="00FD23C7">
        <w:rPr>
          <w:rFonts w:ascii="Arial" w:hAnsi="Arial"/>
          <w:color w:val="auto"/>
          <w:sz w:val="28"/>
          <w:szCs w:val="28"/>
        </w:rPr>
        <w:t>.</w:t>
      </w:r>
      <w:r w:rsidRPr="00FD23C7">
        <w:rPr>
          <w:rFonts w:ascii="Arial" w:hAnsi="Arial"/>
          <w:color w:val="auto"/>
          <w:sz w:val="28"/>
          <w:szCs w:val="28"/>
        </w:rPr>
        <w:t>3</w:t>
      </w:r>
      <w:r w:rsidR="005C78E8" w:rsidRPr="00FD23C7">
        <w:rPr>
          <w:rFonts w:ascii="Arial" w:hAnsi="Arial"/>
          <w:color w:val="auto"/>
          <w:sz w:val="28"/>
          <w:szCs w:val="28"/>
        </w:rPr>
        <w:tab/>
        <w:t xml:space="preserve">Data </w:t>
      </w:r>
      <w:r w:rsidR="003045FA" w:rsidRPr="00FD23C7">
        <w:rPr>
          <w:rFonts w:ascii="Arial" w:hAnsi="Arial"/>
          <w:color w:val="auto"/>
          <w:sz w:val="28"/>
          <w:szCs w:val="28"/>
        </w:rPr>
        <w:t>C</w:t>
      </w:r>
      <w:r w:rsidR="005C78E8" w:rsidRPr="00FD23C7">
        <w:rPr>
          <w:rFonts w:ascii="Arial" w:hAnsi="Arial"/>
          <w:color w:val="auto"/>
          <w:sz w:val="28"/>
          <w:szCs w:val="28"/>
        </w:rPr>
        <w:t xml:space="preserve">ollection </w:t>
      </w:r>
      <w:r w:rsidR="003045FA" w:rsidRPr="00FD23C7">
        <w:rPr>
          <w:rFonts w:ascii="Arial" w:hAnsi="Arial"/>
          <w:color w:val="auto"/>
          <w:sz w:val="28"/>
          <w:szCs w:val="28"/>
        </w:rPr>
        <w:t>F</w:t>
      </w:r>
      <w:r w:rsidR="005C78E8" w:rsidRPr="00FD23C7">
        <w:rPr>
          <w:rFonts w:ascii="Arial" w:hAnsi="Arial"/>
          <w:color w:val="auto"/>
          <w:sz w:val="28"/>
          <w:szCs w:val="28"/>
        </w:rPr>
        <w:t>low</w:t>
      </w:r>
      <w:bookmarkEnd w:id="62"/>
      <w:bookmarkEnd w:id="63"/>
      <w:bookmarkEnd w:id="64"/>
      <w:bookmarkEnd w:id="65"/>
      <w:r w:rsidR="005C78E8" w:rsidRPr="00FD23C7">
        <w:rPr>
          <w:rFonts w:ascii="Arial" w:hAnsi="Arial"/>
          <w:color w:val="auto"/>
          <w:sz w:val="28"/>
          <w:szCs w:val="28"/>
        </w:rPr>
        <w:t xml:space="preserve"> </w:t>
      </w:r>
    </w:p>
    <w:p w14:paraId="48A899F2" w14:textId="5090655B" w:rsidR="002953A7" w:rsidRPr="00B7534D" w:rsidRDefault="00442F59" w:rsidP="004E381D">
      <w:pPr>
        <w:autoSpaceDE w:val="0"/>
        <w:autoSpaceDN w:val="0"/>
        <w:adjustRightInd w:val="0"/>
        <w:spacing w:after="0"/>
        <w:jc w:val="both"/>
        <w:rPr>
          <w:rFonts w:ascii="Arial" w:hAnsi="Arial"/>
          <w:color w:val="000000" w:themeColor="text1"/>
          <w:szCs w:val="22"/>
          <w:lang w:val="en-US"/>
        </w:rPr>
      </w:pPr>
      <w:r w:rsidRPr="00B7534D">
        <w:rPr>
          <w:rFonts w:ascii="Arial" w:hAnsi="Arial"/>
          <w:color w:val="000000" w:themeColor="text1"/>
          <w:szCs w:val="22"/>
          <w:lang w:val="en-US"/>
        </w:rPr>
        <w:t xml:space="preserve">The Investigator </w:t>
      </w:r>
      <w:r w:rsidR="00AA5FF9" w:rsidRPr="00B7534D">
        <w:rPr>
          <w:rFonts w:ascii="Arial" w:hAnsi="Arial"/>
          <w:color w:val="000000" w:themeColor="text1"/>
          <w:szCs w:val="22"/>
          <w:lang w:val="en-US"/>
        </w:rPr>
        <w:t xml:space="preserve">or delegate </w:t>
      </w:r>
      <w:r w:rsidRPr="00B7534D">
        <w:rPr>
          <w:rFonts w:ascii="Arial" w:hAnsi="Arial"/>
          <w:color w:val="000000" w:themeColor="text1"/>
          <w:szCs w:val="22"/>
          <w:lang w:val="en-US"/>
        </w:rPr>
        <w:t xml:space="preserve">will be responsible for the accuracy of the </w:t>
      </w:r>
      <w:r w:rsidR="00D43B8A" w:rsidRPr="00B7534D">
        <w:rPr>
          <w:rFonts w:ascii="Arial" w:hAnsi="Arial"/>
          <w:color w:val="000000" w:themeColor="text1"/>
        </w:rPr>
        <w:t>participant</w:t>
      </w:r>
      <w:r w:rsidR="00D43B8A" w:rsidRPr="00B7534D">
        <w:rPr>
          <w:rFonts w:ascii="Arial" w:hAnsi="Arial"/>
          <w:color w:val="000000" w:themeColor="text1"/>
          <w:szCs w:val="22"/>
          <w:lang w:val="en-US"/>
        </w:rPr>
        <w:t xml:space="preserve"> </w:t>
      </w:r>
      <w:r w:rsidRPr="00B7534D">
        <w:rPr>
          <w:rFonts w:ascii="Arial" w:hAnsi="Arial"/>
          <w:color w:val="000000" w:themeColor="text1"/>
          <w:szCs w:val="22"/>
          <w:lang w:val="en-US"/>
        </w:rPr>
        <w:t xml:space="preserve">data entered in the </w:t>
      </w:r>
      <w:proofErr w:type="spellStart"/>
      <w:r w:rsidRPr="00B7534D">
        <w:rPr>
          <w:rFonts w:ascii="Arial" w:hAnsi="Arial"/>
          <w:color w:val="000000" w:themeColor="text1"/>
          <w:szCs w:val="22"/>
          <w:lang w:val="en-US"/>
        </w:rPr>
        <w:t>REDCap</w:t>
      </w:r>
      <w:proofErr w:type="spellEnd"/>
      <w:r w:rsidRPr="00B7534D">
        <w:rPr>
          <w:rFonts w:ascii="Arial" w:hAnsi="Arial"/>
          <w:color w:val="000000" w:themeColor="text1"/>
          <w:szCs w:val="22"/>
          <w:lang w:val="en-US"/>
        </w:rPr>
        <w:t xml:space="preserve"> EDC system. Data from source documents, relevant to the protocol, should be reported under the responsibility of the Investigator, as soon as possible, on the provided electronic data capture system. All entries must be completed in English.</w:t>
      </w:r>
    </w:p>
    <w:p w14:paraId="6F80750A" w14:textId="0726BFCB" w:rsidR="00442F59" w:rsidRDefault="00442F59" w:rsidP="004E381D">
      <w:pPr>
        <w:autoSpaceDE w:val="0"/>
        <w:autoSpaceDN w:val="0"/>
        <w:adjustRightInd w:val="0"/>
        <w:spacing w:after="0"/>
        <w:jc w:val="both"/>
        <w:rPr>
          <w:rFonts w:ascii="Arial" w:hAnsi="Arial"/>
          <w:color w:val="000000" w:themeColor="text1"/>
          <w:szCs w:val="22"/>
          <w:lang w:val="en-US"/>
        </w:rPr>
      </w:pPr>
      <w:r w:rsidRPr="00B7534D">
        <w:rPr>
          <w:rFonts w:ascii="Arial" w:hAnsi="Arial"/>
          <w:color w:val="000000" w:themeColor="text1"/>
          <w:szCs w:val="22"/>
          <w:lang w:val="en-US"/>
        </w:rPr>
        <w:lastRenderedPageBreak/>
        <w:t xml:space="preserve">The </w:t>
      </w:r>
      <w:proofErr w:type="spellStart"/>
      <w:r w:rsidRPr="00B7534D">
        <w:rPr>
          <w:rFonts w:ascii="Arial" w:hAnsi="Arial"/>
          <w:color w:val="000000" w:themeColor="text1"/>
          <w:szCs w:val="22"/>
          <w:lang w:val="en-US"/>
        </w:rPr>
        <w:t>REDCap</w:t>
      </w:r>
      <w:proofErr w:type="spellEnd"/>
      <w:r w:rsidRPr="00B7534D">
        <w:rPr>
          <w:rFonts w:ascii="Arial" w:hAnsi="Arial"/>
          <w:color w:val="000000" w:themeColor="text1"/>
          <w:szCs w:val="22"/>
          <w:lang w:val="en-US"/>
        </w:rPr>
        <w:t xml:space="preserve"> EDC system, provided with audit trail enabled, will allow identified and </w:t>
      </w:r>
      <w:proofErr w:type="spellStart"/>
      <w:r w:rsidRPr="00B7534D">
        <w:rPr>
          <w:rFonts w:ascii="Arial" w:hAnsi="Arial"/>
          <w:color w:val="000000" w:themeColor="text1"/>
          <w:szCs w:val="22"/>
          <w:lang w:val="en-US"/>
        </w:rPr>
        <w:t>authorised</w:t>
      </w:r>
      <w:proofErr w:type="spellEnd"/>
      <w:r w:rsidRPr="00B7534D">
        <w:rPr>
          <w:rFonts w:ascii="Arial" w:hAnsi="Arial"/>
          <w:color w:val="000000" w:themeColor="text1"/>
          <w:szCs w:val="22"/>
          <w:lang w:val="en-US"/>
        </w:rPr>
        <w:t xml:space="preserve"> users to remotely store data in electronic forms so that all data transactions between sites and central database are automatically and chronologically recorded.</w:t>
      </w:r>
    </w:p>
    <w:p w14:paraId="74989148" w14:textId="77777777" w:rsidR="002953A7" w:rsidRPr="00B7534D" w:rsidRDefault="002953A7" w:rsidP="004E381D">
      <w:pPr>
        <w:autoSpaceDE w:val="0"/>
        <w:autoSpaceDN w:val="0"/>
        <w:adjustRightInd w:val="0"/>
        <w:spacing w:after="0"/>
        <w:jc w:val="both"/>
        <w:rPr>
          <w:rFonts w:ascii="Arial" w:hAnsi="Arial"/>
          <w:color w:val="000000" w:themeColor="text1"/>
          <w:szCs w:val="22"/>
          <w:lang w:val="en-US"/>
        </w:rPr>
      </w:pPr>
    </w:p>
    <w:p w14:paraId="2E1700B0" w14:textId="799871BC" w:rsidR="00442F59" w:rsidRPr="00B7534D" w:rsidRDefault="00442F59" w:rsidP="004E381D">
      <w:pPr>
        <w:autoSpaceDE w:val="0"/>
        <w:autoSpaceDN w:val="0"/>
        <w:adjustRightInd w:val="0"/>
        <w:spacing w:after="0"/>
        <w:jc w:val="both"/>
        <w:rPr>
          <w:rFonts w:ascii="Arial" w:hAnsi="Arial"/>
          <w:color w:val="000000" w:themeColor="text1"/>
          <w:szCs w:val="22"/>
          <w:lang w:val="en-US"/>
        </w:rPr>
      </w:pPr>
      <w:r w:rsidRPr="00B7534D">
        <w:rPr>
          <w:rFonts w:ascii="Arial" w:hAnsi="Arial"/>
          <w:color w:val="000000" w:themeColor="text1"/>
          <w:szCs w:val="22"/>
          <w:lang w:val="en-US"/>
        </w:rPr>
        <w:t>The Principal Investigator</w:t>
      </w:r>
      <w:r w:rsidR="0083061E" w:rsidRPr="00B7534D">
        <w:rPr>
          <w:rFonts w:ascii="Arial" w:hAnsi="Arial"/>
          <w:color w:val="000000" w:themeColor="text1"/>
          <w:szCs w:val="22"/>
          <w:lang w:val="en-US"/>
        </w:rPr>
        <w:t xml:space="preserve"> </w:t>
      </w:r>
      <w:r w:rsidRPr="00B7534D">
        <w:rPr>
          <w:rFonts w:ascii="Arial" w:hAnsi="Arial"/>
          <w:color w:val="000000" w:themeColor="text1"/>
          <w:szCs w:val="22"/>
          <w:lang w:val="en-US"/>
        </w:rPr>
        <w:t xml:space="preserve">should ensure the accuracy, completeness, legibility, and timeliness of the data reported to the Sponsor in the eCRFs from the </w:t>
      </w:r>
      <w:proofErr w:type="spellStart"/>
      <w:r w:rsidRPr="00B7534D">
        <w:rPr>
          <w:rFonts w:ascii="Arial" w:hAnsi="Arial"/>
          <w:color w:val="000000" w:themeColor="text1"/>
          <w:szCs w:val="22"/>
          <w:lang w:val="en-US"/>
        </w:rPr>
        <w:t>REDCap</w:t>
      </w:r>
      <w:proofErr w:type="spellEnd"/>
      <w:r w:rsidRPr="00B7534D">
        <w:rPr>
          <w:rFonts w:ascii="Arial" w:hAnsi="Arial"/>
          <w:color w:val="000000" w:themeColor="text1"/>
          <w:szCs w:val="22"/>
          <w:lang w:val="en-US"/>
        </w:rPr>
        <w:t xml:space="preserve"> EDC system and in all required reports.</w:t>
      </w:r>
    </w:p>
    <w:p w14:paraId="438223BF" w14:textId="0B6B114C" w:rsidR="00442F59" w:rsidRDefault="00442F59" w:rsidP="004E381D">
      <w:pPr>
        <w:autoSpaceDE w:val="0"/>
        <w:autoSpaceDN w:val="0"/>
        <w:adjustRightInd w:val="0"/>
        <w:spacing w:after="0"/>
        <w:jc w:val="both"/>
        <w:rPr>
          <w:rFonts w:ascii="Arial" w:hAnsi="Arial"/>
          <w:color w:val="000000" w:themeColor="text1"/>
          <w:szCs w:val="22"/>
          <w:lang w:val="en-US"/>
        </w:rPr>
      </w:pPr>
      <w:r w:rsidRPr="00B7534D">
        <w:rPr>
          <w:rFonts w:ascii="Arial" w:hAnsi="Arial"/>
          <w:color w:val="000000" w:themeColor="text1"/>
          <w:szCs w:val="22"/>
          <w:lang w:val="en-US"/>
        </w:rPr>
        <w:t xml:space="preserve">Study data reported in the </w:t>
      </w:r>
      <w:proofErr w:type="spellStart"/>
      <w:r w:rsidRPr="00B7534D">
        <w:rPr>
          <w:rFonts w:ascii="Arial" w:hAnsi="Arial"/>
          <w:color w:val="000000" w:themeColor="text1"/>
          <w:szCs w:val="22"/>
          <w:lang w:val="en-US"/>
        </w:rPr>
        <w:t>REDCap</w:t>
      </w:r>
      <w:proofErr w:type="spellEnd"/>
      <w:r w:rsidRPr="00B7534D">
        <w:rPr>
          <w:rFonts w:ascii="Arial" w:hAnsi="Arial"/>
          <w:color w:val="000000" w:themeColor="text1"/>
          <w:szCs w:val="22"/>
          <w:lang w:val="en-US"/>
        </w:rPr>
        <w:t xml:space="preserve"> EDC system will be checked for consistency at UTS and any discrepancies found will be notified to the Investigator who is responsible for resolving the data discrepancies, reporting data </w:t>
      </w:r>
      <w:r w:rsidR="002953A7" w:rsidRPr="00B7534D">
        <w:rPr>
          <w:rFonts w:ascii="Arial" w:hAnsi="Arial"/>
          <w:color w:val="000000" w:themeColor="text1"/>
          <w:szCs w:val="22"/>
          <w:lang w:val="en-US"/>
        </w:rPr>
        <w:t>changes,</w:t>
      </w:r>
      <w:r w:rsidRPr="00B7534D">
        <w:rPr>
          <w:rFonts w:ascii="Arial" w:hAnsi="Arial"/>
          <w:color w:val="000000" w:themeColor="text1"/>
          <w:szCs w:val="22"/>
          <w:lang w:val="en-US"/>
        </w:rPr>
        <w:t xml:space="preserve"> and maintaining accurate and consistent data in source documents and </w:t>
      </w:r>
      <w:proofErr w:type="spellStart"/>
      <w:r w:rsidRPr="00B7534D">
        <w:rPr>
          <w:rFonts w:ascii="Arial" w:hAnsi="Arial"/>
          <w:color w:val="000000" w:themeColor="text1"/>
          <w:szCs w:val="22"/>
          <w:lang w:val="en-US"/>
        </w:rPr>
        <w:t>REDCap</w:t>
      </w:r>
      <w:proofErr w:type="spellEnd"/>
      <w:r w:rsidRPr="00B7534D">
        <w:rPr>
          <w:rFonts w:ascii="Arial" w:hAnsi="Arial"/>
          <w:color w:val="000000" w:themeColor="text1"/>
          <w:szCs w:val="22"/>
          <w:lang w:val="en-US"/>
        </w:rPr>
        <w:t xml:space="preserve"> EDC system.</w:t>
      </w:r>
    </w:p>
    <w:p w14:paraId="2583382C" w14:textId="77777777" w:rsidR="002953A7" w:rsidRPr="00B7534D" w:rsidRDefault="002953A7" w:rsidP="004E381D">
      <w:pPr>
        <w:autoSpaceDE w:val="0"/>
        <w:autoSpaceDN w:val="0"/>
        <w:adjustRightInd w:val="0"/>
        <w:spacing w:after="0"/>
        <w:jc w:val="both"/>
        <w:rPr>
          <w:rFonts w:ascii="Arial" w:hAnsi="Arial"/>
          <w:color w:val="000000" w:themeColor="text1"/>
          <w:szCs w:val="22"/>
          <w:lang w:val="en-US"/>
        </w:rPr>
      </w:pPr>
    </w:p>
    <w:p w14:paraId="6FD77B87" w14:textId="5D2CE77D" w:rsidR="002953A7" w:rsidRDefault="00442F59" w:rsidP="004E381D">
      <w:pPr>
        <w:autoSpaceDE w:val="0"/>
        <w:autoSpaceDN w:val="0"/>
        <w:adjustRightInd w:val="0"/>
        <w:spacing w:after="0"/>
        <w:jc w:val="both"/>
        <w:rPr>
          <w:rFonts w:ascii="Arial" w:hAnsi="Arial"/>
          <w:color w:val="000000" w:themeColor="text1"/>
          <w:szCs w:val="22"/>
          <w:lang w:val="en-US"/>
        </w:rPr>
      </w:pPr>
      <w:r w:rsidRPr="00B7534D">
        <w:rPr>
          <w:rFonts w:ascii="Arial" w:hAnsi="Arial"/>
          <w:color w:val="000000" w:themeColor="text1"/>
          <w:szCs w:val="22"/>
          <w:lang w:val="en-US"/>
        </w:rPr>
        <w:t>As specified in the study protocol, eCRFs may be considered source documentation, where the eCRF is the first recording of study data, such as during study visits where there are no other traditional source documents. To assist sites in ensuring that source documentation and data reported in the eCRFs are complete and consistent, ITCC develops and provides study specific data collection worksheets for use</w:t>
      </w:r>
      <w:r w:rsidR="00A1585A" w:rsidRPr="00B7534D">
        <w:rPr>
          <w:rFonts w:ascii="Arial" w:hAnsi="Arial"/>
          <w:color w:val="000000" w:themeColor="text1"/>
          <w:szCs w:val="22"/>
          <w:lang w:val="en-US"/>
        </w:rPr>
        <w:t xml:space="preserve"> in the </w:t>
      </w:r>
      <w:r w:rsidR="00C17E55" w:rsidRPr="00B7534D">
        <w:rPr>
          <w:rFonts w:ascii="Arial" w:hAnsi="Arial"/>
          <w:color w:val="000000" w:themeColor="text1"/>
          <w:szCs w:val="22"/>
          <w:lang w:val="en-US"/>
        </w:rPr>
        <w:t>[abbreviated study title]</w:t>
      </w:r>
      <w:r w:rsidRPr="00B7534D">
        <w:rPr>
          <w:rFonts w:ascii="Arial" w:hAnsi="Arial"/>
          <w:color w:val="000000" w:themeColor="text1"/>
          <w:szCs w:val="22"/>
          <w:lang w:val="en-US"/>
        </w:rPr>
        <w:t xml:space="preserve">. The worksheets are designed to capture the required data and to enable smooth data entry in the eCRFs through similar question and response structures to </w:t>
      </w:r>
      <w:proofErr w:type="spellStart"/>
      <w:r w:rsidRPr="00B7534D">
        <w:rPr>
          <w:rFonts w:ascii="Arial" w:hAnsi="Arial"/>
          <w:color w:val="000000" w:themeColor="text1"/>
          <w:szCs w:val="22"/>
          <w:lang w:val="en-US"/>
        </w:rPr>
        <w:t>minimise</w:t>
      </w:r>
      <w:proofErr w:type="spellEnd"/>
      <w:r w:rsidRPr="00B7534D">
        <w:rPr>
          <w:rFonts w:ascii="Arial" w:hAnsi="Arial"/>
          <w:color w:val="000000" w:themeColor="text1"/>
          <w:szCs w:val="22"/>
          <w:lang w:val="en-US"/>
        </w:rPr>
        <w:t xml:space="preserve"> data entry errors. These worksheets may be considered source documentation, where the worksheet is the first recording of study data. All data entered in the eCRF must be verifiable with source data from the participant’s data collection worksheets, medical records, and other relevant documents as applicable. Any discrepancies between the eCRF and the source data</w:t>
      </w:r>
      <w:r w:rsidR="005C4404" w:rsidRPr="00B7534D">
        <w:rPr>
          <w:rFonts w:ascii="Arial" w:hAnsi="Arial"/>
          <w:color w:val="000000" w:themeColor="text1"/>
          <w:szCs w:val="22"/>
          <w:lang w:val="en-US"/>
        </w:rPr>
        <w:t xml:space="preserve"> (including study worksheets)</w:t>
      </w:r>
      <w:r w:rsidRPr="00B7534D">
        <w:rPr>
          <w:rFonts w:ascii="Arial" w:hAnsi="Arial"/>
          <w:color w:val="000000" w:themeColor="text1"/>
          <w:szCs w:val="22"/>
          <w:lang w:val="en-US"/>
        </w:rPr>
        <w:t xml:space="preserve"> should be explained and documented.</w:t>
      </w:r>
    </w:p>
    <w:p w14:paraId="1EB994DB" w14:textId="77777777" w:rsidR="008B47EC" w:rsidRPr="00B7534D" w:rsidRDefault="008B47EC" w:rsidP="004E381D">
      <w:pPr>
        <w:autoSpaceDE w:val="0"/>
        <w:autoSpaceDN w:val="0"/>
        <w:adjustRightInd w:val="0"/>
        <w:spacing w:after="0"/>
        <w:jc w:val="both"/>
        <w:rPr>
          <w:rFonts w:ascii="Arial" w:hAnsi="Arial"/>
          <w:color w:val="000000" w:themeColor="text1"/>
          <w:szCs w:val="22"/>
          <w:lang w:val="en-US"/>
        </w:rPr>
      </w:pPr>
    </w:p>
    <w:p w14:paraId="7F245792" w14:textId="38AAEFCA" w:rsidR="00442F59" w:rsidRDefault="00442F59" w:rsidP="004E381D">
      <w:pPr>
        <w:spacing w:after="0"/>
        <w:jc w:val="both"/>
        <w:rPr>
          <w:rFonts w:ascii="Arial" w:hAnsi="Arial"/>
          <w:color w:val="000000" w:themeColor="text1"/>
        </w:rPr>
      </w:pPr>
      <w:r w:rsidRPr="00B7534D">
        <w:rPr>
          <w:rFonts w:ascii="Arial" w:hAnsi="Arial"/>
          <w:color w:val="000000" w:themeColor="text1"/>
        </w:rPr>
        <w:t xml:space="preserve">The </w:t>
      </w:r>
      <w:proofErr w:type="spellStart"/>
      <w:r w:rsidRPr="00B7534D">
        <w:rPr>
          <w:rFonts w:ascii="Arial" w:hAnsi="Arial"/>
          <w:color w:val="000000" w:themeColor="text1"/>
        </w:rPr>
        <w:t>REDCap</w:t>
      </w:r>
      <w:proofErr w:type="spellEnd"/>
      <w:r w:rsidRPr="00B7534D">
        <w:rPr>
          <w:rFonts w:ascii="Arial" w:hAnsi="Arial"/>
          <w:color w:val="000000" w:themeColor="text1"/>
        </w:rPr>
        <w:t xml:space="preserve"> EDC system for the </w:t>
      </w:r>
      <w:r w:rsidR="00C17E55" w:rsidRPr="00B7534D">
        <w:rPr>
          <w:rFonts w:ascii="Arial" w:hAnsi="Arial"/>
          <w:color w:val="000000" w:themeColor="text1"/>
        </w:rPr>
        <w:t>[abbreviated study title]</w:t>
      </w:r>
      <w:r w:rsidRPr="00B7534D">
        <w:rPr>
          <w:rFonts w:ascii="Arial" w:hAnsi="Arial"/>
          <w:color w:val="000000" w:themeColor="text1"/>
        </w:rPr>
        <w:t xml:space="preserve"> is provided by UTS, supported by </w:t>
      </w:r>
      <w:r w:rsidR="00026632" w:rsidRPr="00B7534D">
        <w:rPr>
          <w:rFonts w:ascii="Arial" w:hAnsi="Arial"/>
          <w:color w:val="000000" w:themeColor="text1"/>
        </w:rPr>
        <w:t>Australian Access Federation (AAF) Virtual</w:t>
      </w:r>
      <w:r w:rsidR="00026632" w:rsidRPr="00B7534D" w:rsidDel="00026632">
        <w:rPr>
          <w:rFonts w:ascii="Arial" w:hAnsi="Arial"/>
          <w:color w:val="000000" w:themeColor="text1"/>
        </w:rPr>
        <w:t xml:space="preserve"> </w:t>
      </w:r>
      <w:r w:rsidR="00026632" w:rsidRPr="00B7534D">
        <w:rPr>
          <w:rFonts w:ascii="Arial" w:hAnsi="Arial"/>
          <w:color w:val="000000" w:themeColor="text1"/>
        </w:rPr>
        <w:t>Home</w:t>
      </w:r>
      <w:r w:rsidRPr="00B7534D">
        <w:rPr>
          <w:rFonts w:ascii="Arial" w:hAnsi="Arial"/>
          <w:color w:val="000000" w:themeColor="text1"/>
        </w:rPr>
        <w:t>, including eCRF</w:t>
      </w:r>
      <w:r w:rsidR="00E77CEC" w:rsidRPr="00B7534D">
        <w:rPr>
          <w:rFonts w:ascii="Arial" w:hAnsi="Arial"/>
          <w:color w:val="000000" w:themeColor="text1"/>
        </w:rPr>
        <w:t>s</w:t>
      </w:r>
      <w:r w:rsidRPr="00B7534D">
        <w:rPr>
          <w:rFonts w:ascii="Arial" w:hAnsi="Arial"/>
          <w:color w:val="000000" w:themeColor="text1"/>
        </w:rPr>
        <w:t xml:space="preserve"> and data management services. </w:t>
      </w:r>
      <w:proofErr w:type="spellStart"/>
      <w:r w:rsidR="00787725" w:rsidRPr="00B7534D">
        <w:rPr>
          <w:rFonts w:ascii="Arial" w:hAnsi="Arial"/>
          <w:color w:val="000000" w:themeColor="text1"/>
        </w:rPr>
        <w:t>REDCap</w:t>
      </w:r>
      <w:proofErr w:type="spellEnd"/>
      <w:r w:rsidR="00787725" w:rsidRPr="00B7534D">
        <w:rPr>
          <w:rFonts w:ascii="Arial" w:hAnsi="Arial"/>
          <w:color w:val="000000" w:themeColor="text1"/>
        </w:rPr>
        <w:t xml:space="preserve"> is a secure web platform for building and managing online databases and surveys. Computer workstations do not require any specific client-side software installation.  </w:t>
      </w:r>
      <w:proofErr w:type="spellStart"/>
      <w:r w:rsidR="00787725" w:rsidRPr="00B7534D">
        <w:rPr>
          <w:rFonts w:ascii="Arial" w:hAnsi="Arial"/>
          <w:color w:val="000000" w:themeColor="text1"/>
        </w:rPr>
        <w:t>REDCap's</w:t>
      </w:r>
      <w:proofErr w:type="spellEnd"/>
      <w:r w:rsidR="00787725" w:rsidRPr="00B7534D">
        <w:rPr>
          <w:rFonts w:ascii="Arial" w:hAnsi="Arial"/>
          <w:color w:val="000000" w:themeColor="text1"/>
        </w:rPr>
        <w:t xml:space="preserve"> streamlined process for rapidly creating and designing projects offers a vast array of tools that can be tailored to virtually any data collection strategy. </w:t>
      </w:r>
      <w:proofErr w:type="spellStart"/>
      <w:r w:rsidR="00787725" w:rsidRPr="00B7534D">
        <w:rPr>
          <w:rFonts w:ascii="Arial" w:hAnsi="Arial"/>
          <w:color w:val="000000" w:themeColor="text1"/>
        </w:rPr>
        <w:t>REDCap</w:t>
      </w:r>
      <w:proofErr w:type="spellEnd"/>
      <w:r w:rsidR="00787725" w:rsidRPr="00B7534D">
        <w:rPr>
          <w:rFonts w:ascii="Arial" w:hAnsi="Arial"/>
          <w:color w:val="000000" w:themeColor="text1"/>
        </w:rPr>
        <w:t xml:space="preserve"> provides automated export procedures for seamless data downloads to Excel and common statistical packages (SPSS, SAS, Stata, R), as well as a built-in project calendar, a </w:t>
      </w:r>
      <w:r w:rsidR="00787725" w:rsidRPr="00B7534D">
        <w:rPr>
          <w:rFonts w:ascii="Arial" w:hAnsi="Arial"/>
          <w:color w:val="000000" w:themeColor="text1"/>
        </w:rPr>
        <w:lastRenderedPageBreak/>
        <w:t>scheduling module, ad hoc reporting tools, and advanced features, such as branching logic, file uploading, and calculated fields.</w:t>
      </w:r>
    </w:p>
    <w:p w14:paraId="10BDFB11" w14:textId="77777777" w:rsidR="002953A7" w:rsidRPr="00B7534D" w:rsidRDefault="002953A7" w:rsidP="004E381D">
      <w:pPr>
        <w:spacing w:after="0"/>
        <w:jc w:val="both"/>
        <w:rPr>
          <w:rFonts w:ascii="Arial" w:hAnsi="Arial"/>
          <w:color w:val="000000" w:themeColor="text1"/>
          <w:szCs w:val="22"/>
          <w:lang w:val="en-US"/>
        </w:rPr>
      </w:pPr>
    </w:p>
    <w:p w14:paraId="304084A2" w14:textId="7FC51659" w:rsidR="00442F59" w:rsidRPr="00FD23C7" w:rsidRDefault="009305AC" w:rsidP="004E381D">
      <w:pPr>
        <w:pStyle w:val="Heading2"/>
        <w:spacing w:before="0" w:after="0"/>
        <w:jc w:val="both"/>
        <w:rPr>
          <w:rFonts w:ascii="Arial" w:hAnsi="Arial"/>
          <w:color w:val="000000" w:themeColor="text1"/>
          <w:sz w:val="28"/>
          <w:szCs w:val="28"/>
        </w:rPr>
      </w:pPr>
      <w:bookmarkStart w:id="66" w:name="_Toc76723938"/>
      <w:bookmarkStart w:id="67" w:name="_Toc77162674"/>
      <w:bookmarkStart w:id="68" w:name="_Toc77162739"/>
      <w:bookmarkStart w:id="69" w:name="_Toc99956758"/>
      <w:r w:rsidRPr="00FD23C7">
        <w:rPr>
          <w:rFonts w:ascii="Arial" w:hAnsi="Arial"/>
          <w:color w:val="000000" w:themeColor="text1"/>
          <w:sz w:val="28"/>
          <w:szCs w:val="28"/>
        </w:rPr>
        <w:t>5</w:t>
      </w:r>
      <w:r w:rsidR="00442F59" w:rsidRPr="00FD23C7">
        <w:rPr>
          <w:rFonts w:ascii="Arial" w:hAnsi="Arial"/>
          <w:color w:val="000000" w:themeColor="text1"/>
          <w:sz w:val="28"/>
          <w:szCs w:val="28"/>
        </w:rPr>
        <w:t>.</w:t>
      </w:r>
      <w:r w:rsidRPr="00FD23C7">
        <w:rPr>
          <w:rFonts w:ascii="Arial" w:hAnsi="Arial"/>
          <w:color w:val="000000" w:themeColor="text1"/>
          <w:sz w:val="28"/>
          <w:szCs w:val="28"/>
        </w:rPr>
        <w:t>4</w:t>
      </w:r>
      <w:r w:rsidR="00442F59" w:rsidRPr="00FD23C7">
        <w:rPr>
          <w:rFonts w:ascii="Arial" w:hAnsi="Arial"/>
          <w:color w:val="000000" w:themeColor="text1"/>
          <w:sz w:val="28"/>
          <w:szCs w:val="28"/>
        </w:rPr>
        <w:tab/>
      </w:r>
      <w:r w:rsidR="00E051B1" w:rsidRPr="00FD23C7">
        <w:rPr>
          <w:rFonts w:ascii="Arial" w:hAnsi="Arial"/>
          <w:color w:val="000000" w:themeColor="text1"/>
          <w:sz w:val="28"/>
          <w:szCs w:val="28"/>
        </w:rPr>
        <w:t xml:space="preserve">Discrepancy </w:t>
      </w:r>
      <w:r w:rsidR="003045FA" w:rsidRPr="00FD23C7">
        <w:rPr>
          <w:rFonts w:ascii="Arial" w:hAnsi="Arial"/>
          <w:color w:val="000000" w:themeColor="text1"/>
          <w:sz w:val="28"/>
          <w:szCs w:val="28"/>
        </w:rPr>
        <w:t>M</w:t>
      </w:r>
      <w:r w:rsidR="00E051B1" w:rsidRPr="00FD23C7">
        <w:rPr>
          <w:rFonts w:ascii="Arial" w:hAnsi="Arial"/>
          <w:color w:val="000000" w:themeColor="text1"/>
          <w:sz w:val="28"/>
          <w:szCs w:val="28"/>
        </w:rPr>
        <w:t>anagement</w:t>
      </w:r>
      <w:bookmarkEnd w:id="66"/>
      <w:bookmarkEnd w:id="67"/>
      <w:bookmarkEnd w:id="68"/>
      <w:bookmarkEnd w:id="69"/>
    </w:p>
    <w:p w14:paraId="362D19C9" w14:textId="6355771E" w:rsidR="00442F59" w:rsidRDefault="00442F59" w:rsidP="004E381D">
      <w:pPr>
        <w:pStyle w:val="NoSpacing"/>
        <w:spacing w:line="360" w:lineRule="auto"/>
        <w:jc w:val="both"/>
        <w:rPr>
          <w:rFonts w:ascii="Arial" w:hAnsi="Arial" w:cs="Arial"/>
          <w:color w:val="000000" w:themeColor="text1"/>
          <w:sz w:val="22"/>
          <w:szCs w:val="22"/>
          <w:lang w:val="en-US"/>
        </w:rPr>
      </w:pPr>
      <w:r w:rsidRPr="00B7534D">
        <w:rPr>
          <w:rFonts w:ascii="Arial" w:hAnsi="Arial" w:cs="Arial"/>
          <w:color w:val="000000" w:themeColor="text1"/>
          <w:sz w:val="22"/>
          <w:szCs w:val="22"/>
          <w:lang w:val="en-US"/>
        </w:rPr>
        <w:t xml:space="preserve">Discrepancy management is a process of cleaning </w:t>
      </w:r>
      <w:r w:rsidR="00D43B8A" w:rsidRPr="00B7534D">
        <w:rPr>
          <w:rFonts w:ascii="Arial" w:hAnsi="Arial" w:cs="Arial"/>
          <w:color w:val="000000" w:themeColor="text1"/>
          <w:sz w:val="22"/>
          <w:szCs w:val="22"/>
          <w:lang w:val="en-US"/>
        </w:rPr>
        <w:t>participants’</w:t>
      </w:r>
      <w:r w:rsidRPr="00B7534D">
        <w:rPr>
          <w:rFonts w:ascii="Arial" w:hAnsi="Arial" w:cs="Arial"/>
          <w:color w:val="000000" w:themeColor="text1"/>
          <w:sz w:val="22"/>
          <w:szCs w:val="22"/>
          <w:lang w:val="en-US"/>
        </w:rPr>
        <w:t xml:space="preserve"> data in the clinical data management system; it includes reviewing discrepancies, investigating the reason, and resolving them with documentary proof or declaring them as irresolvable (Figure </w:t>
      </w:r>
      <w:r w:rsidR="006F1984" w:rsidRPr="00B7534D">
        <w:rPr>
          <w:rFonts w:ascii="Arial" w:hAnsi="Arial" w:cs="Arial"/>
          <w:color w:val="000000" w:themeColor="text1"/>
          <w:sz w:val="22"/>
          <w:szCs w:val="22"/>
          <w:lang w:val="en-US"/>
        </w:rPr>
        <w:t>1</w:t>
      </w:r>
      <w:r w:rsidRPr="00B7534D">
        <w:rPr>
          <w:rFonts w:ascii="Arial" w:hAnsi="Arial" w:cs="Arial"/>
          <w:color w:val="000000" w:themeColor="text1"/>
          <w:sz w:val="22"/>
          <w:szCs w:val="22"/>
          <w:lang w:val="en-US"/>
        </w:rPr>
        <w:t>). Discrepancy management helps in cleaning the data and gathers enough evidence for the deviations observed in data.</w:t>
      </w:r>
    </w:p>
    <w:p w14:paraId="60C79FB9" w14:textId="77777777" w:rsidR="002953A7" w:rsidRPr="00B7534D" w:rsidRDefault="002953A7" w:rsidP="004E381D">
      <w:pPr>
        <w:pStyle w:val="NoSpacing"/>
        <w:spacing w:line="360" w:lineRule="auto"/>
        <w:jc w:val="both"/>
        <w:rPr>
          <w:rFonts w:ascii="Arial" w:hAnsi="Arial" w:cs="Arial"/>
          <w:color w:val="000000" w:themeColor="text1"/>
          <w:sz w:val="22"/>
          <w:szCs w:val="22"/>
          <w:lang w:val="en-US"/>
        </w:rPr>
      </w:pPr>
    </w:p>
    <w:p w14:paraId="0735D688" w14:textId="3CAEF8F9" w:rsidR="00E051B1" w:rsidRDefault="00442F59" w:rsidP="006F1984">
      <w:pPr>
        <w:pStyle w:val="NoSpacing"/>
        <w:spacing w:line="360" w:lineRule="auto"/>
        <w:jc w:val="both"/>
        <w:rPr>
          <w:rFonts w:ascii="Arial" w:hAnsi="Arial" w:cs="Arial"/>
          <w:color w:val="000000" w:themeColor="text1"/>
          <w:sz w:val="22"/>
          <w:szCs w:val="22"/>
        </w:rPr>
      </w:pPr>
      <w:r w:rsidRPr="00B7534D">
        <w:rPr>
          <w:rFonts w:ascii="Arial" w:hAnsi="Arial" w:cs="Arial"/>
          <w:color w:val="000000" w:themeColor="text1"/>
          <w:sz w:val="22"/>
          <w:szCs w:val="22"/>
          <w:lang w:val="en-US"/>
        </w:rPr>
        <w:t xml:space="preserve">The </w:t>
      </w:r>
      <w:r w:rsidR="002B10F3" w:rsidRPr="00B7534D">
        <w:rPr>
          <w:rFonts w:ascii="Arial" w:hAnsi="Arial" w:cs="Arial"/>
          <w:color w:val="000000" w:themeColor="text1"/>
          <w:sz w:val="22"/>
          <w:szCs w:val="22"/>
          <w:lang w:val="en-US"/>
        </w:rPr>
        <w:t>[abbreviated study title]</w:t>
      </w:r>
      <w:r w:rsidRPr="00B7534D">
        <w:rPr>
          <w:rFonts w:ascii="Arial" w:hAnsi="Arial" w:cs="Arial"/>
          <w:color w:val="000000" w:themeColor="text1"/>
          <w:sz w:val="22"/>
          <w:szCs w:val="22"/>
          <w:lang w:val="en-US"/>
        </w:rPr>
        <w:t xml:space="preserve"> </w:t>
      </w:r>
      <w:proofErr w:type="spellStart"/>
      <w:r w:rsidRPr="00B7534D">
        <w:rPr>
          <w:rFonts w:ascii="Arial" w:hAnsi="Arial" w:cs="Arial"/>
          <w:color w:val="000000" w:themeColor="text1"/>
          <w:sz w:val="22"/>
          <w:szCs w:val="22"/>
          <w:lang w:val="en-US"/>
        </w:rPr>
        <w:t>REDC</w:t>
      </w:r>
      <w:r w:rsidR="00B629CD" w:rsidRPr="00B7534D">
        <w:rPr>
          <w:rFonts w:ascii="Arial" w:hAnsi="Arial" w:cs="Arial"/>
          <w:color w:val="000000" w:themeColor="text1"/>
          <w:sz w:val="22"/>
          <w:szCs w:val="22"/>
          <w:lang w:val="en-US"/>
        </w:rPr>
        <w:t>ap</w:t>
      </w:r>
      <w:proofErr w:type="spellEnd"/>
      <w:r w:rsidRPr="00B7534D">
        <w:rPr>
          <w:rFonts w:ascii="Arial" w:hAnsi="Arial" w:cs="Arial"/>
          <w:color w:val="000000" w:themeColor="text1"/>
          <w:sz w:val="22"/>
          <w:szCs w:val="22"/>
          <w:lang w:val="en-US"/>
        </w:rPr>
        <w:t xml:space="preserve"> EDC system has a discrepancy database where all discrepancies will be recorded and stored with audit trail.</w:t>
      </w:r>
      <w:r w:rsidR="006F1984" w:rsidRPr="00B7534D">
        <w:rPr>
          <w:rFonts w:ascii="Arial" w:hAnsi="Arial" w:cs="Arial"/>
          <w:color w:val="000000" w:themeColor="text1"/>
          <w:sz w:val="22"/>
          <w:szCs w:val="22"/>
          <w:lang w:val="en-US"/>
        </w:rPr>
        <w:t xml:space="preserve"> </w:t>
      </w:r>
      <w:r w:rsidRPr="00B7534D">
        <w:rPr>
          <w:rFonts w:ascii="Arial" w:hAnsi="Arial" w:cs="Arial"/>
          <w:color w:val="000000" w:themeColor="text1"/>
          <w:sz w:val="22"/>
          <w:szCs w:val="22"/>
        </w:rPr>
        <w:t xml:space="preserve">Based on the types identified, discrepancies are either flagged to the Investigator for clarification or closed in-house </w:t>
      </w:r>
      <w:r w:rsidR="00E051B1" w:rsidRPr="00B7534D">
        <w:rPr>
          <w:rFonts w:ascii="Arial" w:hAnsi="Arial" w:cs="Arial"/>
          <w:color w:val="000000" w:themeColor="text1"/>
          <w:sz w:val="22"/>
          <w:szCs w:val="22"/>
        </w:rPr>
        <w:t xml:space="preserve">as </w:t>
      </w:r>
      <w:r w:rsidRPr="00B7534D">
        <w:rPr>
          <w:rFonts w:ascii="Arial" w:hAnsi="Arial" w:cs="Arial"/>
          <w:color w:val="000000" w:themeColor="text1"/>
          <w:sz w:val="22"/>
          <w:szCs w:val="22"/>
        </w:rPr>
        <w:t xml:space="preserve">Self-Evident Corrections (SEC) without sending </w:t>
      </w:r>
      <w:r w:rsidR="00E051B1" w:rsidRPr="00B7534D">
        <w:rPr>
          <w:rFonts w:ascii="Arial" w:hAnsi="Arial" w:cs="Arial"/>
          <w:color w:val="000000" w:themeColor="text1"/>
          <w:sz w:val="22"/>
          <w:szCs w:val="22"/>
        </w:rPr>
        <w:t xml:space="preserve">the discrepancy </w:t>
      </w:r>
      <w:r w:rsidRPr="00B7534D">
        <w:rPr>
          <w:rFonts w:ascii="Arial" w:hAnsi="Arial" w:cs="Arial"/>
          <w:color w:val="000000" w:themeColor="text1"/>
          <w:sz w:val="22"/>
          <w:szCs w:val="22"/>
        </w:rPr>
        <w:t xml:space="preserve">to the site. For </w:t>
      </w:r>
      <w:r w:rsidR="00E051B1" w:rsidRPr="00B7534D">
        <w:rPr>
          <w:rFonts w:ascii="Arial" w:hAnsi="Arial" w:cs="Arial"/>
          <w:color w:val="000000" w:themeColor="text1"/>
          <w:sz w:val="22"/>
          <w:szCs w:val="22"/>
        </w:rPr>
        <w:t xml:space="preserve">those </w:t>
      </w:r>
      <w:r w:rsidRPr="00B7534D">
        <w:rPr>
          <w:rFonts w:ascii="Arial" w:hAnsi="Arial" w:cs="Arial"/>
          <w:color w:val="000000" w:themeColor="text1"/>
          <w:sz w:val="22"/>
          <w:szCs w:val="22"/>
        </w:rPr>
        <w:t xml:space="preserve">discrepancies that require clarification from the Investigator, </w:t>
      </w:r>
      <w:r w:rsidR="00E051B1" w:rsidRPr="00B7534D">
        <w:rPr>
          <w:rFonts w:ascii="Arial" w:hAnsi="Arial" w:cs="Arial"/>
          <w:color w:val="000000" w:themeColor="text1"/>
          <w:sz w:val="22"/>
          <w:szCs w:val="22"/>
        </w:rPr>
        <w:t xml:space="preserve">a data query will be raised in </w:t>
      </w:r>
      <w:proofErr w:type="spellStart"/>
      <w:r w:rsidR="00E051B1" w:rsidRPr="00B7534D">
        <w:rPr>
          <w:rFonts w:ascii="Arial" w:hAnsi="Arial" w:cs="Arial"/>
          <w:color w:val="000000" w:themeColor="text1"/>
          <w:sz w:val="22"/>
          <w:szCs w:val="22"/>
        </w:rPr>
        <w:t>REDCap</w:t>
      </w:r>
      <w:proofErr w:type="spellEnd"/>
      <w:r w:rsidR="00E051B1" w:rsidRPr="00B7534D">
        <w:rPr>
          <w:rFonts w:ascii="Arial" w:hAnsi="Arial" w:cs="Arial"/>
          <w:color w:val="000000" w:themeColor="text1"/>
          <w:sz w:val="22"/>
          <w:szCs w:val="22"/>
        </w:rPr>
        <w:t xml:space="preserve"> and assigned to the study coordinator/investigator</w:t>
      </w:r>
      <w:r w:rsidRPr="00B7534D">
        <w:rPr>
          <w:rFonts w:ascii="Arial" w:hAnsi="Arial" w:cs="Arial"/>
          <w:color w:val="000000" w:themeColor="text1"/>
          <w:sz w:val="22"/>
          <w:szCs w:val="22"/>
        </w:rPr>
        <w:t xml:space="preserve">. </w:t>
      </w:r>
      <w:r w:rsidR="00E051B1" w:rsidRPr="00B7534D">
        <w:rPr>
          <w:rFonts w:ascii="Arial" w:hAnsi="Arial" w:cs="Arial"/>
          <w:color w:val="000000" w:themeColor="text1"/>
          <w:sz w:val="22"/>
          <w:szCs w:val="22"/>
        </w:rPr>
        <w:t>The study coordinator/</w:t>
      </w:r>
      <w:r w:rsidR="00A1585A" w:rsidRPr="00B7534D">
        <w:rPr>
          <w:rFonts w:ascii="Arial" w:hAnsi="Arial" w:cs="Arial"/>
          <w:color w:val="000000" w:themeColor="text1"/>
          <w:sz w:val="22"/>
          <w:szCs w:val="22"/>
        </w:rPr>
        <w:t>i</w:t>
      </w:r>
      <w:r w:rsidRPr="00B7534D">
        <w:rPr>
          <w:rFonts w:ascii="Arial" w:hAnsi="Arial" w:cs="Arial"/>
          <w:color w:val="000000" w:themeColor="text1"/>
          <w:sz w:val="22"/>
          <w:szCs w:val="22"/>
        </w:rPr>
        <w:t xml:space="preserve">nvestigators will </w:t>
      </w:r>
      <w:r w:rsidR="00E051B1" w:rsidRPr="00B7534D">
        <w:rPr>
          <w:rFonts w:ascii="Arial" w:hAnsi="Arial" w:cs="Arial"/>
          <w:color w:val="000000" w:themeColor="text1"/>
          <w:sz w:val="22"/>
          <w:szCs w:val="22"/>
        </w:rPr>
        <w:t>check the query, and either amend the data or</w:t>
      </w:r>
      <w:r w:rsidRPr="00B7534D">
        <w:rPr>
          <w:rFonts w:ascii="Arial" w:hAnsi="Arial" w:cs="Arial"/>
          <w:color w:val="000000" w:themeColor="text1"/>
          <w:sz w:val="22"/>
          <w:szCs w:val="22"/>
        </w:rPr>
        <w:t xml:space="preserve"> explain the circumstances that led to the discrepancy in </w:t>
      </w:r>
      <w:r w:rsidR="009C3242" w:rsidRPr="00B7534D">
        <w:rPr>
          <w:rFonts w:ascii="Arial" w:hAnsi="Arial" w:cs="Arial"/>
          <w:color w:val="000000" w:themeColor="text1"/>
          <w:sz w:val="22"/>
          <w:szCs w:val="22"/>
        </w:rPr>
        <w:t xml:space="preserve">the </w:t>
      </w:r>
      <w:r w:rsidRPr="00B7534D">
        <w:rPr>
          <w:rFonts w:ascii="Arial" w:hAnsi="Arial" w:cs="Arial"/>
          <w:color w:val="000000" w:themeColor="text1"/>
          <w:sz w:val="22"/>
          <w:szCs w:val="22"/>
        </w:rPr>
        <w:t xml:space="preserve">data. </w:t>
      </w:r>
      <w:r w:rsidR="006F1984" w:rsidRPr="00B7534D">
        <w:rPr>
          <w:rFonts w:ascii="Arial" w:hAnsi="Arial" w:cs="Arial"/>
          <w:color w:val="000000" w:themeColor="text1"/>
          <w:sz w:val="22"/>
          <w:szCs w:val="22"/>
          <w:lang w:val="en-US"/>
        </w:rPr>
        <w:t xml:space="preserve">The Data Management team reviews all discrepancies at regular intervals to ensure that they have been resolved. All resolved data discrepancies will be checked and recorded as ‘closed’. </w:t>
      </w:r>
      <w:r w:rsidR="00E051B1" w:rsidRPr="00B7534D">
        <w:rPr>
          <w:rFonts w:ascii="Arial" w:hAnsi="Arial" w:cs="Arial"/>
          <w:color w:val="000000" w:themeColor="text1"/>
          <w:sz w:val="22"/>
          <w:szCs w:val="22"/>
        </w:rPr>
        <w:t>All discrepancies will be assessed against critical data elements and assigned for resolution as below</w:t>
      </w:r>
      <w:r w:rsidR="006F1984" w:rsidRPr="00B7534D">
        <w:rPr>
          <w:rFonts w:ascii="Arial" w:hAnsi="Arial" w:cs="Arial"/>
          <w:color w:val="000000" w:themeColor="text1"/>
          <w:sz w:val="22"/>
          <w:szCs w:val="22"/>
        </w:rPr>
        <w:t xml:space="preserve"> (Table </w:t>
      </w:r>
      <w:r w:rsidR="002953A7">
        <w:rPr>
          <w:rFonts w:ascii="Arial" w:hAnsi="Arial" w:cs="Arial"/>
          <w:color w:val="000000" w:themeColor="text1"/>
          <w:sz w:val="22"/>
          <w:szCs w:val="22"/>
        </w:rPr>
        <w:t>5.4.</w:t>
      </w:r>
      <w:r w:rsidR="006F1984" w:rsidRPr="00B7534D">
        <w:rPr>
          <w:rFonts w:ascii="Arial" w:hAnsi="Arial" w:cs="Arial"/>
          <w:color w:val="000000" w:themeColor="text1"/>
          <w:sz w:val="22"/>
          <w:szCs w:val="22"/>
        </w:rPr>
        <w:t>1)</w:t>
      </w:r>
      <w:r w:rsidR="008B47EC">
        <w:rPr>
          <w:rFonts w:ascii="Arial" w:hAnsi="Arial" w:cs="Arial"/>
          <w:color w:val="000000" w:themeColor="text1"/>
          <w:sz w:val="22"/>
          <w:szCs w:val="22"/>
        </w:rPr>
        <w:t>.</w:t>
      </w:r>
    </w:p>
    <w:p w14:paraId="1F923483" w14:textId="77777777" w:rsidR="008B47EC" w:rsidRPr="008B47EC" w:rsidRDefault="008B47EC" w:rsidP="006F1984">
      <w:pPr>
        <w:pStyle w:val="NoSpacing"/>
        <w:spacing w:line="360" w:lineRule="auto"/>
        <w:jc w:val="both"/>
        <w:rPr>
          <w:rFonts w:ascii="Arial" w:hAnsi="Arial" w:cs="Arial"/>
          <w:color w:val="000000" w:themeColor="text1"/>
          <w:sz w:val="22"/>
          <w:szCs w:val="22"/>
          <w:lang w:val="en-US"/>
        </w:rPr>
      </w:pPr>
    </w:p>
    <w:p w14:paraId="21553968" w14:textId="1D16DF13" w:rsidR="005C0B3B" w:rsidRPr="002953A7" w:rsidRDefault="002953A7" w:rsidP="002953A7">
      <w:pPr>
        <w:pStyle w:val="NoSpacing"/>
        <w:spacing w:line="360" w:lineRule="auto"/>
        <w:jc w:val="center"/>
        <w:rPr>
          <w:rFonts w:ascii="Arial" w:hAnsi="Arial" w:cs="Arial"/>
          <w:b/>
          <w:bCs/>
          <w:sz w:val="20"/>
          <w:szCs w:val="20"/>
        </w:rPr>
      </w:pPr>
      <w:r w:rsidRPr="00B7534D">
        <w:rPr>
          <w:rFonts w:ascii="Arial" w:hAnsi="Arial" w:cs="Arial"/>
          <w:b/>
          <w:bCs/>
          <w:sz w:val="20"/>
          <w:szCs w:val="20"/>
        </w:rPr>
        <w:t xml:space="preserve">Table </w:t>
      </w:r>
      <w:r>
        <w:rPr>
          <w:rFonts w:ascii="Arial" w:hAnsi="Arial" w:cs="Arial"/>
          <w:b/>
          <w:bCs/>
          <w:sz w:val="20"/>
          <w:szCs w:val="20"/>
        </w:rPr>
        <w:t>5.4.</w:t>
      </w:r>
      <w:r w:rsidRPr="00B7534D">
        <w:rPr>
          <w:rFonts w:ascii="Arial" w:hAnsi="Arial" w:cs="Arial"/>
          <w:b/>
          <w:bCs/>
          <w:sz w:val="20"/>
          <w:szCs w:val="20"/>
        </w:rPr>
        <w:t>1. Flow of discrepancy management</w:t>
      </w:r>
    </w:p>
    <w:tbl>
      <w:tblPr>
        <w:tblStyle w:val="TableGrid"/>
        <w:tblW w:w="0" w:type="auto"/>
        <w:jc w:val="center"/>
        <w:tblLook w:val="04A0" w:firstRow="1" w:lastRow="0" w:firstColumn="1" w:lastColumn="0" w:noHBand="0" w:noVBand="1"/>
      </w:tblPr>
      <w:tblGrid>
        <w:gridCol w:w="2254"/>
        <w:gridCol w:w="2254"/>
        <w:gridCol w:w="2254"/>
      </w:tblGrid>
      <w:tr w:rsidR="00E051B1" w:rsidRPr="00B7534D" w14:paraId="3E752234" w14:textId="77777777" w:rsidTr="002953A7">
        <w:trPr>
          <w:jc w:val="center"/>
        </w:trPr>
        <w:tc>
          <w:tcPr>
            <w:tcW w:w="2254" w:type="dxa"/>
          </w:tcPr>
          <w:p w14:paraId="7D9ACCED" w14:textId="5499CBC6" w:rsidR="00E051B1" w:rsidRPr="00B7534D" w:rsidRDefault="00353E21" w:rsidP="006F1984">
            <w:pPr>
              <w:spacing w:after="0" w:line="276" w:lineRule="auto"/>
              <w:rPr>
                <w:rFonts w:ascii="Arial" w:hAnsi="Arial"/>
                <w:b/>
                <w:bCs/>
              </w:rPr>
            </w:pPr>
            <w:r w:rsidRPr="00B7534D">
              <w:rPr>
                <w:rFonts w:ascii="Arial" w:hAnsi="Arial"/>
                <w:b/>
                <w:bCs/>
              </w:rPr>
              <w:t>Data Element</w:t>
            </w:r>
          </w:p>
        </w:tc>
        <w:tc>
          <w:tcPr>
            <w:tcW w:w="2254" w:type="dxa"/>
          </w:tcPr>
          <w:p w14:paraId="36B4A04D" w14:textId="77777777" w:rsidR="00E051B1" w:rsidRPr="00B7534D" w:rsidRDefault="00E051B1" w:rsidP="006F1984">
            <w:pPr>
              <w:spacing w:after="0" w:line="276" w:lineRule="auto"/>
              <w:rPr>
                <w:rFonts w:ascii="Arial" w:hAnsi="Arial"/>
                <w:b/>
                <w:bCs/>
              </w:rPr>
            </w:pPr>
            <w:r w:rsidRPr="00B7534D">
              <w:rPr>
                <w:rFonts w:ascii="Arial" w:hAnsi="Arial"/>
                <w:b/>
                <w:bCs/>
              </w:rPr>
              <w:t>Source of error</w:t>
            </w:r>
          </w:p>
        </w:tc>
        <w:tc>
          <w:tcPr>
            <w:tcW w:w="2254" w:type="dxa"/>
          </w:tcPr>
          <w:p w14:paraId="4A767BB8" w14:textId="77777777" w:rsidR="00E051B1" w:rsidRPr="00B7534D" w:rsidRDefault="00E051B1" w:rsidP="006F1984">
            <w:pPr>
              <w:spacing w:after="0" w:line="276" w:lineRule="auto"/>
              <w:rPr>
                <w:rFonts w:ascii="Arial" w:hAnsi="Arial"/>
                <w:b/>
                <w:bCs/>
              </w:rPr>
            </w:pPr>
            <w:r w:rsidRPr="00B7534D">
              <w:rPr>
                <w:rFonts w:ascii="Arial" w:hAnsi="Arial"/>
                <w:b/>
                <w:bCs/>
              </w:rPr>
              <w:t>Resolution site</w:t>
            </w:r>
          </w:p>
        </w:tc>
      </w:tr>
      <w:tr w:rsidR="00E051B1" w:rsidRPr="00B7534D" w14:paraId="1D75EDE5" w14:textId="77777777" w:rsidTr="002953A7">
        <w:trPr>
          <w:jc w:val="center"/>
        </w:trPr>
        <w:tc>
          <w:tcPr>
            <w:tcW w:w="2254" w:type="dxa"/>
          </w:tcPr>
          <w:p w14:paraId="2EADEEFF" w14:textId="77777777" w:rsidR="00E051B1" w:rsidRPr="00B7534D" w:rsidRDefault="00E051B1" w:rsidP="006F1984">
            <w:pPr>
              <w:spacing w:after="0" w:line="276" w:lineRule="auto"/>
              <w:rPr>
                <w:rFonts w:ascii="Arial" w:hAnsi="Arial"/>
              </w:rPr>
            </w:pPr>
            <w:r w:rsidRPr="00B7534D">
              <w:rPr>
                <w:rFonts w:ascii="Arial" w:hAnsi="Arial"/>
              </w:rPr>
              <w:t>Consent</w:t>
            </w:r>
          </w:p>
        </w:tc>
        <w:tc>
          <w:tcPr>
            <w:tcW w:w="2254" w:type="dxa"/>
          </w:tcPr>
          <w:p w14:paraId="3043BFA9" w14:textId="725E16DF" w:rsidR="00E051B1" w:rsidRPr="00B7534D" w:rsidRDefault="00E051B1" w:rsidP="006F1984">
            <w:pPr>
              <w:spacing w:after="0" w:line="276" w:lineRule="auto"/>
              <w:rPr>
                <w:rFonts w:ascii="Arial" w:hAnsi="Arial"/>
              </w:rPr>
            </w:pPr>
            <w:r w:rsidRPr="00B7534D">
              <w:rPr>
                <w:rFonts w:ascii="Arial" w:hAnsi="Arial"/>
              </w:rPr>
              <w:t>Data entry</w:t>
            </w:r>
          </w:p>
          <w:p w14:paraId="321C82AC" w14:textId="5AFD81E4" w:rsidR="00E051B1" w:rsidRPr="00B7534D" w:rsidRDefault="006D2680" w:rsidP="006F1984">
            <w:pPr>
              <w:spacing w:after="0" w:line="276" w:lineRule="auto"/>
              <w:rPr>
                <w:rFonts w:ascii="Arial" w:hAnsi="Arial"/>
              </w:rPr>
            </w:pPr>
            <w:r w:rsidRPr="00B7534D">
              <w:rPr>
                <w:rFonts w:ascii="Arial" w:hAnsi="Arial"/>
              </w:rPr>
              <w:t>CRF/</w:t>
            </w:r>
            <w:r w:rsidR="00E051B1" w:rsidRPr="00B7534D">
              <w:rPr>
                <w:rFonts w:ascii="Arial" w:hAnsi="Arial"/>
              </w:rPr>
              <w:t>Worksheet</w:t>
            </w:r>
          </w:p>
        </w:tc>
        <w:tc>
          <w:tcPr>
            <w:tcW w:w="2254" w:type="dxa"/>
          </w:tcPr>
          <w:p w14:paraId="15B939C7" w14:textId="1EA063D2" w:rsidR="00E051B1" w:rsidRPr="00B7534D" w:rsidRDefault="00E051B1" w:rsidP="006F1984">
            <w:pPr>
              <w:spacing w:after="0" w:line="276" w:lineRule="auto"/>
              <w:rPr>
                <w:rFonts w:ascii="Arial" w:hAnsi="Arial"/>
              </w:rPr>
            </w:pPr>
            <w:r w:rsidRPr="00B7534D">
              <w:rPr>
                <w:rFonts w:ascii="Arial" w:hAnsi="Arial"/>
              </w:rPr>
              <w:t>ITCC</w:t>
            </w:r>
          </w:p>
          <w:p w14:paraId="7DEA3811" w14:textId="77777777" w:rsidR="00E051B1" w:rsidRPr="00B7534D" w:rsidRDefault="00E051B1" w:rsidP="006F1984">
            <w:pPr>
              <w:spacing w:after="0" w:line="276" w:lineRule="auto"/>
              <w:rPr>
                <w:rFonts w:ascii="Arial" w:hAnsi="Arial"/>
              </w:rPr>
            </w:pPr>
            <w:r w:rsidRPr="00B7534D">
              <w:rPr>
                <w:rFonts w:ascii="Arial" w:hAnsi="Arial"/>
              </w:rPr>
              <w:t>Study site</w:t>
            </w:r>
          </w:p>
        </w:tc>
      </w:tr>
      <w:tr w:rsidR="00E051B1" w:rsidRPr="00B7534D" w14:paraId="45706EF8" w14:textId="77777777" w:rsidTr="002953A7">
        <w:trPr>
          <w:jc w:val="center"/>
        </w:trPr>
        <w:tc>
          <w:tcPr>
            <w:tcW w:w="2254" w:type="dxa"/>
          </w:tcPr>
          <w:p w14:paraId="50343EA3" w14:textId="77777777" w:rsidR="00E051B1" w:rsidRPr="00B7534D" w:rsidRDefault="00E051B1" w:rsidP="006F1984">
            <w:pPr>
              <w:spacing w:after="0" w:line="276" w:lineRule="auto"/>
              <w:rPr>
                <w:rFonts w:ascii="Arial" w:hAnsi="Arial"/>
              </w:rPr>
            </w:pPr>
            <w:r w:rsidRPr="00B7534D">
              <w:rPr>
                <w:rFonts w:ascii="Arial" w:hAnsi="Arial"/>
              </w:rPr>
              <w:t>Eligibility</w:t>
            </w:r>
          </w:p>
        </w:tc>
        <w:tc>
          <w:tcPr>
            <w:tcW w:w="2254" w:type="dxa"/>
          </w:tcPr>
          <w:p w14:paraId="4B421707" w14:textId="0A223E0B" w:rsidR="00E051B1" w:rsidRPr="00B7534D" w:rsidRDefault="00E051B1" w:rsidP="006F1984">
            <w:pPr>
              <w:spacing w:after="0" w:line="276" w:lineRule="auto"/>
              <w:rPr>
                <w:rFonts w:ascii="Arial" w:hAnsi="Arial"/>
              </w:rPr>
            </w:pPr>
            <w:r w:rsidRPr="00B7534D">
              <w:rPr>
                <w:rFonts w:ascii="Arial" w:hAnsi="Arial"/>
              </w:rPr>
              <w:t>Data entry</w:t>
            </w:r>
          </w:p>
          <w:p w14:paraId="417A413B" w14:textId="77777777" w:rsidR="00E051B1" w:rsidRPr="00B7534D" w:rsidRDefault="00E051B1" w:rsidP="006F1984">
            <w:pPr>
              <w:spacing w:after="0" w:line="276" w:lineRule="auto"/>
              <w:rPr>
                <w:rFonts w:ascii="Arial" w:hAnsi="Arial"/>
              </w:rPr>
            </w:pPr>
            <w:r w:rsidRPr="00B7534D">
              <w:rPr>
                <w:rFonts w:ascii="Arial" w:hAnsi="Arial"/>
              </w:rPr>
              <w:t>Worksheet</w:t>
            </w:r>
          </w:p>
        </w:tc>
        <w:tc>
          <w:tcPr>
            <w:tcW w:w="2254" w:type="dxa"/>
          </w:tcPr>
          <w:p w14:paraId="56A86909" w14:textId="5EB2DBCC" w:rsidR="00E051B1" w:rsidRPr="00B7534D" w:rsidRDefault="00E051B1" w:rsidP="006F1984">
            <w:pPr>
              <w:spacing w:after="0" w:line="276" w:lineRule="auto"/>
              <w:rPr>
                <w:rFonts w:ascii="Arial" w:hAnsi="Arial"/>
              </w:rPr>
            </w:pPr>
            <w:r w:rsidRPr="00B7534D">
              <w:rPr>
                <w:rFonts w:ascii="Arial" w:hAnsi="Arial"/>
              </w:rPr>
              <w:t>ITCC</w:t>
            </w:r>
          </w:p>
          <w:p w14:paraId="15D2721D" w14:textId="77777777" w:rsidR="00E051B1" w:rsidRPr="00B7534D" w:rsidRDefault="00E051B1" w:rsidP="006F1984">
            <w:pPr>
              <w:spacing w:after="0" w:line="276" w:lineRule="auto"/>
              <w:rPr>
                <w:rFonts w:ascii="Arial" w:hAnsi="Arial"/>
              </w:rPr>
            </w:pPr>
            <w:r w:rsidRPr="00B7534D">
              <w:rPr>
                <w:rFonts w:ascii="Arial" w:hAnsi="Arial"/>
              </w:rPr>
              <w:t>Study site</w:t>
            </w:r>
          </w:p>
        </w:tc>
      </w:tr>
      <w:tr w:rsidR="00E051B1" w:rsidRPr="00B7534D" w14:paraId="7C87D20D" w14:textId="77777777" w:rsidTr="002953A7">
        <w:trPr>
          <w:jc w:val="center"/>
        </w:trPr>
        <w:tc>
          <w:tcPr>
            <w:tcW w:w="2254" w:type="dxa"/>
          </w:tcPr>
          <w:p w14:paraId="055DEEEC" w14:textId="77777777" w:rsidR="00E051B1" w:rsidRPr="00B7534D" w:rsidRDefault="00E051B1" w:rsidP="006F1984">
            <w:pPr>
              <w:spacing w:after="0" w:line="276" w:lineRule="auto"/>
              <w:rPr>
                <w:rFonts w:ascii="Arial" w:hAnsi="Arial"/>
              </w:rPr>
            </w:pPr>
            <w:r w:rsidRPr="00B7534D">
              <w:rPr>
                <w:rFonts w:ascii="Arial" w:hAnsi="Arial"/>
              </w:rPr>
              <w:t>Primary outcome</w:t>
            </w:r>
          </w:p>
        </w:tc>
        <w:tc>
          <w:tcPr>
            <w:tcW w:w="2254" w:type="dxa"/>
          </w:tcPr>
          <w:p w14:paraId="40056E99" w14:textId="0EA71CF8" w:rsidR="00E051B1" w:rsidRPr="00B7534D" w:rsidRDefault="00E051B1" w:rsidP="006F1984">
            <w:pPr>
              <w:spacing w:after="0" w:line="276" w:lineRule="auto"/>
              <w:rPr>
                <w:rFonts w:ascii="Arial" w:hAnsi="Arial"/>
              </w:rPr>
            </w:pPr>
            <w:r w:rsidRPr="00B7534D">
              <w:rPr>
                <w:rFonts w:ascii="Arial" w:hAnsi="Arial"/>
              </w:rPr>
              <w:t>Data entry</w:t>
            </w:r>
          </w:p>
          <w:p w14:paraId="2B70C79D" w14:textId="77777777" w:rsidR="00E051B1" w:rsidRPr="00B7534D" w:rsidRDefault="00E051B1" w:rsidP="006F1984">
            <w:pPr>
              <w:spacing w:after="0" w:line="276" w:lineRule="auto"/>
              <w:rPr>
                <w:rFonts w:ascii="Arial" w:hAnsi="Arial"/>
              </w:rPr>
            </w:pPr>
            <w:r w:rsidRPr="00B7534D">
              <w:rPr>
                <w:rFonts w:ascii="Arial" w:hAnsi="Arial"/>
              </w:rPr>
              <w:t>Worksheet</w:t>
            </w:r>
          </w:p>
        </w:tc>
        <w:tc>
          <w:tcPr>
            <w:tcW w:w="2254" w:type="dxa"/>
          </w:tcPr>
          <w:p w14:paraId="322E43CD" w14:textId="3C0F133C" w:rsidR="00E051B1" w:rsidRPr="00B7534D" w:rsidRDefault="00E051B1" w:rsidP="006F1984">
            <w:pPr>
              <w:spacing w:after="0" w:line="276" w:lineRule="auto"/>
              <w:rPr>
                <w:rFonts w:ascii="Arial" w:hAnsi="Arial"/>
              </w:rPr>
            </w:pPr>
            <w:r w:rsidRPr="00B7534D">
              <w:rPr>
                <w:rFonts w:ascii="Arial" w:hAnsi="Arial"/>
              </w:rPr>
              <w:t>Study site</w:t>
            </w:r>
          </w:p>
          <w:p w14:paraId="33EBEA49" w14:textId="752CF615" w:rsidR="00E051B1" w:rsidRPr="00B7534D" w:rsidRDefault="00E051B1" w:rsidP="006F1984">
            <w:pPr>
              <w:spacing w:after="0" w:line="276" w:lineRule="auto"/>
              <w:rPr>
                <w:rFonts w:ascii="Arial" w:hAnsi="Arial"/>
              </w:rPr>
            </w:pPr>
            <w:r w:rsidRPr="00B7534D">
              <w:rPr>
                <w:rFonts w:ascii="Arial" w:hAnsi="Arial"/>
              </w:rPr>
              <w:t xml:space="preserve">Study </w:t>
            </w:r>
            <w:r w:rsidR="00AE3731">
              <w:rPr>
                <w:rFonts w:ascii="Arial" w:hAnsi="Arial"/>
              </w:rPr>
              <w:t>s</w:t>
            </w:r>
            <w:r w:rsidRPr="00B7534D">
              <w:rPr>
                <w:rFonts w:ascii="Arial" w:hAnsi="Arial"/>
              </w:rPr>
              <w:t>ite</w:t>
            </w:r>
          </w:p>
        </w:tc>
      </w:tr>
      <w:tr w:rsidR="00E051B1" w:rsidRPr="00B7534D" w14:paraId="2BBA5AAF" w14:textId="77777777" w:rsidTr="002953A7">
        <w:trPr>
          <w:jc w:val="center"/>
        </w:trPr>
        <w:tc>
          <w:tcPr>
            <w:tcW w:w="2254" w:type="dxa"/>
          </w:tcPr>
          <w:p w14:paraId="01922D45" w14:textId="77777777" w:rsidR="00E051B1" w:rsidRPr="00B7534D" w:rsidRDefault="00E051B1" w:rsidP="006F1984">
            <w:pPr>
              <w:spacing w:after="0" w:line="276" w:lineRule="auto"/>
              <w:rPr>
                <w:rFonts w:ascii="Arial" w:hAnsi="Arial"/>
              </w:rPr>
            </w:pPr>
            <w:r w:rsidRPr="00B7534D">
              <w:rPr>
                <w:rFonts w:ascii="Arial" w:hAnsi="Arial"/>
              </w:rPr>
              <w:t>Safety</w:t>
            </w:r>
          </w:p>
        </w:tc>
        <w:tc>
          <w:tcPr>
            <w:tcW w:w="2254" w:type="dxa"/>
          </w:tcPr>
          <w:p w14:paraId="16FDA88D" w14:textId="2961C708" w:rsidR="00E051B1" w:rsidRPr="00B7534D" w:rsidRDefault="00E051B1" w:rsidP="006F1984">
            <w:pPr>
              <w:spacing w:after="0" w:line="276" w:lineRule="auto"/>
              <w:rPr>
                <w:rFonts w:ascii="Arial" w:hAnsi="Arial"/>
              </w:rPr>
            </w:pPr>
            <w:r w:rsidRPr="00B7534D">
              <w:rPr>
                <w:rFonts w:ascii="Arial" w:hAnsi="Arial"/>
              </w:rPr>
              <w:t>Data entry</w:t>
            </w:r>
          </w:p>
          <w:p w14:paraId="1C37F919" w14:textId="77777777" w:rsidR="00E051B1" w:rsidRPr="00B7534D" w:rsidRDefault="00E051B1" w:rsidP="006F1984">
            <w:pPr>
              <w:spacing w:after="0" w:line="276" w:lineRule="auto"/>
              <w:rPr>
                <w:rFonts w:ascii="Arial" w:hAnsi="Arial"/>
              </w:rPr>
            </w:pPr>
            <w:r w:rsidRPr="00B7534D">
              <w:rPr>
                <w:rFonts w:ascii="Arial" w:hAnsi="Arial"/>
              </w:rPr>
              <w:t>Worksheet</w:t>
            </w:r>
          </w:p>
        </w:tc>
        <w:tc>
          <w:tcPr>
            <w:tcW w:w="2254" w:type="dxa"/>
          </w:tcPr>
          <w:p w14:paraId="266CC0FB" w14:textId="271D3667" w:rsidR="00E051B1" w:rsidRPr="00B7534D" w:rsidRDefault="00E051B1" w:rsidP="006F1984">
            <w:pPr>
              <w:spacing w:after="0" w:line="276" w:lineRule="auto"/>
              <w:rPr>
                <w:rFonts w:ascii="Arial" w:hAnsi="Arial"/>
              </w:rPr>
            </w:pPr>
            <w:r w:rsidRPr="00B7534D">
              <w:rPr>
                <w:rFonts w:ascii="Arial" w:hAnsi="Arial"/>
              </w:rPr>
              <w:t>ITCC</w:t>
            </w:r>
          </w:p>
          <w:p w14:paraId="35341FF2" w14:textId="77777777" w:rsidR="00E051B1" w:rsidRPr="00B7534D" w:rsidRDefault="00E051B1" w:rsidP="006F1984">
            <w:pPr>
              <w:spacing w:after="0" w:line="276" w:lineRule="auto"/>
              <w:rPr>
                <w:rFonts w:ascii="Arial" w:hAnsi="Arial"/>
              </w:rPr>
            </w:pPr>
            <w:r w:rsidRPr="00B7534D">
              <w:rPr>
                <w:rFonts w:ascii="Arial" w:hAnsi="Arial"/>
              </w:rPr>
              <w:t>Study site</w:t>
            </w:r>
          </w:p>
        </w:tc>
      </w:tr>
      <w:tr w:rsidR="00E051B1" w:rsidRPr="00B7534D" w14:paraId="7C98C040" w14:textId="77777777" w:rsidTr="002953A7">
        <w:trPr>
          <w:jc w:val="center"/>
        </w:trPr>
        <w:tc>
          <w:tcPr>
            <w:tcW w:w="2254" w:type="dxa"/>
          </w:tcPr>
          <w:p w14:paraId="2735C843" w14:textId="12A4AA19" w:rsidR="00E051B1" w:rsidRPr="00B7534D" w:rsidRDefault="00E051B1" w:rsidP="006F1984">
            <w:pPr>
              <w:spacing w:after="0" w:line="276" w:lineRule="auto"/>
              <w:rPr>
                <w:rFonts w:ascii="Arial" w:hAnsi="Arial"/>
              </w:rPr>
            </w:pPr>
            <w:r w:rsidRPr="00B7534D">
              <w:rPr>
                <w:rFonts w:ascii="Arial" w:hAnsi="Arial"/>
              </w:rPr>
              <w:t xml:space="preserve">Secondary </w:t>
            </w:r>
            <w:r w:rsidR="002953A7">
              <w:rPr>
                <w:rFonts w:ascii="Arial" w:hAnsi="Arial"/>
              </w:rPr>
              <w:t>o</w:t>
            </w:r>
            <w:r w:rsidRPr="00B7534D">
              <w:rPr>
                <w:rFonts w:ascii="Arial" w:hAnsi="Arial"/>
              </w:rPr>
              <w:t>utcome</w:t>
            </w:r>
          </w:p>
        </w:tc>
        <w:tc>
          <w:tcPr>
            <w:tcW w:w="2254" w:type="dxa"/>
          </w:tcPr>
          <w:p w14:paraId="0C5586F3" w14:textId="26BCE59C" w:rsidR="00E051B1" w:rsidRPr="00B7534D" w:rsidRDefault="00E051B1" w:rsidP="006F1984">
            <w:pPr>
              <w:spacing w:after="0" w:line="276" w:lineRule="auto"/>
              <w:rPr>
                <w:rFonts w:ascii="Arial" w:hAnsi="Arial"/>
              </w:rPr>
            </w:pPr>
            <w:r w:rsidRPr="00B7534D">
              <w:rPr>
                <w:rFonts w:ascii="Arial" w:hAnsi="Arial"/>
              </w:rPr>
              <w:t>Data entry</w:t>
            </w:r>
          </w:p>
          <w:p w14:paraId="4826CE60" w14:textId="77777777" w:rsidR="00E051B1" w:rsidRPr="00B7534D" w:rsidRDefault="00E051B1" w:rsidP="006F1984">
            <w:pPr>
              <w:spacing w:after="0" w:line="276" w:lineRule="auto"/>
              <w:rPr>
                <w:rFonts w:ascii="Arial" w:hAnsi="Arial"/>
              </w:rPr>
            </w:pPr>
            <w:r w:rsidRPr="00B7534D">
              <w:rPr>
                <w:rFonts w:ascii="Arial" w:hAnsi="Arial"/>
              </w:rPr>
              <w:t>Worksheet</w:t>
            </w:r>
          </w:p>
        </w:tc>
        <w:tc>
          <w:tcPr>
            <w:tcW w:w="2254" w:type="dxa"/>
          </w:tcPr>
          <w:p w14:paraId="7E577E94" w14:textId="37C1637F" w:rsidR="00E051B1" w:rsidRPr="00B7534D" w:rsidRDefault="00E051B1" w:rsidP="006F1984">
            <w:pPr>
              <w:spacing w:after="0" w:line="276" w:lineRule="auto"/>
              <w:rPr>
                <w:rFonts w:ascii="Arial" w:hAnsi="Arial"/>
              </w:rPr>
            </w:pPr>
            <w:r w:rsidRPr="00B7534D">
              <w:rPr>
                <w:rFonts w:ascii="Arial" w:hAnsi="Arial"/>
              </w:rPr>
              <w:t>ITCC</w:t>
            </w:r>
          </w:p>
          <w:p w14:paraId="7D9FF577" w14:textId="77777777" w:rsidR="00E051B1" w:rsidRPr="00B7534D" w:rsidRDefault="00E051B1" w:rsidP="006F1984">
            <w:pPr>
              <w:spacing w:after="0" w:line="276" w:lineRule="auto"/>
              <w:rPr>
                <w:rFonts w:ascii="Arial" w:hAnsi="Arial"/>
              </w:rPr>
            </w:pPr>
            <w:r w:rsidRPr="00B7534D">
              <w:rPr>
                <w:rFonts w:ascii="Arial" w:hAnsi="Arial"/>
              </w:rPr>
              <w:t>Study site</w:t>
            </w:r>
          </w:p>
        </w:tc>
      </w:tr>
      <w:tr w:rsidR="00E051B1" w:rsidRPr="00B7534D" w14:paraId="57690127" w14:textId="77777777" w:rsidTr="002953A7">
        <w:trPr>
          <w:jc w:val="center"/>
        </w:trPr>
        <w:tc>
          <w:tcPr>
            <w:tcW w:w="2254" w:type="dxa"/>
          </w:tcPr>
          <w:p w14:paraId="0B14585B" w14:textId="77777777" w:rsidR="00E051B1" w:rsidRPr="00B7534D" w:rsidRDefault="00E051B1" w:rsidP="006F1984">
            <w:pPr>
              <w:spacing w:after="0" w:line="276" w:lineRule="auto"/>
              <w:rPr>
                <w:rFonts w:ascii="Arial" w:hAnsi="Arial"/>
              </w:rPr>
            </w:pPr>
            <w:r w:rsidRPr="00B7534D">
              <w:rPr>
                <w:rFonts w:ascii="Arial" w:hAnsi="Arial"/>
              </w:rPr>
              <w:t>Medication compliance</w:t>
            </w:r>
          </w:p>
        </w:tc>
        <w:tc>
          <w:tcPr>
            <w:tcW w:w="2254" w:type="dxa"/>
          </w:tcPr>
          <w:p w14:paraId="3C39B183" w14:textId="1112C01A" w:rsidR="00E051B1" w:rsidRPr="00B7534D" w:rsidRDefault="00E051B1" w:rsidP="006F1984">
            <w:pPr>
              <w:spacing w:after="0" w:line="276" w:lineRule="auto"/>
              <w:rPr>
                <w:rFonts w:ascii="Arial" w:hAnsi="Arial"/>
              </w:rPr>
            </w:pPr>
            <w:r w:rsidRPr="00B7534D">
              <w:rPr>
                <w:rFonts w:ascii="Arial" w:hAnsi="Arial"/>
              </w:rPr>
              <w:t>Data entry</w:t>
            </w:r>
          </w:p>
          <w:p w14:paraId="0C5BBD31" w14:textId="77777777" w:rsidR="00E051B1" w:rsidRPr="00B7534D" w:rsidRDefault="00E051B1" w:rsidP="006F1984">
            <w:pPr>
              <w:spacing w:after="0" w:line="276" w:lineRule="auto"/>
              <w:rPr>
                <w:rFonts w:ascii="Arial" w:hAnsi="Arial"/>
              </w:rPr>
            </w:pPr>
            <w:r w:rsidRPr="00B7534D">
              <w:rPr>
                <w:rFonts w:ascii="Arial" w:hAnsi="Arial"/>
              </w:rPr>
              <w:t>Worksheet</w:t>
            </w:r>
          </w:p>
        </w:tc>
        <w:tc>
          <w:tcPr>
            <w:tcW w:w="2254" w:type="dxa"/>
          </w:tcPr>
          <w:p w14:paraId="5FAE15A4" w14:textId="17606B6E" w:rsidR="00E051B1" w:rsidRPr="00B7534D" w:rsidRDefault="00E051B1" w:rsidP="006F1984">
            <w:pPr>
              <w:spacing w:after="0" w:line="276" w:lineRule="auto"/>
              <w:rPr>
                <w:rFonts w:ascii="Arial" w:hAnsi="Arial"/>
              </w:rPr>
            </w:pPr>
            <w:r w:rsidRPr="00B7534D">
              <w:rPr>
                <w:rFonts w:ascii="Arial" w:hAnsi="Arial"/>
              </w:rPr>
              <w:t>Study site</w:t>
            </w:r>
          </w:p>
          <w:p w14:paraId="34811756" w14:textId="6E20691B" w:rsidR="00E051B1" w:rsidRPr="00B7534D" w:rsidRDefault="00E051B1" w:rsidP="006F1984">
            <w:pPr>
              <w:spacing w:after="0" w:line="276" w:lineRule="auto"/>
              <w:rPr>
                <w:rFonts w:ascii="Arial" w:hAnsi="Arial"/>
              </w:rPr>
            </w:pPr>
            <w:r w:rsidRPr="00B7534D">
              <w:rPr>
                <w:rFonts w:ascii="Arial" w:hAnsi="Arial"/>
              </w:rPr>
              <w:t xml:space="preserve">Study </w:t>
            </w:r>
            <w:r w:rsidR="002953A7">
              <w:rPr>
                <w:rFonts w:ascii="Arial" w:hAnsi="Arial"/>
              </w:rPr>
              <w:t>s</w:t>
            </w:r>
            <w:r w:rsidRPr="00B7534D">
              <w:rPr>
                <w:rFonts w:ascii="Arial" w:hAnsi="Arial"/>
              </w:rPr>
              <w:t>ite</w:t>
            </w:r>
          </w:p>
        </w:tc>
      </w:tr>
    </w:tbl>
    <w:p w14:paraId="0F8FE288" w14:textId="5DB945A2" w:rsidR="006D01E1" w:rsidRPr="00FD23C7" w:rsidRDefault="005D6546" w:rsidP="005D6546">
      <w:pPr>
        <w:pStyle w:val="Heading1"/>
        <w:spacing w:after="0"/>
        <w:rPr>
          <w:rFonts w:ascii="Arial" w:hAnsi="Arial"/>
          <w:b/>
          <w:bCs w:val="0"/>
          <w:color w:val="000000" w:themeColor="text1"/>
          <w:sz w:val="28"/>
          <w:szCs w:val="28"/>
          <w:lang w:val="en-GB"/>
        </w:rPr>
      </w:pPr>
      <w:bookmarkStart w:id="70" w:name="_Toc76723939"/>
      <w:bookmarkStart w:id="71" w:name="_Toc77162675"/>
      <w:bookmarkStart w:id="72" w:name="_Toc77162740"/>
      <w:bookmarkStart w:id="73" w:name="_Toc99956759"/>
      <w:r w:rsidRPr="00FD23C7">
        <w:rPr>
          <w:rFonts w:ascii="Arial" w:hAnsi="Arial"/>
          <w:b/>
          <w:bCs w:val="0"/>
          <w:color w:val="000000" w:themeColor="text1"/>
          <w:sz w:val="28"/>
          <w:szCs w:val="28"/>
          <w:lang w:val="en-GB"/>
        </w:rPr>
        <w:lastRenderedPageBreak/>
        <w:t>6.</w:t>
      </w:r>
      <w:r w:rsidRPr="00FD23C7">
        <w:rPr>
          <w:rFonts w:ascii="Arial" w:hAnsi="Arial"/>
          <w:b/>
          <w:bCs w:val="0"/>
          <w:color w:val="000000" w:themeColor="text1"/>
          <w:sz w:val="28"/>
          <w:szCs w:val="28"/>
          <w:lang w:val="en-GB"/>
        </w:rPr>
        <w:tab/>
        <w:t>PRIVACY AND CONFIDENTIALITY</w:t>
      </w:r>
      <w:bookmarkEnd w:id="70"/>
      <w:bookmarkEnd w:id="71"/>
      <w:bookmarkEnd w:id="72"/>
      <w:bookmarkEnd w:id="73"/>
      <w:r w:rsidRPr="00FD23C7" w:rsidDel="009305AC">
        <w:rPr>
          <w:rFonts w:ascii="Arial" w:hAnsi="Arial"/>
          <w:b/>
          <w:bCs w:val="0"/>
          <w:color w:val="000000" w:themeColor="text1"/>
          <w:sz w:val="28"/>
          <w:szCs w:val="28"/>
          <w:lang w:val="en-GB"/>
        </w:rPr>
        <w:t xml:space="preserve"> </w:t>
      </w:r>
    </w:p>
    <w:p w14:paraId="5E401057" w14:textId="77777777" w:rsidR="00C232BF" w:rsidRPr="00B7534D" w:rsidRDefault="00C232BF" w:rsidP="00C232BF">
      <w:pPr>
        <w:rPr>
          <w:rFonts w:ascii="Arial" w:hAnsi="Arial"/>
        </w:rPr>
      </w:pPr>
      <w:r w:rsidRPr="00B7534D">
        <w:rPr>
          <w:rFonts w:ascii="Arial" w:hAnsi="Arial"/>
        </w:rPr>
        <w:t>Participants’ privacy and confidentiality will be respected through the protection of their data as outlined in this plan. The Investigator will comply with legal and regulatory requirements regarding the privacy and confidentiality of participants’ data.</w:t>
      </w:r>
    </w:p>
    <w:p w14:paraId="5ABFB817" w14:textId="76C6DA0C" w:rsidR="00C232BF" w:rsidRPr="00B7534D" w:rsidRDefault="00C232BF" w:rsidP="00C232BF">
      <w:pPr>
        <w:rPr>
          <w:rFonts w:ascii="Arial" w:hAnsi="Arial"/>
        </w:rPr>
      </w:pPr>
      <w:r w:rsidRPr="00B7534D">
        <w:rPr>
          <w:rFonts w:ascii="Arial" w:hAnsi="Arial"/>
        </w:rPr>
        <w:t xml:space="preserve">Participants have the right to access and correct personal data held by the site. </w:t>
      </w:r>
    </w:p>
    <w:p w14:paraId="08062612" w14:textId="3A9FED1A" w:rsidR="00C232BF" w:rsidRPr="00FD23C7" w:rsidRDefault="006D0C60" w:rsidP="006D0C60">
      <w:pPr>
        <w:pStyle w:val="Heading2"/>
        <w:spacing w:before="0" w:after="0"/>
        <w:jc w:val="both"/>
        <w:rPr>
          <w:rFonts w:ascii="Arial" w:hAnsi="Arial"/>
          <w:color w:val="000000" w:themeColor="text1"/>
          <w:sz w:val="28"/>
          <w:szCs w:val="28"/>
        </w:rPr>
      </w:pPr>
      <w:bookmarkStart w:id="74" w:name="_Toc51833251"/>
      <w:bookmarkStart w:id="75" w:name="_Toc76723940"/>
      <w:bookmarkStart w:id="76" w:name="_Toc77162676"/>
      <w:bookmarkStart w:id="77" w:name="_Toc77162741"/>
      <w:bookmarkStart w:id="78" w:name="_Toc99956760"/>
      <w:r w:rsidRPr="00FD23C7">
        <w:rPr>
          <w:rFonts w:ascii="Arial" w:hAnsi="Arial"/>
          <w:color w:val="000000" w:themeColor="text1"/>
          <w:sz w:val="28"/>
          <w:szCs w:val="28"/>
        </w:rPr>
        <w:t>6.1</w:t>
      </w:r>
      <w:r w:rsidRPr="00FD23C7">
        <w:rPr>
          <w:rFonts w:ascii="Arial" w:hAnsi="Arial"/>
          <w:color w:val="000000" w:themeColor="text1"/>
          <w:sz w:val="28"/>
          <w:szCs w:val="28"/>
        </w:rPr>
        <w:tab/>
        <w:t>Breach of Privacy/Confidentiality</w:t>
      </w:r>
      <w:bookmarkEnd w:id="74"/>
      <w:bookmarkEnd w:id="75"/>
      <w:bookmarkEnd w:id="76"/>
      <w:bookmarkEnd w:id="77"/>
      <w:bookmarkEnd w:id="78"/>
    </w:p>
    <w:p w14:paraId="6EEF409A" w14:textId="77777777" w:rsidR="00C232BF" w:rsidRPr="00B7534D" w:rsidRDefault="00C232BF" w:rsidP="00C232BF">
      <w:pPr>
        <w:rPr>
          <w:rFonts w:ascii="Arial" w:hAnsi="Arial"/>
          <w:color w:val="000000"/>
          <w:shd w:val="clear" w:color="auto" w:fill="FFFFFF"/>
        </w:rPr>
      </w:pPr>
      <w:r w:rsidRPr="00B7534D">
        <w:rPr>
          <w:rFonts w:ascii="Arial" w:hAnsi="Arial"/>
        </w:rPr>
        <w:t xml:space="preserve">A breach of privacy means </w:t>
      </w:r>
      <w:r w:rsidRPr="00B7534D">
        <w:rPr>
          <w:rFonts w:ascii="Arial" w:hAnsi="Arial"/>
          <w:color w:val="000000"/>
          <w:shd w:val="clear" w:color="auto" w:fill="FFFFFF"/>
        </w:rPr>
        <w:t xml:space="preserve">unauthorised or accidental access to, or disclosure, alteration, loss, or destruction of a participant’s information.  </w:t>
      </w:r>
    </w:p>
    <w:p w14:paraId="6B8E3965" w14:textId="77777777" w:rsidR="00C232BF" w:rsidRPr="00B7534D" w:rsidRDefault="00C232BF" w:rsidP="00C232BF">
      <w:pPr>
        <w:rPr>
          <w:rFonts w:ascii="Arial" w:hAnsi="Arial"/>
        </w:rPr>
      </w:pPr>
      <w:r w:rsidRPr="00B7534D">
        <w:rPr>
          <w:rFonts w:ascii="Arial" w:hAnsi="Arial"/>
        </w:rPr>
        <w:t>In the event participant privacy and confidentiality is breached during the study, the following steps will be taken:</w:t>
      </w:r>
    </w:p>
    <w:p w14:paraId="4A3CD5CC" w14:textId="6EBF086F" w:rsidR="00C232BF" w:rsidRPr="00B7534D" w:rsidRDefault="00C232BF" w:rsidP="00D271CF">
      <w:pPr>
        <w:numPr>
          <w:ilvl w:val="0"/>
          <w:numId w:val="28"/>
        </w:numPr>
        <w:spacing w:line="259" w:lineRule="auto"/>
        <w:ind w:left="709" w:hanging="283"/>
        <w:jc w:val="both"/>
        <w:rPr>
          <w:rFonts w:ascii="Arial" w:hAnsi="Arial"/>
        </w:rPr>
      </w:pPr>
      <w:r w:rsidRPr="00B7534D">
        <w:rPr>
          <w:rFonts w:ascii="Arial" w:hAnsi="Arial"/>
        </w:rPr>
        <w:t xml:space="preserve">Action will be taken to reduce the risk of harm following the breach. Where possible, the recipient will be contacted and asked to destroy or return any disclosed </w:t>
      </w:r>
      <w:r w:rsidR="0046722C" w:rsidRPr="00B7534D">
        <w:rPr>
          <w:rFonts w:ascii="Arial" w:hAnsi="Arial"/>
        </w:rPr>
        <w:t xml:space="preserve">electronic </w:t>
      </w:r>
      <w:r w:rsidRPr="00B7534D">
        <w:rPr>
          <w:rFonts w:ascii="Arial" w:hAnsi="Arial"/>
        </w:rPr>
        <w:t>material.</w:t>
      </w:r>
    </w:p>
    <w:p w14:paraId="1AE2C190" w14:textId="19709626" w:rsidR="00C232BF" w:rsidRPr="00B7534D" w:rsidRDefault="00C232BF" w:rsidP="00D271CF">
      <w:pPr>
        <w:pStyle w:val="ListParagraph"/>
        <w:numPr>
          <w:ilvl w:val="0"/>
          <w:numId w:val="28"/>
        </w:numPr>
        <w:shd w:val="clear" w:color="auto" w:fill="FFFFFF"/>
        <w:spacing w:after="160" w:line="288" w:lineRule="atLeast"/>
        <w:ind w:left="709" w:hanging="283"/>
        <w:jc w:val="both"/>
        <w:textAlignment w:val="baseline"/>
        <w:rPr>
          <w:rFonts w:ascii="Arial" w:eastAsia="Times New Roman" w:hAnsi="Arial"/>
          <w:color w:val="000000"/>
          <w:lang w:eastAsia="en-NZ"/>
        </w:rPr>
      </w:pPr>
      <w:r w:rsidRPr="00B7534D">
        <w:rPr>
          <w:rFonts w:ascii="Arial" w:hAnsi="Arial"/>
        </w:rPr>
        <w:t>The participant will be informed of the breach as soon as practicable and provided with support as required.</w:t>
      </w:r>
    </w:p>
    <w:p w14:paraId="08286B9C" w14:textId="3EFBBDCC" w:rsidR="00C232BF" w:rsidRPr="00B7534D" w:rsidRDefault="00C232BF" w:rsidP="00D271CF">
      <w:pPr>
        <w:numPr>
          <w:ilvl w:val="0"/>
          <w:numId w:val="28"/>
        </w:numPr>
        <w:spacing w:line="259" w:lineRule="auto"/>
        <w:ind w:left="709" w:hanging="283"/>
        <w:jc w:val="both"/>
        <w:rPr>
          <w:rFonts w:ascii="Arial" w:hAnsi="Arial"/>
        </w:rPr>
      </w:pPr>
      <w:r w:rsidRPr="00B7534D">
        <w:rPr>
          <w:rFonts w:ascii="Arial" w:hAnsi="Arial"/>
          <w:i/>
          <w:iCs/>
          <w:color w:val="FF0000"/>
        </w:rPr>
        <w:t xml:space="preserve"> </w:t>
      </w:r>
      <w:r w:rsidRPr="00B7534D">
        <w:rPr>
          <w:rFonts w:ascii="Arial" w:hAnsi="Arial"/>
        </w:rPr>
        <w:t xml:space="preserve">A </w:t>
      </w:r>
      <w:r w:rsidR="00AA2AB7" w:rsidRPr="00B7534D">
        <w:rPr>
          <w:rFonts w:ascii="Arial" w:hAnsi="Arial"/>
        </w:rPr>
        <w:t>UTS ITCC</w:t>
      </w:r>
      <w:r w:rsidRPr="00B7534D">
        <w:rPr>
          <w:rFonts w:ascii="Arial" w:hAnsi="Arial"/>
        </w:rPr>
        <w:t xml:space="preserve"> quality review will be conducted to ascertain factors contributing to the breach, and any corrective action required to prevent future breaches.</w:t>
      </w:r>
    </w:p>
    <w:p w14:paraId="11B4FF4A" w14:textId="2026B8F2" w:rsidR="00C232BF" w:rsidRPr="00B7534D" w:rsidRDefault="00C232BF" w:rsidP="00D271CF">
      <w:pPr>
        <w:numPr>
          <w:ilvl w:val="0"/>
          <w:numId w:val="28"/>
        </w:numPr>
        <w:spacing w:after="160" w:line="259" w:lineRule="auto"/>
        <w:ind w:left="709" w:hanging="283"/>
        <w:jc w:val="both"/>
        <w:rPr>
          <w:rFonts w:ascii="Arial" w:hAnsi="Arial"/>
        </w:rPr>
      </w:pPr>
      <w:r w:rsidRPr="00B7534D">
        <w:rPr>
          <w:rFonts w:ascii="Arial" w:hAnsi="Arial"/>
        </w:rPr>
        <w:t xml:space="preserve">The approving </w:t>
      </w:r>
      <w:r w:rsidR="009C3242" w:rsidRPr="00B7534D">
        <w:rPr>
          <w:rFonts w:ascii="Arial" w:hAnsi="Arial"/>
        </w:rPr>
        <w:t>HREC/</w:t>
      </w:r>
      <w:r w:rsidRPr="00B7534D">
        <w:rPr>
          <w:rFonts w:ascii="Arial" w:hAnsi="Arial"/>
        </w:rPr>
        <w:t xml:space="preserve">HDEC will be informed.  </w:t>
      </w:r>
    </w:p>
    <w:p w14:paraId="7BEAB511" w14:textId="0929D454" w:rsidR="00BB6850" w:rsidRPr="00B7534D" w:rsidRDefault="00C232BF" w:rsidP="00D271CF">
      <w:pPr>
        <w:numPr>
          <w:ilvl w:val="0"/>
          <w:numId w:val="28"/>
        </w:numPr>
        <w:spacing w:after="160" w:line="259" w:lineRule="auto"/>
        <w:ind w:left="709" w:hanging="283"/>
        <w:contextualSpacing/>
        <w:jc w:val="both"/>
        <w:rPr>
          <w:rFonts w:ascii="Arial" w:hAnsi="Arial"/>
        </w:rPr>
      </w:pPr>
      <w:r w:rsidRPr="00B7534D">
        <w:rPr>
          <w:rFonts w:ascii="Arial" w:hAnsi="Arial"/>
        </w:rPr>
        <w:t xml:space="preserve">For notifiable privacy breaches of privacy under the </w:t>
      </w:r>
      <w:r w:rsidR="00983D86" w:rsidRPr="00B7534D">
        <w:rPr>
          <w:rFonts w:ascii="Arial" w:hAnsi="Arial"/>
        </w:rPr>
        <w:t>relevant and applicable</w:t>
      </w:r>
      <w:r w:rsidR="00BB6850" w:rsidRPr="00B7534D">
        <w:rPr>
          <w:rFonts w:ascii="Arial" w:hAnsi="Arial"/>
        </w:rPr>
        <w:t xml:space="preserve"> acts</w:t>
      </w:r>
    </w:p>
    <w:p w14:paraId="24C34740" w14:textId="658478BB" w:rsidR="0046722C" w:rsidRPr="00B7534D" w:rsidRDefault="00BA2A83" w:rsidP="0046722C">
      <w:pPr>
        <w:numPr>
          <w:ilvl w:val="1"/>
          <w:numId w:val="28"/>
        </w:numPr>
        <w:spacing w:after="160" w:line="259" w:lineRule="auto"/>
        <w:contextualSpacing/>
        <w:jc w:val="both"/>
        <w:rPr>
          <w:rFonts w:ascii="Arial" w:hAnsi="Arial"/>
        </w:rPr>
      </w:pPr>
      <w:r w:rsidRPr="00B7534D">
        <w:rPr>
          <w:rFonts w:ascii="Arial" w:hAnsi="Arial"/>
        </w:rPr>
        <w:t xml:space="preserve">Australian </w:t>
      </w:r>
      <w:r w:rsidR="0046722C" w:rsidRPr="00B7534D">
        <w:rPr>
          <w:rFonts w:ascii="Arial" w:hAnsi="Arial"/>
        </w:rPr>
        <w:t>Privacy Act 1988, the Office of the Australian Information Commissioner will be notified</w:t>
      </w:r>
      <w:r w:rsidRPr="00B7534D">
        <w:rPr>
          <w:rFonts w:ascii="Arial" w:hAnsi="Arial"/>
        </w:rPr>
        <w:t xml:space="preserve"> </w:t>
      </w:r>
    </w:p>
    <w:p w14:paraId="5FDAC175" w14:textId="46F54714" w:rsidR="005D6546" w:rsidRDefault="00BA2A83" w:rsidP="005C0B3B">
      <w:pPr>
        <w:numPr>
          <w:ilvl w:val="1"/>
          <w:numId w:val="28"/>
        </w:numPr>
        <w:spacing w:after="160" w:line="259" w:lineRule="auto"/>
        <w:contextualSpacing/>
        <w:jc w:val="both"/>
        <w:rPr>
          <w:rFonts w:ascii="Arial" w:hAnsi="Arial"/>
        </w:rPr>
      </w:pPr>
      <w:r w:rsidRPr="00B7534D">
        <w:rPr>
          <w:rFonts w:ascii="Arial" w:hAnsi="Arial"/>
        </w:rPr>
        <w:t xml:space="preserve">New Zealand </w:t>
      </w:r>
      <w:r w:rsidR="00C232BF" w:rsidRPr="00B7534D">
        <w:rPr>
          <w:rFonts w:ascii="Arial" w:hAnsi="Arial"/>
        </w:rPr>
        <w:t>Privacy Act 2020, the New Zealand Privacy Commissioner will be notified in accordance with that Act</w:t>
      </w:r>
      <w:r w:rsidR="00BB6850" w:rsidRPr="00B7534D">
        <w:rPr>
          <w:rFonts w:ascii="Arial" w:hAnsi="Arial"/>
        </w:rPr>
        <w:t xml:space="preserve"> </w:t>
      </w:r>
    </w:p>
    <w:p w14:paraId="4AB49AAA" w14:textId="77777777" w:rsidR="008B47EC" w:rsidRPr="00B7534D" w:rsidRDefault="008B47EC" w:rsidP="008B47EC">
      <w:pPr>
        <w:spacing w:after="160" w:line="259" w:lineRule="auto"/>
        <w:ind w:left="1485"/>
        <w:contextualSpacing/>
        <w:jc w:val="both"/>
        <w:rPr>
          <w:rFonts w:ascii="Arial" w:hAnsi="Arial"/>
        </w:rPr>
      </w:pPr>
    </w:p>
    <w:p w14:paraId="5A88B062" w14:textId="14E31025" w:rsidR="006211A0" w:rsidRPr="00FD23C7" w:rsidRDefault="005C0B3B" w:rsidP="005C0B3B">
      <w:pPr>
        <w:pStyle w:val="Heading1"/>
        <w:spacing w:after="0"/>
        <w:rPr>
          <w:rFonts w:ascii="Arial" w:hAnsi="Arial"/>
          <w:b/>
          <w:bCs w:val="0"/>
          <w:color w:val="000000" w:themeColor="text1"/>
          <w:sz w:val="28"/>
          <w:szCs w:val="28"/>
          <w:lang w:val="en-GB"/>
        </w:rPr>
      </w:pPr>
      <w:bookmarkStart w:id="79" w:name="_Toc76723941"/>
      <w:bookmarkStart w:id="80" w:name="_Toc77162677"/>
      <w:bookmarkStart w:id="81" w:name="_Toc77162742"/>
      <w:bookmarkStart w:id="82" w:name="_Toc99956761"/>
      <w:r w:rsidRPr="00FD23C7">
        <w:rPr>
          <w:rFonts w:ascii="Arial" w:hAnsi="Arial"/>
          <w:b/>
          <w:bCs w:val="0"/>
          <w:color w:val="000000" w:themeColor="text1"/>
          <w:sz w:val="28"/>
          <w:szCs w:val="28"/>
          <w:lang w:val="en-GB"/>
        </w:rPr>
        <w:t>7.</w:t>
      </w:r>
      <w:r w:rsidRPr="00FD23C7">
        <w:rPr>
          <w:rFonts w:ascii="Arial" w:hAnsi="Arial"/>
          <w:b/>
          <w:bCs w:val="0"/>
          <w:color w:val="000000" w:themeColor="text1"/>
          <w:sz w:val="28"/>
          <w:szCs w:val="28"/>
          <w:lang w:val="en-GB"/>
        </w:rPr>
        <w:tab/>
        <w:t>FORMS OF DATA</w:t>
      </w:r>
      <w:bookmarkEnd w:id="79"/>
      <w:bookmarkEnd w:id="80"/>
      <w:bookmarkEnd w:id="81"/>
      <w:bookmarkEnd w:id="82"/>
    </w:p>
    <w:p w14:paraId="53BC223F" w14:textId="081B8732" w:rsidR="00E26144" w:rsidRPr="00B7534D" w:rsidRDefault="006211A0" w:rsidP="00E26144">
      <w:pPr>
        <w:rPr>
          <w:rFonts w:ascii="Arial" w:hAnsi="Arial"/>
        </w:rPr>
      </w:pPr>
      <w:r w:rsidRPr="00B7534D">
        <w:rPr>
          <w:rFonts w:ascii="Arial" w:hAnsi="Arial"/>
        </w:rPr>
        <w:t>D</w:t>
      </w:r>
      <w:r w:rsidR="00E26144" w:rsidRPr="00B7534D">
        <w:rPr>
          <w:rFonts w:ascii="Arial" w:hAnsi="Arial"/>
        </w:rPr>
        <w:t>ata collected from participants do not include any sensitive personal information other than health information.</w:t>
      </w:r>
    </w:p>
    <w:p w14:paraId="67B4CED9" w14:textId="4031B283" w:rsidR="00664CDB" w:rsidRPr="00FD23C7" w:rsidRDefault="006D0C60" w:rsidP="006D0C60">
      <w:pPr>
        <w:pStyle w:val="Heading2"/>
        <w:spacing w:before="0" w:after="0"/>
        <w:jc w:val="both"/>
        <w:rPr>
          <w:rFonts w:ascii="Arial" w:hAnsi="Arial"/>
          <w:color w:val="000000" w:themeColor="text1"/>
          <w:sz w:val="28"/>
          <w:szCs w:val="28"/>
        </w:rPr>
      </w:pPr>
      <w:bookmarkStart w:id="83" w:name="_Toc51833253"/>
      <w:bookmarkStart w:id="84" w:name="_Toc76723942"/>
      <w:bookmarkStart w:id="85" w:name="_Toc77162678"/>
      <w:bookmarkStart w:id="86" w:name="_Toc77162743"/>
      <w:bookmarkStart w:id="87" w:name="_Toc99956762"/>
      <w:r w:rsidRPr="00FD23C7">
        <w:rPr>
          <w:rFonts w:ascii="Arial" w:hAnsi="Arial"/>
          <w:color w:val="000000" w:themeColor="text1"/>
          <w:sz w:val="28"/>
          <w:szCs w:val="28"/>
        </w:rPr>
        <w:t>7.1</w:t>
      </w:r>
      <w:r w:rsidRPr="00FD23C7">
        <w:rPr>
          <w:rFonts w:ascii="Arial" w:hAnsi="Arial"/>
          <w:color w:val="000000" w:themeColor="text1"/>
          <w:sz w:val="28"/>
          <w:szCs w:val="28"/>
        </w:rPr>
        <w:tab/>
        <w:t>Identifiable Data</w:t>
      </w:r>
      <w:bookmarkEnd w:id="83"/>
      <w:bookmarkEnd w:id="84"/>
      <w:bookmarkEnd w:id="85"/>
      <w:bookmarkEnd w:id="86"/>
      <w:bookmarkEnd w:id="87"/>
      <w:r w:rsidR="00664CDB" w:rsidRPr="00FD23C7">
        <w:rPr>
          <w:rFonts w:ascii="Arial" w:hAnsi="Arial"/>
          <w:color w:val="000000" w:themeColor="text1"/>
          <w:sz w:val="28"/>
          <w:szCs w:val="28"/>
        </w:rPr>
        <w:t xml:space="preserve"> </w:t>
      </w:r>
    </w:p>
    <w:p w14:paraId="1E7051BF" w14:textId="6A83E0CA" w:rsidR="00664CDB" w:rsidRPr="00B7534D" w:rsidRDefault="00664CDB" w:rsidP="00664CDB">
      <w:pPr>
        <w:rPr>
          <w:rFonts w:ascii="Arial" w:hAnsi="Arial"/>
        </w:rPr>
      </w:pPr>
      <w:r w:rsidRPr="00B7534D">
        <w:rPr>
          <w:rFonts w:ascii="Arial" w:hAnsi="Arial"/>
        </w:rPr>
        <w:t>Some</w:t>
      </w:r>
      <w:r w:rsidR="009E04CA" w:rsidRPr="00B7534D">
        <w:rPr>
          <w:rFonts w:ascii="Arial" w:hAnsi="Arial"/>
        </w:rPr>
        <w:t xml:space="preserve"> s</w:t>
      </w:r>
      <w:r w:rsidRPr="00B7534D">
        <w:rPr>
          <w:rFonts w:ascii="Arial" w:hAnsi="Arial"/>
        </w:rPr>
        <w:t xml:space="preserve">tudy data </w:t>
      </w:r>
      <w:r w:rsidR="00E26144" w:rsidRPr="00B7534D">
        <w:rPr>
          <w:rFonts w:ascii="Arial" w:hAnsi="Arial"/>
        </w:rPr>
        <w:t>are</w:t>
      </w:r>
      <w:r w:rsidRPr="00B7534D">
        <w:rPr>
          <w:rFonts w:ascii="Arial" w:hAnsi="Arial"/>
        </w:rPr>
        <w:t xml:space="preserve"> collected in identifiable form. </w:t>
      </w:r>
    </w:p>
    <w:p w14:paraId="55FCC9FA" w14:textId="483B3C14" w:rsidR="00664CDB" w:rsidRPr="00B7534D" w:rsidRDefault="00664CDB" w:rsidP="00664CDB">
      <w:pPr>
        <w:rPr>
          <w:rFonts w:ascii="Arial" w:hAnsi="Arial"/>
        </w:rPr>
      </w:pPr>
      <w:r w:rsidRPr="00B7534D">
        <w:rPr>
          <w:rFonts w:ascii="Arial" w:hAnsi="Arial"/>
        </w:rPr>
        <w:lastRenderedPageBreak/>
        <w:t>Source documents refer to identifiable data collected for the purposes of this study. For the purposes of this data management plan, identifiable data includes the participant’s existing medical / clinical records.</w:t>
      </w:r>
    </w:p>
    <w:p w14:paraId="5DDD617F" w14:textId="1838448A" w:rsidR="00664CDB" w:rsidRPr="00B7534D" w:rsidRDefault="00664CDB" w:rsidP="00664CDB">
      <w:pPr>
        <w:rPr>
          <w:rFonts w:ascii="Arial" w:hAnsi="Arial"/>
          <w:i/>
          <w:iCs/>
          <w:color w:val="00B0F0"/>
        </w:rPr>
      </w:pPr>
      <w:r w:rsidRPr="00B7534D">
        <w:rPr>
          <w:rFonts w:ascii="Arial" w:hAnsi="Arial"/>
        </w:rPr>
        <w:t xml:space="preserve">Source documents </w:t>
      </w:r>
      <w:r w:rsidR="00E26144" w:rsidRPr="00B7534D">
        <w:rPr>
          <w:rFonts w:ascii="Arial" w:hAnsi="Arial"/>
        </w:rPr>
        <w:t>are</w:t>
      </w:r>
      <w:r w:rsidRPr="00B7534D">
        <w:rPr>
          <w:rFonts w:ascii="Arial" w:hAnsi="Arial"/>
        </w:rPr>
        <w:t xml:space="preserve"> held at the site in identifiable form. </w:t>
      </w:r>
    </w:p>
    <w:p w14:paraId="10F231A3" w14:textId="5287674D" w:rsidR="00664CDB" w:rsidRPr="00FD23C7" w:rsidRDefault="006D0C60" w:rsidP="006D0C60">
      <w:pPr>
        <w:pStyle w:val="Heading2"/>
        <w:spacing w:before="0" w:after="0"/>
        <w:jc w:val="both"/>
        <w:rPr>
          <w:rFonts w:ascii="Arial" w:hAnsi="Arial"/>
          <w:color w:val="000000" w:themeColor="text1"/>
          <w:sz w:val="28"/>
          <w:szCs w:val="28"/>
        </w:rPr>
      </w:pPr>
      <w:bookmarkStart w:id="88" w:name="_Toc76723943"/>
      <w:bookmarkStart w:id="89" w:name="_Toc77162679"/>
      <w:bookmarkStart w:id="90" w:name="_Toc77162744"/>
      <w:bookmarkStart w:id="91" w:name="_Toc99956763"/>
      <w:bookmarkStart w:id="92" w:name="_Toc51833254"/>
      <w:r w:rsidRPr="00FD23C7">
        <w:rPr>
          <w:rFonts w:ascii="Arial" w:hAnsi="Arial"/>
          <w:color w:val="000000" w:themeColor="text1"/>
          <w:sz w:val="28"/>
          <w:szCs w:val="28"/>
        </w:rPr>
        <w:t>7.2</w:t>
      </w:r>
      <w:r w:rsidRPr="00FD23C7">
        <w:rPr>
          <w:rFonts w:ascii="Arial" w:hAnsi="Arial"/>
          <w:color w:val="000000" w:themeColor="text1"/>
          <w:sz w:val="28"/>
          <w:szCs w:val="28"/>
        </w:rPr>
        <w:tab/>
        <w:t>De-identifiable Data</w:t>
      </w:r>
      <w:bookmarkEnd w:id="88"/>
      <w:bookmarkEnd w:id="89"/>
      <w:bookmarkEnd w:id="90"/>
      <w:bookmarkEnd w:id="91"/>
      <w:r w:rsidRPr="00FD23C7">
        <w:rPr>
          <w:rFonts w:ascii="Arial" w:hAnsi="Arial"/>
          <w:color w:val="000000" w:themeColor="text1"/>
          <w:sz w:val="28"/>
          <w:szCs w:val="28"/>
        </w:rPr>
        <w:t xml:space="preserve"> </w:t>
      </w:r>
      <w:bookmarkEnd w:id="92"/>
      <w:r w:rsidR="00664CDB" w:rsidRPr="00FD23C7">
        <w:rPr>
          <w:rFonts w:ascii="Arial" w:hAnsi="Arial"/>
          <w:color w:val="000000" w:themeColor="text1"/>
          <w:sz w:val="28"/>
          <w:szCs w:val="28"/>
        </w:rPr>
        <w:t xml:space="preserve"> </w:t>
      </w:r>
    </w:p>
    <w:p w14:paraId="3666EE4A" w14:textId="33CD341C" w:rsidR="00664CDB" w:rsidRPr="00B7534D" w:rsidRDefault="00664CDB" w:rsidP="00664CDB">
      <w:pPr>
        <w:rPr>
          <w:rFonts w:ascii="Arial" w:hAnsi="Arial"/>
        </w:rPr>
      </w:pPr>
      <w:r w:rsidRPr="00B7534D">
        <w:rPr>
          <w:rFonts w:ascii="Arial" w:hAnsi="Arial"/>
        </w:rPr>
        <w:t>De-identified data in this study includes but is not limited to</w:t>
      </w:r>
      <w:r w:rsidR="002953A7">
        <w:rPr>
          <w:rFonts w:ascii="Arial" w:hAnsi="Arial"/>
        </w:rPr>
        <w:t>:</w:t>
      </w:r>
    </w:p>
    <w:p w14:paraId="25D06FF1" w14:textId="3F76D219" w:rsidR="00664CDB" w:rsidRPr="00B7534D" w:rsidRDefault="00664CDB" w:rsidP="00D271CF">
      <w:pPr>
        <w:pStyle w:val="ListParagraph"/>
        <w:numPr>
          <w:ilvl w:val="0"/>
          <w:numId w:val="29"/>
        </w:numPr>
        <w:spacing w:line="259" w:lineRule="auto"/>
        <w:contextualSpacing w:val="0"/>
        <w:jc w:val="both"/>
        <w:rPr>
          <w:rFonts w:ascii="Arial" w:hAnsi="Arial"/>
        </w:rPr>
      </w:pPr>
      <w:r w:rsidRPr="00B7534D">
        <w:rPr>
          <w:rFonts w:ascii="Arial" w:hAnsi="Arial"/>
        </w:rPr>
        <w:t>Case Report Forms</w:t>
      </w:r>
      <w:r w:rsidR="009E04CA" w:rsidRPr="00B7534D">
        <w:rPr>
          <w:rFonts w:ascii="Arial" w:hAnsi="Arial"/>
        </w:rPr>
        <w:t>/Data collection worksheets</w:t>
      </w:r>
      <w:r w:rsidRPr="00B7534D">
        <w:rPr>
          <w:rFonts w:ascii="Arial" w:hAnsi="Arial"/>
        </w:rPr>
        <w:t xml:space="preserve">. </w:t>
      </w:r>
    </w:p>
    <w:p w14:paraId="486328F9" w14:textId="77777777" w:rsidR="00664CDB" w:rsidRPr="00B7534D" w:rsidRDefault="00664CDB" w:rsidP="00D271CF">
      <w:pPr>
        <w:pStyle w:val="ListParagraph"/>
        <w:numPr>
          <w:ilvl w:val="0"/>
          <w:numId w:val="29"/>
        </w:numPr>
        <w:spacing w:line="259" w:lineRule="auto"/>
        <w:contextualSpacing w:val="0"/>
        <w:jc w:val="both"/>
        <w:rPr>
          <w:rFonts w:ascii="Arial" w:hAnsi="Arial"/>
        </w:rPr>
      </w:pPr>
      <w:r w:rsidRPr="00B7534D">
        <w:rPr>
          <w:rFonts w:ascii="Arial" w:hAnsi="Arial"/>
        </w:rPr>
        <w:t xml:space="preserve">Safety and screening results </w:t>
      </w:r>
      <w:proofErr w:type="gramStart"/>
      <w:r w:rsidRPr="00B7534D">
        <w:rPr>
          <w:rFonts w:ascii="Arial" w:hAnsi="Arial"/>
        </w:rPr>
        <w:t>entered into</w:t>
      </w:r>
      <w:proofErr w:type="gramEnd"/>
      <w:r w:rsidRPr="00B7534D">
        <w:rPr>
          <w:rFonts w:ascii="Arial" w:hAnsi="Arial"/>
        </w:rPr>
        <w:t xml:space="preserve"> the analysis data set.</w:t>
      </w:r>
    </w:p>
    <w:p w14:paraId="1F27A9AE" w14:textId="7090E8DC" w:rsidR="00664CDB" w:rsidRPr="00B7534D" w:rsidRDefault="00664CDB" w:rsidP="00D271CF">
      <w:pPr>
        <w:pStyle w:val="ListParagraph"/>
        <w:numPr>
          <w:ilvl w:val="0"/>
          <w:numId w:val="29"/>
        </w:numPr>
        <w:spacing w:line="259" w:lineRule="auto"/>
        <w:ind w:left="714" w:hanging="357"/>
        <w:contextualSpacing w:val="0"/>
        <w:jc w:val="both"/>
        <w:rPr>
          <w:rFonts w:ascii="Arial" w:hAnsi="Arial"/>
        </w:rPr>
      </w:pPr>
      <w:r w:rsidRPr="00B7534D">
        <w:rPr>
          <w:rFonts w:ascii="Arial" w:hAnsi="Arial"/>
        </w:rPr>
        <w:t>Communications from the site to the Sponsor</w:t>
      </w:r>
      <w:r w:rsidR="009E04CA" w:rsidRPr="00B7534D">
        <w:rPr>
          <w:rFonts w:ascii="Arial" w:hAnsi="Arial"/>
        </w:rPr>
        <w:t xml:space="preserve"> (UTS</w:t>
      </w:r>
      <w:r w:rsidR="002953A7">
        <w:rPr>
          <w:rFonts w:ascii="Arial" w:hAnsi="Arial"/>
        </w:rPr>
        <w:t>-</w:t>
      </w:r>
      <w:r w:rsidR="009E04CA" w:rsidRPr="00B7534D">
        <w:rPr>
          <w:rFonts w:ascii="Arial" w:hAnsi="Arial"/>
        </w:rPr>
        <w:t>ITCC)</w:t>
      </w:r>
      <w:r w:rsidRPr="00B7534D">
        <w:rPr>
          <w:rFonts w:ascii="Arial" w:hAnsi="Arial"/>
        </w:rPr>
        <w:t xml:space="preserve">. </w:t>
      </w:r>
    </w:p>
    <w:p w14:paraId="4FA54E27" w14:textId="77777777" w:rsidR="00664CDB" w:rsidRPr="00B7534D" w:rsidRDefault="00664CDB" w:rsidP="00D271CF">
      <w:pPr>
        <w:pStyle w:val="ListParagraph"/>
        <w:numPr>
          <w:ilvl w:val="0"/>
          <w:numId w:val="29"/>
        </w:numPr>
        <w:spacing w:after="160" w:line="259" w:lineRule="auto"/>
        <w:jc w:val="both"/>
        <w:rPr>
          <w:rFonts w:ascii="Arial" w:hAnsi="Arial"/>
        </w:rPr>
      </w:pPr>
      <w:r w:rsidRPr="00B7534D">
        <w:rPr>
          <w:rFonts w:ascii="Arial" w:hAnsi="Arial"/>
        </w:rPr>
        <w:t>Data sent to and generated by the imaging vendor.</w:t>
      </w:r>
    </w:p>
    <w:p w14:paraId="726FF217" w14:textId="66CE94A2" w:rsidR="000105C7" w:rsidRPr="00B7534D" w:rsidRDefault="00664CDB" w:rsidP="00664CDB">
      <w:pPr>
        <w:rPr>
          <w:rFonts w:ascii="Arial" w:hAnsi="Arial"/>
        </w:rPr>
      </w:pPr>
      <w:r w:rsidRPr="00B7534D">
        <w:rPr>
          <w:rFonts w:ascii="Arial" w:hAnsi="Arial"/>
        </w:rPr>
        <w:t>De-identified data will carry the participant’s unique study code</w:t>
      </w:r>
      <w:r w:rsidR="000105C7" w:rsidRPr="00B7534D">
        <w:rPr>
          <w:rFonts w:ascii="Arial" w:hAnsi="Arial"/>
        </w:rPr>
        <w:t xml:space="preserve"> as follows</w:t>
      </w:r>
      <w:r w:rsidR="00CB10EE" w:rsidRPr="00B7534D">
        <w:rPr>
          <w:rFonts w:ascii="Arial" w:hAnsi="Arial"/>
        </w:rPr>
        <w:t>:</w:t>
      </w:r>
    </w:p>
    <w:p w14:paraId="6F238548" w14:textId="3DB2AFD3" w:rsidR="000105C7" w:rsidRPr="00B7534D" w:rsidRDefault="006211A0" w:rsidP="00664CDB">
      <w:pPr>
        <w:rPr>
          <w:rFonts w:ascii="Arial" w:hAnsi="Arial"/>
          <w:color w:val="FF0000"/>
        </w:rPr>
      </w:pPr>
      <w:r w:rsidRPr="00B7534D">
        <w:rPr>
          <w:rFonts w:ascii="Arial" w:hAnsi="Arial"/>
        </w:rPr>
        <w:t>Study code/Site code/ID number</w:t>
      </w:r>
      <w:r w:rsidR="00324F02" w:rsidRPr="00B7534D">
        <w:rPr>
          <w:rFonts w:ascii="Arial" w:hAnsi="Arial"/>
        </w:rPr>
        <w:t>: _ _/ _ _ _/ _ _ _</w:t>
      </w:r>
      <w:r w:rsidR="000105C7" w:rsidRPr="00B7534D">
        <w:rPr>
          <w:rFonts w:ascii="Arial" w:hAnsi="Arial"/>
        </w:rPr>
        <w:t>.</w:t>
      </w:r>
    </w:p>
    <w:p w14:paraId="13B4151F" w14:textId="3A41BB67" w:rsidR="00664CDB" w:rsidRPr="00B7534D" w:rsidRDefault="00664CDB" w:rsidP="00664CDB">
      <w:pPr>
        <w:rPr>
          <w:rFonts w:ascii="Arial" w:hAnsi="Arial"/>
        </w:rPr>
      </w:pPr>
      <w:r w:rsidRPr="00B7534D">
        <w:rPr>
          <w:rFonts w:ascii="Arial" w:hAnsi="Arial"/>
        </w:rPr>
        <w:t xml:space="preserve">The Investigator will retain a log linking </w:t>
      </w:r>
      <w:r w:rsidR="00CB10EE" w:rsidRPr="00B7534D">
        <w:rPr>
          <w:rFonts w:ascii="Arial" w:hAnsi="Arial"/>
        </w:rPr>
        <w:t xml:space="preserve">the </w:t>
      </w:r>
      <w:r w:rsidRPr="00B7534D">
        <w:rPr>
          <w:rFonts w:ascii="Arial" w:hAnsi="Arial"/>
        </w:rPr>
        <w:t xml:space="preserve">participant code with </w:t>
      </w:r>
      <w:r w:rsidR="00CB10EE" w:rsidRPr="00B7534D">
        <w:rPr>
          <w:rFonts w:ascii="Arial" w:hAnsi="Arial"/>
        </w:rPr>
        <w:t xml:space="preserve">personal </w:t>
      </w:r>
      <w:r w:rsidRPr="00B7534D">
        <w:rPr>
          <w:rFonts w:ascii="Arial" w:hAnsi="Arial"/>
        </w:rPr>
        <w:t>identifiers</w:t>
      </w:r>
      <w:r w:rsidR="00CB10EE" w:rsidRPr="00B7534D">
        <w:rPr>
          <w:rFonts w:ascii="Arial" w:hAnsi="Arial"/>
        </w:rPr>
        <w:t xml:space="preserve"> such as name, date of birth, contact details including address and telephone number</w:t>
      </w:r>
      <w:r w:rsidRPr="00B7534D">
        <w:rPr>
          <w:rFonts w:ascii="Arial" w:hAnsi="Arial"/>
        </w:rPr>
        <w:t>. This log will not be made available to</w:t>
      </w:r>
      <w:r w:rsidR="00324F02" w:rsidRPr="00B7534D">
        <w:rPr>
          <w:rFonts w:ascii="Arial" w:hAnsi="Arial"/>
        </w:rPr>
        <w:t xml:space="preserve"> the S</w:t>
      </w:r>
      <w:r w:rsidRPr="00B7534D">
        <w:rPr>
          <w:rFonts w:ascii="Arial" w:hAnsi="Arial"/>
        </w:rPr>
        <w:t>ponsor</w:t>
      </w:r>
      <w:r w:rsidR="00324F02" w:rsidRPr="00B7534D">
        <w:rPr>
          <w:rFonts w:ascii="Arial" w:hAnsi="Arial"/>
        </w:rPr>
        <w:t xml:space="preserve"> (UTS-ITCC)</w:t>
      </w:r>
      <w:r w:rsidRPr="00B7534D">
        <w:rPr>
          <w:rFonts w:ascii="Arial" w:hAnsi="Arial"/>
        </w:rPr>
        <w:t xml:space="preserve">. </w:t>
      </w:r>
    </w:p>
    <w:p w14:paraId="3A7528AA" w14:textId="529B0E94" w:rsidR="00324F02" w:rsidRDefault="00664CDB" w:rsidP="00C232BF">
      <w:pPr>
        <w:rPr>
          <w:rFonts w:ascii="Arial" w:hAnsi="Arial"/>
        </w:rPr>
      </w:pPr>
      <w:r w:rsidRPr="00B7534D">
        <w:rPr>
          <w:rFonts w:ascii="Arial" w:hAnsi="Arial"/>
        </w:rPr>
        <w:t xml:space="preserve">All data sent to </w:t>
      </w:r>
      <w:r w:rsidR="00CB10EE" w:rsidRPr="00B7534D">
        <w:rPr>
          <w:rFonts w:ascii="Arial" w:hAnsi="Arial"/>
        </w:rPr>
        <w:t xml:space="preserve">the </w:t>
      </w:r>
      <w:r w:rsidRPr="00B7534D">
        <w:rPr>
          <w:rFonts w:ascii="Arial" w:hAnsi="Arial"/>
        </w:rPr>
        <w:t>Sponsor will be de-identified. All data generated by these parties will be in de-identified form. No attempt will be made to re-identify participants.</w:t>
      </w:r>
    </w:p>
    <w:p w14:paraId="218B2540" w14:textId="77777777" w:rsidR="008B47EC" w:rsidRPr="00B7534D" w:rsidRDefault="008B47EC" w:rsidP="00C232BF">
      <w:pPr>
        <w:rPr>
          <w:rFonts w:ascii="Arial" w:hAnsi="Arial"/>
        </w:rPr>
      </w:pPr>
    </w:p>
    <w:p w14:paraId="02835ED9" w14:textId="71F2E0BF" w:rsidR="009305AC" w:rsidRPr="00FD23C7" w:rsidRDefault="005D6546" w:rsidP="005D6546">
      <w:pPr>
        <w:pStyle w:val="Heading1"/>
        <w:spacing w:after="0"/>
        <w:rPr>
          <w:rFonts w:ascii="Arial" w:hAnsi="Arial"/>
          <w:b/>
          <w:bCs w:val="0"/>
          <w:color w:val="000000" w:themeColor="text1"/>
          <w:sz w:val="28"/>
          <w:szCs w:val="28"/>
          <w:lang w:val="en-GB"/>
        </w:rPr>
      </w:pPr>
      <w:bookmarkStart w:id="93" w:name="_Toc51833256"/>
      <w:bookmarkStart w:id="94" w:name="_Toc76723944"/>
      <w:bookmarkStart w:id="95" w:name="_Toc77162680"/>
      <w:bookmarkStart w:id="96" w:name="_Toc77162745"/>
      <w:bookmarkStart w:id="97" w:name="_Toc99956764"/>
      <w:r w:rsidRPr="00FD23C7">
        <w:rPr>
          <w:rFonts w:ascii="Arial" w:hAnsi="Arial"/>
          <w:b/>
          <w:bCs w:val="0"/>
          <w:color w:val="000000" w:themeColor="text1"/>
          <w:sz w:val="28"/>
          <w:szCs w:val="28"/>
          <w:lang w:val="en-GB"/>
        </w:rPr>
        <w:t>8.</w:t>
      </w:r>
      <w:r w:rsidRPr="00FD23C7">
        <w:rPr>
          <w:rFonts w:ascii="Arial" w:hAnsi="Arial"/>
          <w:b/>
          <w:bCs w:val="0"/>
          <w:color w:val="000000" w:themeColor="text1"/>
          <w:sz w:val="28"/>
          <w:szCs w:val="28"/>
          <w:lang w:val="en-GB"/>
        </w:rPr>
        <w:tab/>
        <w:t>ACCESS TO AND USE OF DATA</w:t>
      </w:r>
      <w:bookmarkEnd w:id="93"/>
      <w:bookmarkEnd w:id="94"/>
      <w:bookmarkEnd w:id="95"/>
      <w:bookmarkEnd w:id="96"/>
      <w:bookmarkEnd w:id="97"/>
    </w:p>
    <w:p w14:paraId="04DA4EBA" w14:textId="455A0A33" w:rsidR="009305AC" w:rsidRPr="00B7534D" w:rsidRDefault="009305AC" w:rsidP="009305AC">
      <w:pPr>
        <w:rPr>
          <w:rFonts w:ascii="Arial" w:hAnsi="Arial"/>
        </w:rPr>
      </w:pPr>
      <w:r w:rsidRPr="00B7534D">
        <w:rPr>
          <w:rFonts w:ascii="Arial" w:hAnsi="Arial"/>
        </w:rPr>
        <w:t>Collected data will be used to answer the research questions and fulfil the study requirements described in the study protocol</w:t>
      </w:r>
      <w:r w:rsidR="00FD4640" w:rsidRPr="00B7534D">
        <w:rPr>
          <w:rFonts w:ascii="Arial" w:hAnsi="Arial"/>
        </w:rPr>
        <w:t>.</w:t>
      </w:r>
    </w:p>
    <w:p w14:paraId="460AE946" w14:textId="67C783C0" w:rsidR="009305AC" w:rsidRPr="00FD23C7" w:rsidRDefault="009305AC" w:rsidP="00D271CF">
      <w:pPr>
        <w:pStyle w:val="Heading2"/>
        <w:numPr>
          <w:ilvl w:val="1"/>
          <w:numId w:val="31"/>
        </w:numPr>
        <w:rPr>
          <w:rFonts w:ascii="Arial" w:hAnsi="Arial"/>
          <w:color w:val="000000" w:themeColor="text1"/>
          <w:sz w:val="28"/>
          <w:szCs w:val="28"/>
        </w:rPr>
      </w:pPr>
      <w:bookmarkStart w:id="98" w:name="_Toc51833257"/>
      <w:bookmarkStart w:id="99" w:name="_Toc76723945"/>
      <w:bookmarkStart w:id="100" w:name="_Toc77162681"/>
      <w:bookmarkStart w:id="101" w:name="_Toc77162746"/>
      <w:bookmarkStart w:id="102" w:name="_Toc99956765"/>
      <w:r w:rsidRPr="00FD23C7">
        <w:rPr>
          <w:rFonts w:ascii="Arial" w:hAnsi="Arial"/>
          <w:color w:val="000000" w:themeColor="text1"/>
          <w:sz w:val="28"/>
          <w:szCs w:val="28"/>
        </w:rPr>
        <w:t>Identifiable Data</w:t>
      </w:r>
      <w:bookmarkEnd w:id="98"/>
      <w:bookmarkEnd w:id="99"/>
      <w:bookmarkEnd w:id="100"/>
      <w:bookmarkEnd w:id="101"/>
      <w:bookmarkEnd w:id="102"/>
      <w:r w:rsidRPr="00FD23C7">
        <w:rPr>
          <w:rFonts w:ascii="Arial" w:hAnsi="Arial"/>
          <w:color w:val="000000" w:themeColor="text1"/>
          <w:sz w:val="28"/>
          <w:szCs w:val="28"/>
        </w:rPr>
        <w:t xml:space="preserve"> </w:t>
      </w:r>
    </w:p>
    <w:p w14:paraId="2BA3F9A3" w14:textId="034ED2B5" w:rsidR="009305AC" w:rsidRPr="00B7534D" w:rsidRDefault="009305AC" w:rsidP="009305AC">
      <w:pPr>
        <w:rPr>
          <w:rFonts w:ascii="Arial" w:hAnsi="Arial"/>
          <w:color w:val="FF0000"/>
        </w:rPr>
      </w:pPr>
      <w:r w:rsidRPr="00B7534D">
        <w:rPr>
          <w:rFonts w:ascii="Arial" w:hAnsi="Arial"/>
        </w:rPr>
        <w:t xml:space="preserve">Identifiable data may be accessed by the following groups: </w:t>
      </w:r>
    </w:p>
    <w:p w14:paraId="4CACBD41" w14:textId="77777777" w:rsidR="009305AC" w:rsidRPr="00B7534D" w:rsidRDefault="009305AC" w:rsidP="00D271CF">
      <w:pPr>
        <w:pStyle w:val="ListParagraph"/>
        <w:numPr>
          <w:ilvl w:val="0"/>
          <w:numId w:val="30"/>
        </w:numPr>
        <w:spacing w:line="259" w:lineRule="auto"/>
        <w:contextualSpacing w:val="0"/>
        <w:jc w:val="both"/>
        <w:rPr>
          <w:rFonts w:ascii="Arial" w:hAnsi="Arial"/>
        </w:rPr>
      </w:pPr>
      <w:r w:rsidRPr="00B7534D">
        <w:rPr>
          <w:rFonts w:ascii="Arial" w:hAnsi="Arial"/>
        </w:rPr>
        <w:t>The Investigator and designated study staff, to fulfil protocol requirements.</w:t>
      </w:r>
    </w:p>
    <w:p w14:paraId="1AE9D843" w14:textId="77777777" w:rsidR="00613A5F" w:rsidRPr="00B7534D" w:rsidRDefault="009305AC" w:rsidP="00D271CF">
      <w:pPr>
        <w:pStyle w:val="ListParagraph"/>
        <w:numPr>
          <w:ilvl w:val="0"/>
          <w:numId w:val="30"/>
        </w:numPr>
        <w:spacing w:line="259" w:lineRule="auto"/>
        <w:contextualSpacing w:val="0"/>
        <w:jc w:val="both"/>
        <w:rPr>
          <w:rFonts w:ascii="Arial" w:hAnsi="Arial"/>
        </w:rPr>
      </w:pPr>
      <w:r w:rsidRPr="00B7534D">
        <w:rPr>
          <w:rFonts w:ascii="Arial" w:hAnsi="Arial"/>
        </w:rPr>
        <w:t>Local radiology staff, to process, analyse and report images</w:t>
      </w:r>
    </w:p>
    <w:p w14:paraId="19E534B1" w14:textId="1EDD73AC" w:rsidR="009305AC" w:rsidRPr="00B7534D" w:rsidRDefault="00613A5F" w:rsidP="00D271CF">
      <w:pPr>
        <w:pStyle w:val="ListParagraph"/>
        <w:numPr>
          <w:ilvl w:val="0"/>
          <w:numId w:val="30"/>
        </w:numPr>
        <w:spacing w:line="259" w:lineRule="auto"/>
        <w:contextualSpacing w:val="0"/>
        <w:jc w:val="both"/>
        <w:rPr>
          <w:rFonts w:ascii="Arial" w:hAnsi="Arial"/>
        </w:rPr>
      </w:pPr>
      <w:r w:rsidRPr="00B7534D">
        <w:rPr>
          <w:rFonts w:ascii="Arial" w:hAnsi="Arial"/>
        </w:rPr>
        <w:t xml:space="preserve">Sponsor study monitor(s), for </w:t>
      </w:r>
      <w:r w:rsidRPr="00B7534D">
        <w:rPr>
          <w:rFonts w:ascii="Arial" w:eastAsia="Times New Roman" w:hAnsi="Arial"/>
          <w:szCs w:val="22"/>
          <w:lang w:eastAsia="en-US"/>
        </w:rPr>
        <w:t>eligibility confirmation</w:t>
      </w:r>
      <w:r w:rsidRPr="00B7534D">
        <w:rPr>
          <w:rFonts w:ascii="Arial" w:eastAsia="Times New Roman" w:hAnsi="Arial"/>
          <w:szCs w:val="22"/>
          <w:lang w:val="en-US" w:eastAsia="en-US"/>
        </w:rPr>
        <w:t xml:space="preserve"> and </w:t>
      </w:r>
      <w:r w:rsidRPr="00B7534D">
        <w:rPr>
          <w:rFonts w:ascii="Arial" w:hAnsi="Arial"/>
        </w:rPr>
        <w:t>source data verification purposes</w:t>
      </w:r>
      <w:r w:rsidR="009305AC" w:rsidRPr="00B7534D">
        <w:rPr>
          <w:rFonts w:ascii="Arial" w:hAnsi="Arial"/>
        </w:rPr>
        <w:t>.</w:t>
      </w:r>
    </w:p>
    <w:p w14:paraId="24C6DB1F" w14:textId="5418BF59" w:rsidR="009305AC" w:rsidRPr="00B7534D" w:rsidRDefault="009305AC" w:rsidP="00D271CF">
      <w:pPr>
        <w:pStyle w:val="ListParagraph"/>
        <w:numPr>
          <w:ilvl w:val="0"/>
          <w:numId w:val="30"/>
        </w:numPr>
        <w:spacing w:line="259" w:lineRule="auto"/>
        <w:contextualSpacing w:val="0"/>
        <w:jc w:val="both"/>
        <w:rPr>
          <w:rFonts w:ascii="Arial" w:hAnsi="Arial"/>
        </w:rPr>
      </w:pPr>
      <w:r w:rsidRPr="00B7534D">
        <w:rPr>
          <w:rFonts w:ascii="Arial" w:hAnsi="Arial"/>
        </w:rPr>
        <w:t>The Sponsor, for audit purposes.</w:t>
      </w:r>
      <w:r w:rsidR="003961F8" w:rsidRPr="00B7534D">
        <w:rPr>
          <w:rFonts w:ascii="Arial" w:hAnsi="Arial"/>
        </w:rPr>
        <w:t xml:space="preserve"> </w:t>
      </w:r>
    </w:p>
    <w:p w14:paraId="7BD0EE07" w14:textId="77777777" w:rsidR="009305AC" w:rsidRPr="00B7534D" w:rsidRDefault="009305AC" w:rsidP="00D271CF">
      <w:pPr>
        <w:pStyle w:val="ListParagraph"/>
        <w:numPr>
          <w:ilvl w:val="0"/>
          <w:numId w:val="30"/>
        </w:numPr>
        <w:spacing w:line="259" w:lineRule="auto"/>
        <w:contextualSpacing w:val="0"/>
        <w:jc w:val="both"/>
        <w:rPr>
          <w:rFonts w:ascii="Arial" w:hAnsi="Arial"/>
        </w:rPr>
      </w:pPr>
      <w:r w:rsidRPr="00B7534D">
        <w:rPr>
          <w:rFonts w:ascii="Arial" w:hAnsi="Arial"/>
        </w:rPr>
        <w:lastRenderedPageBreak/>
        <w:t>The Sponsor and its authorised representatives, in the event of a compensation claim by a participant.</w:t>
      </w:r>
    </w:p>
    <w:p w14:paraId="19488479" w14:textId="30AB4FF2" w:rsidR="009305AC" w:rsidRPr="00B7534D" w:rsidRDefault="009305AC" w:rsidP="00D271CF">
      <w:pPr>
        <w:pStyle w:val="ListParagraph"/>
        <w:numPr>
          <w:ilvl w:val="0"/>
          <w:numId w:val="30"/>
        </w:numPr>
        <w:spacing w:line="259" w:lineRule="auto"/>
        <w:ind w:left="714" w:hanging="357"/>
        <w:contextualSpacing w:val="0"/>
        <w:jc w:val="both"/>
        <w:rPr>
          <w:rFonts w:ascii="Arial" w:hAnsi="Arial"/>
        </w:rPr>
      </w:pPr>
      <w:r w:rsidRPr="00B7534D">
        <w:rPr>
          <w:rFonts w:ascii="Arial" w:hAnsi="Arial"/>
        </w:rPr>
        <w:t xml:space="preserve">The </w:t>
      </w:r>
      <w:r w:rsidR="00983D86" w:rsidRPr="00B7534D">
        <w:rPr>
          <w:rFonts w:ascii="Arial" w:hAnsi="Arial"/>
        </w:rPr>
        <w:t>approving</w:t>
      </w:r>
      <w:r w:rsidRPr="00B7534D">
        <w:rPr>
          <w:rFonts w:ascii="Arial" w:hAnsi="Arial"/>
        </w:rPr>
        <w:t xml:space="preserve"> Ethics Committee, for legal and regulatory purposes.</w:t>
      </w:r>
    </w:p>
    <w:p w14:paraId="0E0EC83D" w14:textId="77777777" w:rsidR="009305AC" w:rsidRPr="00B7534D" w:rsidRDefault="009305AC" w:rsidP="00D271CF">
      <w:pPr>
        <w:pStyle w:val="ListParagraph"/>
        <w:numPr>
          <w:ilvl w:val="0"/>
          <w:numId w:val="30"/>
        </w:numPr>
        <w:spacing w:line="259" w:lineRule="auto"/>
        <w:ind w:left="714" w:hanging="357"/>
        <w:contextualSpacing w:val="0"/>
        <w:jc w:val="both"/>
        <w:rPr>
          <w:rFonts w:ascii="Arial" w:hAnsi="Arial"/>
        </w:rPr>
      </w:pPr>
      <w:r w:rsidRPr="00B7534D">
        <w:rPr>
          <w:rFonts w:ascii="Arial" w:hAnsi="Arial"/>
        </w:rPr>
        <w:t>Health, regulatory, or government agencies, for legal and regulatory purposes.</w:t>
      </w:r>
    </w:p>
    <w:p w14:paraId="5A9209C6" w14:textId="7F03B4CB" w:rsidR="009305AC" w:rsidRPr="00B7534D" w:rsidRDefault="009305AC" w:rsidP="00D271CF">
      <w:pPr>
        <w:pStyle w:val="ListParagraph"/>
        <w:numPr>
          <w:ilvl w:val="0"/>
          <w:numId w:val="30"/>
        </w:numPr>
        <w:spacing w:line="259" w:lineRule="auto"/>
        <w:ind w:left="714" w:hanging="357"/>
        <w:contextualSpacing w:val="0"/>
        <w:jc w:val="both"/>
        <w:rPr>
          <w:rFonts w:ascii="Arial" w:hAnsi="Arial"/>
        </w:rPr>
      </w:pPr>
      <w:r w:rsidRPr="00B7534D">
        <w:rPr>
          <w:rFonts w:ascii="Arial" w:hAnsi="Arial"/>
        </w:rPr>
        <w:t>The participant’s GP or appropriate specialist, to inform them of study participation, and in the event of an incidental finding of potential clinical significance.</w:t>
      </w:r>
    </w:p>
    <w:p w14:paraId="2F8DDF86" w14:textId="77777777" w:rsidR="009305AC" w:rsidRPr="00FD23C7" w:rsidRDefault="009305AC" w:rsidP="00D271CF">
      <w:pPr>
        <w:pStyle w:val="Heading2"/>
        <w:numPr>
          <w:ilvl w:val="1"/>
          <w:numId w:val="31"/>
        </w:numPr>
        <w:rPr>
          <w:rFonts w:ascii="Arial" w:hAnsi="Arial"/>
          <w:color w:val="000000" w:themeColor="text1"/>
          <w:sz w:val="28"/>
          <w:szCs w:val="28"/>
        </w:rPr>
      </w:pPr>
      <w:bookmarkStart w:id="103" w:name="_Toc51833258"/>
      <w:bookmarkStart w:id="104" w:name="_Toc76723946"/>
      <w:bookmarkStart w:id="105" w:name="_Toc77162682"/>
      <w:bookmarkStart w:id="106" w:name="_Toc77162747"/>
      <w:bookmarkStart w:id="107" w:name="_Toc99956766"/>
      <w:r w:rsidRPr="00FD23C7">
        <w:rPr>
          <w:rFonts w:ascii="Arial" w:hAnsi="Arial"/>
          <w:color w:val="000000" w:themeColor="text1"/>
          <w:sz w:val="28"/>
          <w:szCs w:val="28"/>
        </w:rPr>
        <w:t>De-identified Data</w:t>
      </w:r>
      <w:bookmarkEnd w:id="103"/>
      <w:bookmarkEnd w:id="104"/>
      <w:bookmarkEnd w:id="105"/>
      <w:bookmarkEnd w:id="106"/>
      <w:bookmarkEnd w:id="107"/>
      <w:r w:rsidRPr="00FD23C7">
        <w:rPr>
          <w:rFonts w:ascii="Arial" w:hAnsi="Arial"/>
          <w:color w:val="000000" w:themeColor="text1"/>
          <w:sz w:val="28"/>
          <w:szCs w:val="28"/>
        </w:rPr>
        <w:t xml:space="preserve"> </w:t>
      </w:r>
    </w:p>
    <w:p w14:paraId="70C4F56A" w14:textId="235285E0" w:rsidR="009305AC" w:rsidRPr="00B7534D" w:rsidRDefault="009305AC" w:rsidP="009305AC">
      <w:pPr>
        <w:rPr>
          <w:rFonts w:ascii="Arial" w:hAnsi="Arial"/>
        </w:rPr>
      </w:pPr>
      <w:r w:rsidRPr="00B7534D">
        <w:rPr>
          <w:rFonts w:ascii="Arial" w:hAnsi="Arial"/>
        </w:rPr>
        <w:t>De-identified data may be accessed and used by the following groups:</w:t>
      </w:r>
    </w:p>
    <w:p w14:paraId="0B1104EF" w14:textId="77777777" w:rsidR="003961F8" w:rsidRPr="00B7534D" w:rsidRDefault="009305AC" w:rsidP="00D271CF">
      <w:pPr>
        <w:pStyle w:val="ListParagraph"/>
        <w:numPr>
          <w:ilvl w:val="0"/>
          <w:numId w:val="30"/>
        </w:numPr>
        <w:spacing w:line="259" w:lineRule="auto"/>
        <w:contextualSpacing w:val="0"/>
        <w:jc w:val="both"/>
        <w:rPr>
          <w:rFonts w:ascii="Arial" w:hAnsi="Arial"/>
        </w:rPr>
      </w:pPr>
      <w:bookmarkStart w:id="108" w:name="_Hlk51831711"/>
      <w:r w:rsidRPr="00B7534D">
        <w:rPr>
          <w:rFonts w:ascii="Arial" w:hAnsi="Arial"/>
        </w:rPr>
        <w:t>The Investigator and suitably trained and experienced study staff, to conduct the study.</w:t>
      </w:r>
    </w:p>
    <w:p w14:paraId="784DE1C3" w14:textId="070A4972" w:rsidR="009305AC" w:rsidRPr="00B7534D" w:rsidRDefault="009305AC" w:rsidP="00D271CF">
      <w:pPr>
        <w:pStyle w:val="ListParagraph"/>
        <w:numPr>
          <w:ilvl w:val="0"/>
          <w:numId w:val="30"/>
        </w:numPr>
        <w:spacing w:line="259" w:lineRule="auto"/>
        <w:contextualSpacing w:val="0"/>
        <w:jc w:val="both"/>
        <w:rPr>
          <w:rFonts w:ascii="Arial" w:hAnsi="Arial"/>
        </w:rPr>
      </w:pPr>
      <w:r w:rsidRPr="00B7534D">
        <w:rPr>
          <w:rFonts w:ascii="Arial" w:hAnsi="Arial"/>
        </w:rPr>
        <w:t>Sponsor study monitor(s), for source data verification purposes.</w:t>
      </w:r>
    </w:p>
    <w:p w14:paraId="5EDAE57B" w14:textId="77777777" w:rsidR="009305AC" w:rsidRPr="00B7534D" w:rsidRDefault="009305AC" w:rsidP="00D271CF">
      <w:pPr>
        <w:pStyle w:val="ListParagraph"/>
        <w:numPr>
          <w:ilvl w:val="0"/>
          <w:numId w:val="30"/>
        </w:numPr>
        <w:spacing w:line="259" w:lineRule="auto"/>
        <w:contextualSpacing w:val="0"/>
        <w:jc w:val="both"/>
        <w:rPr>
          <w:rFonts w:ascii="Arial" w:hAnsi="Arial"/>
        </w:rPr>
      </w:pPr>
      <w:r w:rsidRPr="00B7534D">
        <w:rPr>
          <w:rFonts w:ascii="Arial" w:hAnsi="Arial"/>
        </w:rPr>
        <w:t>The imaging vendor, for analysis and reporting purposes.</w:t>
      </w:r>
    </w:p>
    <w:p w14:paraId="0EA29267" w14:textId="454655FC" w:rsidR="009305AC" w:rsidRPr="00B7534D" w:rsidRDefault="009305AC" w:rsidP="00D271CF">
      <w:pPr>
        <w:pStyle w:val="ListParagraph"/>
        <w:numPr>
          <w:ilvl w:val="0"/>
          <w:numId w:val="30"/>
        </w:numPr>
        <w:spacing w:after="160" w:line="259" w:lineRule="auto"/>
        <w:ind w:left="714" w:hanging="357"/>
        <w:contextualSpacing w:val="0"/>
        <w:jc w:val="both"/>
        <w:rPr>
          <w:rFonts w:ascii="Arial" w:hAnsi="Arial"/>
        </w:rPr>
      </w:pPr>
      <w:r w:rsidRPr="00B7534D">
        <w:rPr>
          <w:rFonts w:ascii="Arial" w:hAnsi="Arial"/>
        </w:rPr>
        <w:t xml:space="preserve">The Sponsor, for study conduct, data analysis and pharmacovigilance purposes, product registration and marketing, or as otherwise permitted by applicable local and international laws and regulations. </w:t>
      </w:r>
    </w:p>
    <w:p w14:paraId="0DD7306B" w14:textId="36478435" w:rsidR="009305AC" w:rsidRPr="00B7534D" w:rsidRDefault="009305AC" w:rsidP="00D271CF">
      <w:pPr>
        <w:pStyle w:val="ListParagraph"/>
        <w:numPr>
          <w:ilvl w:val="0"/>
          <w:numId w:val="30"/>
        </w:numPr>
        <w:spacing w:line="259" w:lineRule="auto"/>
        <w:ind w:left="714" w:hanging="357"/>
        <w:contextualSpacing w:val="0"/>
        <w:jc w:val="both"/>
        <w:rPr>
          <w:rFonts w:ascii="Arial" w:hAnsi="Arial"/>
          <w:color w:val="000000" w:themeColor="text1"/>
        </w:rPr>
      </w:pPr>
      <w:r w:rsidRPr="00B7534D">
        <w:rPr>
          <w:rFonts w:ascii="Arial" w:hAnsi="Arial"/>
          <w:color w:val="000000" w:themeColor="text1"/>
        </w:rPr>
        <w:t xml:space="preserve">The </w:t>
      </w:r>
      <w:r w:rsidR="00DF2A82" w:rsidRPr="00B7534D">
        <w:rPr>
          <w:rFonts w:ascii="Arial" w:hAnsi="Arial"/>
          <w:color w:val="000000" w:themeColor="text1"/>
        </w:rPr>
        <w:t>approving</w:t>
      </w:r>
      <w:r w:rsidRPr="00B7534D">
        <w:rPr>
          <w:rFonts w:ascii="Arial" w:hAnsi="Arial"/>
          <w:color w:val="000000" w:themeColor="text1"/>
        </w:rPr>
        <w:t xml:space="preserve"> Ethics Committee, to comply with legal and regulatory duties. </w:t>
      </w:r>
    </w:p>
    <w:p w14:paraId="136938CA" w14:textId="77777777" w:rsidR="009305AC" w:rsidRPr="00B7534D" w:rsidRDefault="009305AC" w:rsidP="00D271CF">
      <w:pPr>
        <w:pStyle w:val="ListParagraph"/>
        <w:numPr>
          <w:ilvl w:val="0"/>
          <w:numId w:val="30"/>
        </w:numPr>
        <w:spacing w:line="259" w:lineRule="auto"/>
        <w:ind w:left="714" w:hanging="357"/>
        <w:contextualSpacing w:val="0"/>
        <w:jc w:val="both"/>
        <w:rPr>
          <w:rFonts w:ascii="Arial" w:hAnsi="Arial"/>
          <w:color w:val="000000" w:themeColor="text1"/>
        </w:rPr>
      </w:pPr>
      <w:r w:rsidRPr="00B7534D">
        <w:rPr>
          <w:rFonts w:ascii="Arial" w:hAnsi="Arial"/>
          <w:color w:val="000000" w:themeColor="text1"/>
        </w:rPr>
        <w:t>Health, regulatory, or government authorities, to comply with legal and regulatory duties.</w:t>
      </w:r>
    </w:p>
    <w:bookmarkEnd w:id="108"/>
    <w:p w14:paraId="0E35BD9B" w14:textId="282EDC63" w:rsidR="009305AC" w:rsidRDefault="009305AC" w:rsidP="009305AC">
      <w:pPr>
        <w:rPr>
          <w:rFonts w:ascii="Arial" w:hAnsi="Arial"/>
          <w:color w:val="000000" w:themeColor="text1"/>
        </w:rPr>
      </w:pPr>
      <w:r w:rsidRPr="00B7534D">
        <w:rPr>
          <w:rFonts w:ascii="Arial" w:hAnsi="Arial"/>
          <w:color w:val="000000" w:themeColor="text1"/>
        </w:rPr>
        <w:t>De-identified data may be included in published study results including, but not limited to, peer-reviewed publications, clinical trial registry websites, scientific meetings, and regulatory / marketing submissions.</w:t>
      </w:r>
    </w:p>
    <w:p w14:paraId="28C986D3" w14:textId="77777777" w:rsidR="008B47EC" w:rsidRPr="00B7534D" w:rsidRDefault="008B47EC" w:rsidP="009305AC">
      <w:pPr>
        <w:rPr>
          <w:rFonts w:ascii="Arial" w:hAnsi="Arial"/>
          <w:color w:val="000000" w:themeColor="text1"/>
        </w:rPr>
      </w:pPr>
    </w:p>
    <w:p w14:paraId="1F63F4BA" w14:textId="2288C2DD" w:rsidR="003045FA" w:rsidRPr="00FD23C7" w:rsidRDefault="00DE37C8" w:rsidP="00D271CF">
      <w:pPr>
        <w:pStyle w:val="Heading1"/>
        <w:numPr>
          <w:ilvl w:val="0"/>
          <w:numId w:val="31"/>
        </w:numPr>
        <w:rPr>
          <w:rFonts w:ascii="Arial" w:hAnsi="Arial"/>
          <w:b/>
          <w:bCs w:val="0"/>
          <w:color w:val="000000" w:themeColor="text1"/>
          <w:sz w:val="28"/>
          <w:szCs w:val="28"/>
          <w:lang w:val="en-GB"/>
        </w:rPr>
      </w:pPr>
      <w:bookmarkStart w:id="109" w:name="_Toc51833265"/>
      <w:bookmarkStart w:id="110" w:name="_Toc76723948"/>
      <w:bookmarkStart w:id="111" w:name="_Toc77162684"/>
      <w:bookmarkStart w:id="112" w:name="_Toc77162749"/>
      <w:bookmarkStart w:id="113" w:name="_Toc99956767"/>
      <w:r w:rsidRPr="00FD23C7">
        <w:rPr>
          <w:rFonts w:ascii="Arial" w:hAnsi="Arial"/>
          <w:b/>
          <w:bCs w:val="0"/>
          <w:color w:val="000000" w:themeColor="text1"/>
          <w:sz w:val="28"/>
          <w:szCs w:val="28"/>
          <w:lang w:val="en-GB"/>
        </w:rPr>
        <w:t>STORAGE AND DESTRUCTION OF DATA</w:t>
      </w:r>
      <w:bookmarkEnd w:id="109"/>
      <w:bookmarkEnd w:id="110"/>
      <w:bookmarkEnd w:id="111"/>
      <w:bookmarkEnd w:id="112"/>
      <w:bookmarkEnd w:id="113"/>
    </w:p>
    <w:p w14:paraId="65C6D151" w14:textId="4BA0B4B3" w:rsidR="00040869" w:rsidRPr="00FD23C7" w:rsidRDefault="00040869" w:rsidP="00D271CF">
      <w:pPr>
        <w:pStyle w:val="Heading2"/>
        <w:numPr>
          <w:ilvl w:val="1"/>
          <w:numId w:val="31"/>
        </w:numPr>
        <w:rPr>
          <w:rFonts w:ascii="Arial" w:hAnsi="Arial"/>
          <w:color w:val="000000" w:themeColor="text1"/>
          <w:sz w:val="28"/>
          <w:szCs w:val="28"/>
        </w:rPr>
      </w:pPr>
      <w:bookmarkStart w:id="114" w:name="_Toc76723949"/>
      <w:bookmarkStart w:id="115" w:name="_Toc77162685"/>
      <w:bookmarkStart w:id="116" w:name="_Toc77162750"/>
      <w:bookmarkStart w:id="117" w:name="_Toc99956768"/>
      <w:bookmarkStart w:id="118" w:name="_Toc51833266"/>
      <w:r w:rsidRPr="00FD23C7">
        <w:rPr>
          <w:rFonts w:ascii="Arial" w:hAnsi="Arial"/>
          <w:color w:val="000000" w:themeColor="text1"/>
          <w:sz w:val="28"/>
          <w:szCs w:val="28"/>
        </w:rPr>
        <w:t>Identifiable Da</w:t>
      </w:r>
      <w:r w:rsidR="003045FA" w:rsidRPr="00FD23C7">
        <w:rPr>
          <w:rFonts w:ascii="Arial" w:hAnsi="Arial"/>
          <w:color w:val="000000" w:themeColor="text1"/>
          <w:sz w:val="28"/>
          <w:szCs w:val="28"/>
        </w:rPr>
        <w:t>ta and Source Documents</w:t>
      </w:r>
      <w:bookmarkEnd w:id="114"/>
      <w:bookmarkEnd w:id="115"/>
      <w:bookmarkEnd w:id="116"/>
      <w:bookmarkEnd w:id="117"/>
    </w:p>
    <w:bookmarkEnd w:id="118"/>
    <w:p w14:paraId="2B1E0784" w14:textId="49ACAB1F" w:rsidR="009305AC" w:rsidRPr="00B7534D" w:rsidRDefault="009305AC" w:rsidP="005F6C9F">
      <w:pPr>
        <w:rPr>
          <w:rFonts w:ascii="Arial" w:hAnsi="Arial"/>
        </w:rPr>
      </w:pPr>
      <w:r w:rsidRPr="00B7534D">
        <w:rPr>
          <w:rFonts w:ascii="Arial" w:hAnsi="Arial"/>
        </w:rPr>
        <w:t xml:space="preserve">During the study, study-specific source documents </w:t>
      </w:r>
      <w:r w:rsidR="00613A5F" w:rsidRPr="00B7534D">
        <w:rPr>
          <w:rFonts w:ascii="Arial" w:hAnsi="Arial"/>
        </w:rPr>
        <w:t>are</w:t>
      </w:r>
      <w:r w:rsidRPr="00B7534D">
        <w:rPr>
          <w:rFonts w:ascii="Arial" w:hAnsi="Arial"/>
        </w:rPr>
        <w:t xml:space="preserve"> maintained</w:t>
      </w:r>
      <w:r w:rsidR="00E26144" w:rsidRPr="00B7534D">
        <w:rPr>
          <w:rFonts w:ascii="Arial" w:hAnsi="Arial"/>
        </w:rPr>
        <w:t xml:space="preserve"> in</w:t>
      </w:r>
      <w:r w:rsidRPr="00B7534D">
        <w:rPr>
          <w:rFonts w:ascii="Arial" w:hAnsi="Arial"/>
        </w:rPr>
        <w:t xml:space="preserve"> locked fil</w:t>
      </w:r>
      <w:r w:rsidR="005F6C9F" w:rsidRPr="00B7534D">
        <w:rPr>
          <w:rFonts w:ascii="Arial" w:hAnsi="Arial"/>
        </w:rPr>
        <w:t>ing</w:t>
      </w:r>
      <w:r w:rsidRPr="00B7534D">
        <w:rPr>
          <w:rFonts w:ascii="Arial" w:hAnsi="Arial"/>
        </w:rPr>
        <w:t xml:space="preserve"> cabinets in locked rooms</w:t>
      </w:r>
      <w:r w:rsidR="00E95F83" w:rsidRPr="00B7534D">
        <w:rPr>
          <w:rFonts w:ascii="Arial" w:hAnsi="Arial"/>
        </w:rPr>
        <w:t>, and</w:t>
      </w:r>
      <w:r w:rsidRPr="00B7534D">
        <w:rPr>
          <w:rFonts w:ascii="Arial" w:hAnsi="Arial"/>
        </w:rPr>
        <w:t xml:space="preserve"> password protected databases via password protected computers</w:t>
      </w:r>
      <w:r w:rsidR="00613A5F" w:rsidRPr="00B7534D">
        <w:rPr>
          <w:rFonts w:ascii="Arial" w:hAnsi="Arial"/>
        </w:rPr>
        <w:t>.</w:t>
      </w:r>
    </w:p>
    <w:p w14:paraId="3A132DB1" w14:textId="48B8F57C" w:rsidR="009305AC" w:rsidRPr="00B7534D" w:rsidRDefault="009305AC" w:rsidP="00DF067D">
      <w:pPr>
        <w:tabs>
          <w:tab w:val="left" w:pos="142"/>
        </w:tabs>
        <w:rPr>
          <w:rFonts w:ascii="Arial" w:hAnsi="Arial"/>
        </w:rPr>
      </w:pPr>
      <w:r w:rsidRPr="00B7534D">
        <w:rPr>
          <w:rFonts w:ascii="Arial" w:hAnsi="Arial"/>
        </w:rPr>
        <w:t xml:space="preserve">Post-study, study-specific source documents </w:t>
      </w:r>
      <w:r w:rsidR="00613A5F" w:rsidRPr="00B7534D">
        <w:rPr>
          <w:rFonts w:ascii="Arial" w:hAnsi="Arial"/>
        </w:rPr>
        <w:t>are</w:t>
      </w:r>
      <w:r w:rsidRPr="00B7534D">
        <w:rPr>
          <w:rFonts w:ascii="Arial" w:hAnsi="Arial"/>
        </w:rPr>
        <w:t xml:space="preserve"> archived </w:t>
      </w:r>
      <w:r w:rsidR="005F6C9F" w:rsidRPr="00B7534D">
        <w:rPr>
          <w:rFonts w:ascii="Arial" w:hAnsi="Arial"/>
        </w:rPr>
        <w:t xml:space="preserve">on-site </w:t>
      </w:r>
      <w:r w:rsidR="00DD2ED7" w:rsidRPr="00B7534D">
        <w:rPr>
          <w:rFonts w:ascii="Arial" w:hAnsi="Arial"/>
        </w:rPr>
        <w:t xml:space="preserve">or by an external archiving company </w:t>
      </w:r>
      <w:r w:rsidR="00613A5F" w:rsidRPr="00B7534D">
        <w:rPr>
          <w:rFonts w:ascii="Arial" w:hAnsi="Arial"/>
        </w:rPr>
        <w:t>in locked fil</w:t>
      </w:r>
      <w:r w:rsidR="005F6C9F" w:rsidRPr="00B7534D">
        <w:rPr>
          <w:rFonts w:ascii="Arial" w:hAnsi="Arial"/>
        </w:rPr>
        <w:t>ing</w:t>
      </w:r>
      <w:r w:rsidR="00613A5F" w:rsidRPr="00B7534D">
        <w:rPr>
          <w:rFonts w:ascii="Arial" w:hAnsi="Arial"/>
        </w:rPr>
        <w:t xml:space="preserve"> cabinets in </w:t>
      </w:r>
      <w:r w:rsidR="005F6C9F" w:rsidRPr="00B7534D">
        <w:rPr>
          <w:rFonts w:ascii="Arial" w:hAnsi="Arial"/>
        </w:rPr>
        <w:t xml:space="preserve">a </w:t>
      </w:r>
      <w:r w:rsidR="00613A5F" w:rsidRPr="00B7534D">
        <w:rPr>
          <w:rFonts w:ascii="Arial" w:hAnsi="Arial"/>
        </w:rPr>
        <w:t>locked room</w:t>
      </w:r>
      <w:r w:rsidRPr="00B7534D">
        <w:rPr>
          <w:rFonts w:ascii="Arial" w:hAnsi="Arial"/>
        </w:rPr>
        <w:t xml:space="preserve">. </w:t>
      </w:r>
      <w:r w:rsidR="005F6C9F" w:rsidRPr="00B7534D">
        <w:rPr>
          <w:rFonts w:ascii="Arial" w:hAnsi="Arial"/>
        </w:rPr>
        <w:t>Archiving of source documents at some sites may be outsourced to an external document archiving company</w:t>
      </w:r>
      <w:r w:rsidR="00DF067D" w:rsidRPr="00B7534D">
        <w:rPr>
          <w:rFonts w:ascii="Arial" w:hAnsi="Arial"/>
        </w:rPr>
        <w:t xml:space="preserve"> if required per local institutional processes. Archival conditions must have appropriate environmental controls and adequate protection from physical damage (</w:t>
      </w:r>
      <w:proofErr w:type="spellStart"/>
      <w:r w:rsidR="00DF067D" w:rsidRPr="00B7534D">
        <w:rPr>
          <w:rFonts w:ascii="Arial" w:hAnsi="Arial"/>
        </w:rPr>
        <w:t>e.g</w:t>
      </w:r>
      <w:proofErr w:type="spellEnd"/>
      <w:r w:rsidR="00DF067D" w:rsidRPr="00B7534D">
        <w:rPr>
          <w:rFonts w:ascii="Arial" w:hAnsi="Arial"/>
        </w:rPr>
        <w:t xml:space="preserve"> flood, </w:t>
      </w:r>
      <w:proofErr w:type="gramStart"/>
      <w:r w:rsidR="00DF067D" w:rsidRPr="00B7534D">
        <w:rPr>
          <w:rFonts w:ascii="Arial" w:hAnsi="Arial"/>
        </w:rPr>
        <w:t>fire</w:t>
      </w:r>
      <w:proofErr w:type="gramEnd"/>
      <w:r w:rsidR="00DF067D" w:rsidRPr="00B7534D">
        <w:rPr>
          <w:rFonts w:ascii="Arial" w:hAnsi="Arial"/>
        </w:rPr>
        <w:t xml:space="preserve"> and theft security).</w:t>
      </w:r>
    </w:p>
    <w:p w14:paraId="0CCCB7DF" w14:textId="607DD6D8" w:rsidR="009305AC" w:rsidRPr="00B7534D" w:rsidRDefault="009305AC" w:rsidP="005F6C9F">
      <w:pPr>
        <w:rPr>
          <w:rFonts w:ascii="Arial" w:hAnsi="Arial"/>
        </w:rPr>
      </w:pPr>
      <w:r w:rsidRPr="00B7534D">
        <w:rPr>
          <w:rFonts w:ascii="Arial" w:hAnsi="Arial"/>
        </w:rPr>
        <w:lastRenderedPageBreak/>
        <w:t xml:space="preserve">Source documents </w:t>
      </w:r>
      <w:r w:rsidR="00327FF9" w:rsidRPr="00B7534D">
        <w:rPr>
          <w:rFonts w:ascii="Arial" w:hAnsi="Arial"/>
        </w:rPr>
        <w:t xml:space="preserve">are </w:t>
      </w:r>
      <w:r w:rsidRPr="00B7534D">
        <w:rPr>
          <w:rFonts w:ascii="Arial" w:hAnsi="Arial"/>
        </w:rPr>
        <w:t xml:space="preserve">retained for at least </w:t>
      </w:r>
      <w:r w:rsidR="00AF15ED" w:rsidRPr="00B7534D">
        <w:rPr>
          <w:rFonts w:ascii="Arial" w:hAnsi="Arial"/>
        </w:rPr>
        <w:t>15 years</w:t>
      </w:r>
      <w:r w:rsidRPr="00B7534D">
        <w:rPr>
          <w:rFonts w:ascii="Arial" w:hAnsi="Arial"/>
        </w:rPr>
        <w:t xml:space="preserve">, then </w:t>
      </w:r>
      <w:r w:rsidR="00C50579" w:rsidRPr="00B7534D">
        <w:rPr>
          <w:rFonts w:ascii="Arial" w:hAnsi="Arial"/>
        </w:rPr>
        <w:t xml:space="preserve">are shredded, </w:t>
      </w:r>
      <w:r w:rsidR="003A5A86" w:rsidRPr="00B7534D">
        <w:rPr>
          <w:rFonts w:ascii="Arial" w:hAnsi="Arial"/>
        </w:rPr>
        <w:t>pulped,</w:t>
      </w:r>
      <w:r w:rsidR="00C50579" w:rsidRPr="00B7534D">
        <w:rPr>
          <w:rFonts w:ascii="Arial" w:hAnsi="Arial"/>
        </w:rPr>
        <w:t xml:space="preserve"> or burnt, within the storage facility.</w:t>
      </w:r>
      <w:r w:rsidR="00DF067D" w:rsidRPr="00B7534D">
        <w:rPr>
          <w:rFonts w:ascii="Arial" w:hAnsi="Arial"/>
        </w:rPr>
        <w:t xml:space="preserve"> There may be individual </w:t>
      </w:r>
      <w:r w:rsidR="003A5A86" w:rsidRPr="00B7534D">
        <w:rPr>
          <w:rFonts w:ascii="Arial" w:hAnsi="Arial"/>
        </w:rPr>
        <w:t xml:space="preserve">country, state and territory </w:t>
      </w:r>
      <w:r w:rsidR="00DF067D" w:rsidRPr="00B7534D">
        <w:rPr>
          <w:rFonts w:ascii="Arial" w:hAnsi="Arial"/>
        </w:rPr>
        <w:t>requirements that apply to the retention of research materials so the longer period specified will always be applied.</w:t>
      </w:r>
    </w:p>
    <w:p w14:paraId="176BA5DC" w14:textId="5CFD703D" w:rsidR="009305AC" w:rsidRPr="00FD23C7" w:rsidRDefault="009305AC" w:rsidP="00D271CF">
      <w:pPr>
        <w:keepNext/>
        <w:keepLines/>
        <w:numPr>
          <w:ilvl w:val="1"/>
          <w:numId w:val="31"/>
        </w:numPr>
        <w:spacing w:before="480" w:line="259" w:lineRule="auto"/>
        <w:jc w:val="both"/>
        <w:outlineLvl w:val="1"/>
        <w:rPr>
          <w:rFonts w:ascii="Arial" w:hAnsi="Arial"/>
          <w:bCs/>
          <w:iCs/>
          <w:color w:val="000000" w:themeColor="text1"/>
          <w:spacing w:val="-4"/>
          <w:sz w:val="28"/>
          <w:szCs w:val="28"/>
        </w:rPr>
      </w:pPr>
      <w:bookmarkStart w:id="119" w:name="_Toc51833267"/>
      <w:bookmarkStart w:id="120" w:name="_Toc76723950"/>
      <w:bookmarkStart w:id="121" w:name="_Toc77162686"/>
      <w:bookmarkStart w:id="122" w:name="_Toc77162751"/>
      <w:bookmarkStart w:id="123" w:name="_Toc99956769"/>
      <w:r w:rsidRPr="00FD23C7">
        <w:rPr>
          <w:rFonts w:ascii="Arial" w:hAnsi="Arial"/>
          <w:bCs/>
          <w:iCs/>
          <w:color w:val="000000" w:themeColor="text1"/>
          <w:spacing w:val="-4"/>
          <w:sz w:val="28"/>
          <w:szCs w:val="28"/>
        </w:rPr>
        <w:t>De-identified Data</w:t>
      </w:r>
      <w:bookmarkEnd w:id="119"/>
      <w:bookmarkEnd w:id="120"/>
      <w:bookmarkEnd w:id="121"/>
      <w:bookmarkEnd w:id="122"/>
      <w:bookmarkEnd w:id="123"/>
    </w:p>
    <w:p w14:paraId="17C6A3D1" w14:textId="12F11C71" w:rsidR="009305AC" w:rsidRPr="00B7534D" w:rsidRDefault="009305AC" w:rsidP="009305AC">
      <w:pPr>
        <w:rPr>
          <w:rFonts w:ascii="Arial" w:hAnsi="Arial"/>
        </w:rPr>
      </w:pPr>
      <w:r w:rsidRPr="00B7534D">
        <w:rPr>
          <w:rFonts w:ascii="Arial" w:hAnsi="Arial"/>
        </w:rPr>
        <w:t xml:space="preserve">Identifiable data </w:t>
      </w:r>
      <w:r w:rsidR="006D0C60" w:rsidRPr="00B7534D">
        <w:rPr>
          <w:rFonts w:ascii="Arial" w:hAnsi="Arial"/>
        </w:rPr>
        <w:t>are</w:t>
      </w:r>
      <w:r w:rsidRPr="00B7534D">
        <w:rPr>
          <w:rFonts w:ascii="Arial" w:hAnsi="Arial"/>
        </w:rPr>
        <w:t xml:space="preserve"> converted to a de-identified form at the study site, at which point it is entered into electronic case report forms using a secure data platform</w:t>
      </w:r>
      <w:r w:rsidR="00102CB3" w:rsidRPr="00B7534D">
        <w:rPr>
          <w:rFonts w:ascii="Arial" w:hAnsi="Arial"/>
        </w:rPr>
        <w:t xml:space="preserve"> - </w:t>
      </w:r>
      <w:proofErr w:type="spellStart"/>
      <w:r w:rsidR="00102CB3" w:rsidRPr="00B7534D">
        <w:rPr>
          <w:rFonts w:ascii="Arial" w:hAnsi="Arial"/>
        </w:rPr>
        <w:t>REDCap</w:t>
      </w:r>
      <w:proofErr w:type="spellEnd"/>
      <w:r w:rsidRPr="00B7534D">
        <w:rPr>
          <w:rFonts w:ascii="Arial" w:hAnsi="Arial"/>
        </w:rPr>
        <w:t xml:space="preserve">. The </w:t>
      </w:r>
      <w:proofErr w:type="spellStart"/>
      <w:r w:rsidR="00102CB3" w:rsidRPr="00B7534D">
        <w:rPr>
          <w:rFonts w:ascii="Arial" w:hAnsi="Arial"/>
        </w:rPr>
        <w:t>REDCap</w:t>
      </w:r>
      <w:proofErr w:type="spellEnd"/>
      <w:r w:rsidR="00102CB3" w:rsidRPr="00B7534D">
        <w:rPr>
          <w:rFonts w:ascii="Arial" w:hAnsi="Arial"/>
        </w:rPr>
        <w:t xml:space="preserve"> EDC </w:t>
      </w:r>
      <w:r w:rsidRPr="00B7534D">
        <w:rPr>
          <w:rFonts w:ascii="Arial" w:hAnsi="Arial"/>
        </w:rPr>
        <w:t xml:space="preserve">platform complies with international and national regulatory requirements for electronic data capture systems in the countries where it is used. Data entry </w:t>
      </w:r>
      <w:r w:rsidR="006D0C60" w:rsidRPr="00B7534D">
        <w:rPr>
          <w:rFonts w:ascii="Arial" w:hAnsi="Arial"/>
        </w:rPr>
        <w:t>is</w:t>
      </w:r>
      <w:r w:rsidRPr="00B7534D">
        <w:rPr>
          <w:rFonts w:ascii="Arial" w:hAnsi="Arial"/>
        </w:rPr>
        <w:t xml:space="preserve"> limited to designated study staff trained and experienced in transcribing data for this purpose. </w:t>
      </w:r>
    </w:p>
    <w:p w14:paraId="6DD2FDAA" w14:textId="0E0D6C1A" w:rsidR="009305AC" w:rsidRPr="00B7534D" w:rsidRDefault="009305AC" w:rsidP="009305AC">
      <w:pPr>
        <w:rPr>
          <w:rFonts w:ascii="Arial" w:hAnsi="Arial"/>
        </w:rPr>
      </w:pPr>
      <w:r w:rsidRPr="00B7534D">
        <w:rPr>
          <w:rFonts w:ascii="Arial" w:hAnsi="Arial"/>
        </w:rPr>
        <w:t xml:space="preserve">De-identified data will </w:t>
      </w:r>
      <w:r w:rsidR="00327FF9" w:rsidRPr="00B7534D">
        <w:rPr>
          <w:rFonts w:ascii="Arial" w:hAnsi="Arial"/>
        </w:rPr>
        <w:t xml:space="preserve">be </w:t>
      </w:r>
      <w:r w:rsidRPr="00B7534D">
        <w:rPr>
          <w:rFonts w:ascii="Arial" w:hAnsi="Arial"/>
        </w:rPr>
        <w:t>carr</w:t>
      </w:r>
      <w:r w:rsidR="00327FF9" w:rsidRPr="00B7534D">
        <w:rPr>
          <w:rFonts w:ascii="Arial" w:hAnsi="Arial"/>
        </w:rPr>
        <w:t>ied without reference to health information</w:t>
      </w:r>
      <w:r w:rsidRPr="00B7534D">
        <w:rPr>
          <w:rFonts w:ascii="Arial" w:hAnsi="Arial"/>
        </w:rPr>
        <w:t xml:space="preserve"> </w:t>
      </w:r>
      <w:r w:rsidR="00327FF9" w:rsidRPr="00B7534D">
        <w:rPr>
          <w:rFonts w:ascii="Arial" w:hAnsi="Arial"/>
        </w:rPr>
        <w:t xml:space="preserve">by using </w:t>
      </w:r>
      <w:r w:rsidR="0085172B" w:rsidRPr="00B7534D">
        <w:rPr>
          <w:rFonts w:ascii="Arial" w:hAnsi="Arial"/>
        </w:rPr>
        <w:t xml:space="preserve">a </w:t>
      </w:r>
      <w:r w:rsidR="00327FF9" w:rsidRPr="00B7534D">
        <w:rPr>
          <w:rFonts w:ascii="Arial" w:hAnsi="Arial"/>
        </w:rPr>
        <w:t xml:space="preserve">participant code. </w:t>
      </w:r>
      <w:r w:rsidRPr="00B7534D">
        <w:rPr>
          <w:rFonts w:ascii="Arial" w:hAnsi="Arial"/>
        </w:rPr>
        <w:t xml:space="preserve">The </w:t>
      </w:r>
      <w:r w:rsidR="00327FF9" w:rsidRPr="00B7534D">
        <w:rPr>
          <w:rFonts w:ascii="Arial" w:hAnsi="Arial"/>
        </w:rPr>
        <w:t xml:space="preserve">Site </w:t>
      </w:r>
      <w:r w:rsidRPr="00B7534D">
        <w:rPr>
          <w:rFonts w:ascii="Arial" w:hAnsi="Arial"/>
        </w:rPr>
        <w:t>Investigator retain</w:t>
      </w:r>
      <w:r w:rsidR="00327FF9" w:rsidRPr="00B7534D">
        <w:rPr>
          <w:rFonts w:ascii="Arial" w:hAnsi="Arial"/>
        </w:rPr>
        <w:t>s</w:t>
      </w:r>
      <w:r w:rsidRPr="00B7534D">
        <w:rPr>
          <w:rFonts w:ascii="Arial" w:hAnsi="Arial"/>
        </w:rPr>
        <w:t xml:space="preserve"> a log linking participant code with </w:t>
      </w:r>
      <w:r w:rsidR="0085172B" w:rsidRPr="00B7534D">
        <w:rPr>
          <w:rFonts w:ascii="Arial" w:hAnsi="Arial"/>
        </w:rPr>
        <w:t xml:space="preserve">personal </w:t>
      </w:r>
      <w:r w:rsidRPr="00B7534D">
        <w:rPr>
          <w:rFonts w:ascii="Arial" w:hAnsi="Arial"/>
        </w:rPr>
        <w:t xml:space="preserve">identifiers. This log </w:t>
      </w:r>
      <w:r w:rsidR="0085172B" w:rsidRPr="00B7534D">
        <w:rPr>
          <w:rFonts w:ascii="Arial" w:hAnsi="Arial"/>
        </w:rPr>
        <w:t xml:space="preserve">will </w:t>
      </w:r>
      <w:r w:rsidR="00327FF9" w:rsidRPr="00B7534D">
        <w:rPr>
          <w:rFonts w:ascii="Arial" w:hAnsi="Arial"/>
        </w:rPr>
        <w:t xml:space="preserve">not </w:t>
      </w:r>
      <w:r w:rsidRPr="00B7534D">
        <w:rPr>
          <w:rFonts w:ascii="Arial" w:hAnsi="Arial"/>
        </w:rPr>
        <w:t xml:space="preserve">be made available to </w:t>
      </w:r>
      <w:r w:rsidR="0085172B" w:rsidRPr="00B7534D">
        <w:rPr>
          <w:rFonts w:ascii="Arial" w:hAnsi="Arial"/>
        </w:rPr>
        <w:t xml:space="preserve">the </w:t>
      </w:r>
      <w:r w:rsidRPr="00B7534D">
        <w:rPr>
          <w:rFonts w:ascii="Arial" w:hAnsi="Arial"/>
        </w:rPr>
        <w:t>Sponsor</w:t>
      </w:r>
      <w:r w:rsidR="00102CB3" w:rsidRPr="00B7534D">
        <w:rPr>
          <w:rFonts w:ascii="Arial" w:hAnsi="Arial"/>
        </w:rPr>
        <w:t xml:space="preserve"> (UTS)</w:t>
      </w:r>
      <w:r w:rsidRPr="00B7534D">
        <w:rPr>
          <w:rFonts w:ascii="Arial" w:hAnsi="Arial"/>
        </w:rPr>
        <w:t xml:space="preserve">. </w:t>
      </w:r>
    </w:p>
    <w:p w14:paraId="525A5193" w14:textId="1B287DDA" w:rsidR="009305AC" w:rsidRDefault="009305AC" w:rsidP="007147A8">
      <w:pPr>
        <w:rPr>
          <w:rFonts w:ascii="Arial" w:hAnsi="Arial"/>
        </w:rPr>
      </w:pPr>
      <w:r w:rsidRPr="00B7534D">
        <w:rPr>
          <w:rFonts w:ascii="Arial" w:hAnsi="Arial"/>
        </w:rPr>
        <w:t>The de-identified database</w:t>
      </w:r>
      <w:r w:rsidR="00102CB3" w:rsidRPr="00B7534D">
        <w:rPr>
          <w:rFonts w:ascii="Arial" w:hAnsi="Arial"/>
        </w:rPr>
        <w:t xml:space="preserve"> will</w:t>
      </w:r>
      <w:r w:rsidRPr="00B7534D">
        <w:rPr>
          <w:rFonts w:ascii="Arial" w:hAnsi="Arial"/>
        </w:rPr>
        <w:t xml:space="preserve"> remain on </w:t>
      </w:r>
      <w:proofErr w:type="spellStart"/>
      <w:r w:rsidR="00102CB3" w:rsidRPr="00B7534D">
        <w:rPr>
          <w:rFonts w:ascii="Arial" w:hAnsi="Arial"/>
        </w:rPr>
        <w:t>REDCap</w:t>
      </w:r>
      <w:proofErr w:type="spellEnd"/>
      <w:r w:rsidR="00102CB3" w:rsidRPr="00B7534D">
        <w:rPr>
          <w:rFonts w:ascii="Arial" w:hAnsi="Arial"/>
        </w:rPr>
        <w:t xml:space="preserve"> and archived on UTS </w:t>
      </w:r>
      <w:proofErr w:type="spellStart"/>
      <w:r w:rsidR="00102CB3" w:rsidRPr="00B7534D">
        <w:rPr>
          <w:rFonts w:ascii="Arial" w:hAnsi="Arial"/>
        </w:rPr>
        <w:t>eResearch</w:t>
      </w:r>
      <w:proofErr w:type="spellEnd"/>
      <w:r w:rsidR="00102CB3" w:rsidRPr="00B7534D">
        <w:rPr>
          <w:rFonts w:ascii="Arial" w:hAnsi="Arial"/>
        </w:rPr>
        <w:t xml:space="preserve"> </w:t>
      </w:r>
      <w:r w:rsidRPr="00B7534D">
        <w:rPr>
          <w:rFonts w:ascii="Arial" w:hAnsi="Arial"/>
        </w:rPr>
        <w:t xml:space="preserve">servers for up to </w:t>
      </w:r>
      <w:r w:rsidR="00102CB3" w:rsidRPr="00B7534D">
        <w:rPr>
          <w:rFonts w:ascii="Arial" w:hAnsi="Arial"/>
        </w:rPr>
        <w:t>15 years from the date of the last publication of the research in line with the state records act of NSW.</w:t>
      </w:r>
      <w:r w:rsidR="007147A8" w:rsidRPr="00B7534D">
        <w:rPr>
          <w:rFonts w:ascii="Arial" w:hAnsi="Arial"/>
        </w:rPr>
        <w:t xml:space="preserve"> </w:t>
      </w:r>
      <w:r w:rsidR="00C50579" w:rsidRPr="00B7534D">
        <w:rPr>
          <w:rFonts w:ascii="Arial" w:hAnsi="Arial"/>
        </w:rPr>
        <w:t xml:space="preserve">Electronic records are reformatted, overwritten or shredded, then disposed of through normal channels. </w:t>
      </w:r>
      <w:r w:rsidR="007147A8" w:rsidRPr="00B7534D">
        <w:rPr>
          <w:rFonts w:ascii="Arial" w:hAnsi="Arial"/>
        </w:rPr>
        <w:t xml:space="preserve">Destruction of digital data will be carried out by </w:t>
      </w:r>
      <w:r w:rsidR="0085172B" w:rsidRPr="00B7534D">
        <w:rPr>
          <w:rFonts w:ascii="Arial" w:hAnsi="Arial"/>
        </w:rPr>
        <w:t xml:space="preserve">the </w:t>
      </w:r>
      <w:r w:rsidR="00327FF9" w:rsidRPr="00B7534D">
        <w:rPr>
          <w:rFonts w:ascii="Arial" w:hAnsi="Arial"/>
        </w:rPr>
        <w:t xml:space="preserve">UTS </w:t>
      </w:r>
      <w:r w:rsidR="007147A8" w:rsidRPr="00B7534D">
        <w:rPr>
          <w:rFonts w:ascii="Arial" w:hAnsi="Arial"/>
        </w:rPr>
        <w:t>I</w:t>
      </w:r>
      <w:r w:rsidR="00327FF9" w:rsidRPr="00B7534D">
        <w:rPr>
          <w:rFonts w:ascii="Arial" w:hAnsi="Arial"/>
        </w:rPr>
        <w:t xml:space="preserve">nformation </w:t>
      </w:r>
      <w:r w:rsidR="007147A8" w:rsidRPr="00B7534D">
        <w:rPr>
          <w:rFonts w:ascii="Arial" w:hAnsi="Arial"/>
        </w:rPr>
        <w:t>T</w:t>
      </w:r>
      <w:r w:rsidR="00327FF9" w:rsidRPr="00B7534D">
        <w:rPr>
          <w:rFonts w:ascii="Arial" w:hAnsi="Arial"/>
        </w:rPr>
        <w:t xml:space="preserve">echnology </w:t>
      </w:r>
      <w:r w:rsidR="007147A8" w:rsidRPr="00B7534D">
        <w:rPr>
          <w:rFonts w:ascii="Arial" w:hAnsi="Arial"/>
        </w:rPr>
        <w:t>D</w:t>
      </w:r>
      <w:r w:rsidR="00327FF9" w:rsidRPr="00B7534D">
        <w:rPr>
          <w:rFonts w:ascii="Arial" w:hAnsi="Arial"/>
        </w:rPr>
        <w:t>ivision</w:t>
      </w:r>
      <w:r w:rsidR="007147A8" w:rsidRPr="00B7534D">
        <w:rPr>
          <w:rFonts w:ascii="Arial" w:hAnsi="Arial"/>
        </w:rPr>
        <w:t xml:space="preserve"> according to </w:t>
      </w:r>
      <w:r w:rsidR="00327FF9" w:rsidRPr="00B7534D">
        <w:rPr>
          <w:rFonts w:ascii="Arial" w:hAnsi="Arial"/>
        </w:rPr>
        <w:t>International Organisation for Standardisation (</w:t>
      </w:r>
      <w:r w:rsidR="007147A8" w:rsidRPr="00B7534D">
        <w:rPr>
          <w:rFonts w:ascii="Arial" w:hAnsi="Arial"/>
        </w:rPr>
        <w:t>ISO</w:t>
      </w:r>
      <w:r w:rsidR="00327FF9" w:rsidRPr="00B7534D">
        <w:rPr>
          <w:rFonts w:ascii="Arial" w:hAnsi="Arial"/>
        </w:rPr>
        <w:t>)</w:t>
      </w:r>
      <w:r w:rsidR="007147A8" w:rsidRPr="00B7534D">
        <w:rPr>
          <w:rFonts w:ascii="Arial" w:hAnsi="Arial"/>
        </w:rPr>
        <w:t xml:space="preserve"> best practice at that time.</w:t>
      </w:r>
    </w:p>
    <w:p w14:paraId="7B70D48E" w14:textId="77777777" w:rsidR="008B47EC" w:rsidRPr="00B7534D" w:rsidRDefault="008B47EC" w:rsidP="007147A8">
      <w:pPr>
        <w:rPr>
          <w:rFonts w:ascii="Arial" w:hAnsi="Arial"/>
        </w:rPr>
      </w:pPr>
    </w:p>
    <w:p w14:paraId="3EC243D6" w14:textId="77777777" w:rsidR="00FB4190" w:rsidRPr="00FD23C7" w:rsidRDefault="00FB4190" w:rsidP="00D271CF">
      <w:pPr>
        <w:pStyle w:val="Heading1"/>
        <w:numPr>
          <w:ilvl w:val="0"/>
          <w:numId w:val="31"/>
        </w:numPr>
        <w:ind w:left="0" w:firstLine="0"/>
        <w:rPr>
          <w:rFonts w:ascii="Arial" w:hAnsi="Arial"/>
          <w:b/>
          <w:bCs w:val="0"/>
          <w:color w:val="000000" w:themeColor="text1"/>
          <w:sz w:val="28"/>
          <w:szCs w:val="28"/>
          <w:lang w:val="en-GB"/>
        </w:rPr>
      </w:pPr>
      <w:bookmarkStart w:id="124" w:name="_Toc76723951"/>
      <w:bookmarkStart w:id="125" w:name="_Toc77162687"/>
      <w:bookmarkStart w:id="126" w:name="_Toc77162752"/>
      <w:bookmarkStart w:id="127" w:name="_Toc99956770"/>
      <w:bookmarkStart w:id="128" w:name="_Toc51833268"/>
      <w:r w:rsidRPr="00FD23C7">
        <w:rPr>
          <w:rFonts w:ascii="Arial" w:hAnsi="Arial"/>
          <w:b/>
          <w:bCs w:val="0"/>
          <w:color w:val="000000" w:themeColor="text1"/>
          <w:sz w:val="28"/>
          <w:szCs w:val="28"/>
          <w:lang w:val="en-GB"/>
        </w:rPr>
        <w:t>CONSULTATION</w:t>
      </w:r>
      <w:bookmarkEnd w:id="124"/>
      <w:bookmarkEnd w:id="125"/>
      <w:bookmarkEnd w:id="126"/>
      <w:bookmarkEnd w:id="127"/>
      <w:r w:rsidRPr="00FD23C7">
        <w:rPr>
          <w:rFonts w:ascii="Arial" w:hAnsi="Arial"/>
          <w:b/>
          <w:bCs w:val="0"/>
          <w:color w:val="000000" w:themeColor="text1"/>
          <w:sz w:val="28"/>
          <w:szCs w:val="28"/>
          <w:lang w:val="en-GB"/>
        </w:rPr>
        <w:t xml:space="preserve"> </w:t>
      </w:r>
    </w:p>
    <w:bookmarkEnd w:id="128"/>
    <w:p w14:paraId="253EF5F3" w14:textId="3EB72819" w:rsidR="009305AC" w:rsidRPr="00B7534D" w:rsidRDefault="009305AC" w:rsidP="009305AC">
      <w:pPr>
        <w:rPr>
          <w:rFonts w:ascii="Arial" w:hAnsi="Arial"/>
        </w:rPr>
      </w:pPr>
      <w:r w:rsidRPr="00B7534D">
        <w:rPr>
          <w:rFonts w:ascii="Arial" w:hAnsi="Arial"/>
        </w:rPr>
        <w:t>Consultation regarding data management will be undertaken with the following relevant communities/stakeholders</w:t>
      </w:r>
      <w:r w:rsidR="0085172B" w:rsidRPr="00B7534D">
        <w:rPr>
          <w:rFonts w:ascii="Arial" w:hAnsi="Arial"/>
        </w:rPr>
        <w:t>:</w:t>
      </w:r>
    </w:p>
    <w:p w14:paraId="389F09C8" w14:textId="11CD24A0" w:rsidR="00DF2A82" w:rsidRPr="00FD23C7" w:rsidRDefault="00DF2A82" w:rsidP="006D0C60">
      <w:pPr>
        <w:pStyle w:val="Heading2"/>
        <w:numPr>
          <w:ilvl w:val="1"/>
          <w:numId w:val="31"/>
        </w:numPr>
        <w:rPr>
          <w:rFonts w:ascii="Arial" w:hAnsi="Arial"/>
          <w:color w:val="000000" w:themeColor="text1"/>
          <w:sz w:val="28"/>
          <w:szCs w:val="28"/>
        </w:rPr>
      </w:pPr>
      <w:bookmarkStart w:id="129" w:name="_Toc77162688"/>
      <w:bookmarkStart w:id="130" w:name="_Toc77162753"/>
      <w:bookmarkStart w:id="131" w:name="_Toc99956771"/>
      <w:bookmarkStart w:id="132" w:name="_Toc76723952"/>
      <w:r w:rsidRPr="00FD23C7">
        <w:rPr>
          <w:rFonts w:ascii="Arial" w:hAnsi="Arial"/>
          <w:color w:val="000000" w:themeColor="text1"/>
          <w:sz w:val="28"/>
          <w:szCs w:val="28"/>
        </w:rPr>
        <w:t>Aboriginal or Torres Strait Islander</w:t>
      </w:r>
      <w:bookmarkEnd w:id="129"/>
      <w:bookmarkEnd w:id="130"/>
      <w:bookmarkEnd w:id="131"/>
    </w:p>
    <w:p w14:paraId="6948017C" w14:textId="356F2494" w:rsidR="00DF2A82" w:rsidRDefault="00DF2A82" w:rsidP="00DF2A82">
      <w:pPr>
        <w:rPr>
          <w:rFonts w:ascii="Arial" w:hAnsi="Arial"/>
        </w:rPr>
      </w:pPr>
      <w:r w:rsidRPr="00B7534D">
        <w:rPr>
          <w:rFonts w:ascii="Arial" w:hAnsi="Arial"/>
        </w:rPr>
        <w:t xml:space="preserve">Potential participants are asked for their </w:t>
      </w:r>
      <w:r w:rsidR="000B68B4" w:rsidRPr="00B7534D">
        <w:rPr>
          <w:rFonts w:ascii="Arial" w:hAnsi="Arial"/>
        </w:rPr>
        <w:t>A</w:t>
      </w:r>
      <w:r w:rsidRPr="00B7534D">
        <w:rPr>
          <w:rFonts w:ascii="Arial" w:hAnsi="Arial"/>
        </w:rPr>
        <w:t>boriginal or Torres Strait</w:t>
      </w:r>
      <w:r w:rsidR="000B68B4" w:rsidRPr="00B7534D">
        <w:rPr>
          <w:rFonts w:ascii="Arial" w:hAnsi="Arial"/>
        </w:rPr>
        <w:t xml:space="preserve"> Islander status</w:t>
      </w:r>
      <w:r w:rsidRPr="00B7534D">
        <w:rPr>
          <w:rFonts w:ascii="Arial" w:hAnsi="Arial"/>
        </w:rPr>
        <w:t xml:space="preserve">. This study has not been reviewed and approved by a </w:t>
      </w:r>
      <w:r w:rsidR="000B68B4" w:rsidRPr="00B7534D">
        <w:rPr>
          <w:rFonts w:ascii="Arial" w:hAnsi="Arial"/>
        </w:rPr>
        <w:t>culturally</w:t>
      </w:r>
      <w:r w:rsidRPr="00B7534D">
        <w:rPr>
          <w:rFonts w:ascii="Arial" w:hAnsi="Arial"/>
        </w:rPr>
        <w:t xml:space="preserve"> specific HREC or committee, but if any person identifies as </w:t>
      </w:r>
      <w:r w:rsidR="000B68B4" w:rsidRPr="00B7534D">
        <w:rPr>
          <w:rFonts w:ascii="Arial" w:hAnsi="Arial"/>
        </w:rPr>
        <w:t xml:space="preserve">Aboriginal or Torres Strait Islander </w:t>
      </w:r>
      <w:r w:rsidRPr="00B7534D">
        <w:rPr>
          <w:rFonts w:ascii="Arial" w:hAnsi="Arial"/>
        </w:rPr>
        <w:t>the requirements for consultation will be applied</w:t>
      </w:r>
      <w:r w:rsidR="00876923" w:rsidRPr="00B7534D">
        <w:rPr>
          <w:rFonts w:ascii="Arial" w:hAnsi="Arial"/>
        </w:rPr>
        <w:t xml:space="preserve">, such as consent and information sharing, </w:t>
      </w:r>
      <w:proofErr w:type="gramStart"/>
      <w:r w:rsidR="00876923" w:rsidRPr="00B7534D">
        <w:rPr>
          <w:rFonts w:ascii="Arial" w:hAnsi="Arial"/>
        </w:rPr>
        <w:t>in order to</w:t>
      </w:r>
      <w:proofErr w:type="gramEnd"/>
      <w:r w:rsidR="00876923" w:rsidRPr="00B7534D">
        <w:rPr>
          <w:rFonts w:ascii="Arial" w:hAnsi="Arial"/>
        </w:rPr>
        <w:t xml:space="preserve"> </w:t>
      </w:r>
      <w:r w:rsidR="003457AD" w:rsidRPr="00B7534D">
        <w:rPr>
          <w:rFonts w:ascii="Arial" w:hAnsi="Arial"/>
        </w:rPr>
        <w:t xml:space="preserve">obtain and </w:t>
      </w:r>
      <w:r w:rsidR="00876923" w:rsidRPr="00B7534D">
        <w:rPr>
          <w:rFonts w:ascii="Arial" w:hAnsi="Arial"/>
        </w:rPr>
        <w:t xml:space="preserve">meet appropriate requirements. </w:t>
      </w:r>
      <w:r w:rsidR="000B68B4" w:rsidRPr="00B7534D">
        <w:rPr>
          <w:rFonts w:ascii="Arial" w:hAnsi="Arial"/>
        </w:rPr>
        <w:t xml:space="preserve">This may require simplification of the health research language, consultation with key community </w:t>
      </w:r>
      <w:r w:rsidR="000B68B4" w:rsidRPr="00B7534D">
        <w:rPr>
          <w:rFonts w:ascii="Arial" w:hAnsi="Arial"/>
        </w:rPr>
        <w:lastRenderedPageBreak/>
        <w:t>representatives, and providing other appropriate supports.</w:t>
      </w:r>
      <w:r w:rsidR="00121F13" w:rsidRPr="00B7534D">
        <w:rPr>
          <w:rFonts w:ascii="Arial" w:hAnsi="Arial"/>
        </w:rPr>
        <w:t xml:space="preserve"> No identifiable data will be generated for publication by Aboriginal status.</w:t>
      </w:r>
    </w:p>
    <w:p w14:paraId="03DB0D86" w14:textId="77777777" w:rsidR="008B47EC" w:rsidRPr="00B7534D" w:rsidRDefault="008B47EC" w:rsidP="00DF2A82">
      <w:pPr>
        <w:rPr>
          <w:rFonts w:ascii="Arial" w:hAnsi="Arial"/>
        </w:rPr>
      </w:pPr>
    </w:p>
    <w:p w14:paraId="6E7E7D30" w14:textId="68F7613E" w:rsidR="009305AC" w:rsidRPr="00FD23C7" w:rsidRDefault="00FD23C7" w:rsidP="00D271CF">
      <w:pPr>
        <w:pStyle w:val="Heading1"/>
        <w:numPr>
          <w:ilvl w:val="0"/>
          <w:numId w:val="31"/>
        </w:numPr>
        <w:ind w:left="0" w:firstLine="0"/>
        <w:rPr>
          <w:rFonts w:ascii="Arial" w:hAnsi="Arial"/>
          <w:b/>
          <w:bCs w:val="0"/>
          <w:color w:val="000000" w:themeColor="text1"/>
          <w:sz w:val="28"/>
          <w:szCs w:val="28"/>
          <w:lang w:val="en-GB"/>
        </w:rPr>
      </w:pPr>
      <w:bookmarkStart w:id="133" w:name="_Toc51833270"/>
      <w:bookmarkStart w:id="134" w:name="_Toc76723953"/>
      <w:bookmarkStart w:id="135" w:name="_Toc77162690"/>
      <w:bookmarkStart w:id="136" w:name="_Toc77162755"/>
      <w:bookmarkStart w:id="137" w:name="_Toc99956772"/>
      <w:bookmarkEnd w:id="132"/>
      <w:r w:rsidRPr="00FD23C7">
        <w:rPr>
          <w:rFonts w:ascii="Arial" w:hAnsi="Arial"/>
          <w:b/>
          <w:bCs w:val="0"/>
          <w:color w:val="000000" w:themeColor="text1"/>
          <w:sz w:val="28"/>
          <w:szCs w:val="28"/>
          <w:lang w:val="en-GB"/>
        </w:rPr>
        <w:t>RETURN OF RESULTS</w:t>
      </w:r>
      <w:bookmarkEnd w:id="133"/>
      <w:bookmarkEnd w:id="134"/>
      <w:bookmarkEnd w:id="135"/>
      <w:bookmarkEnd w:id="136"/>
      <w:bookmarkEnd w:id="137"/>
      <w:r w:rsidRPr="00FD23C7">
        <w:rPr>
          <w:rFonts w:ascii="Arial" w:hAnsi="Arial"/>
          <w:b/>
          <w:bCs w:val="0"/>
          <w:color w:val="000000" w:themeColor="text1"/>
          <w:sz w:val="28"/>
          <w:szCs w:val="28"/>
          <w:lang w:val="en-GB"/>
        </w:rPr>
        <w:t xml:space="preserve"> </w:t>
      </w:r>
    </w:p>
    <w:p w14:paraId="49F9D927" w14:textId="5802C94D" w:rsidR="00D41F76" w:rsidRPr="00B7534D" w:rsidRDefault="009305AC" w:rsidP="00D41F76">
      <w:pPr>
        <w:rPr>
          <w:rFonts w:ascii="Arial" w:hAnsi="Arial"/>
        </w:rPr>
      </w:pPr>
      <w:r w:rsidRPr="00B7534D">
        <w:rPr>
          <w:rFonts w:ascii="Arial" w:hAnsi="Arial"/>
        </w:rPr>
        <w:t xml:space="preserve">Screening and safety results will be provided to participants on request. Participants have the right to request a lay summary of </w:t>
      </w:r>
      <w:r w:rsidR="0085172B" w:rsidRPr="00B7534D">
        <w:rPr>
          <w:rFonts w:ascii="Arial" w:hAnsi="Arial"/>
        </w:rPr>
        <w:t xml:space="preserve">the </w:t>
      </w:r>
      <w:r w:rsidRPr="00B7534D">
        <w:rPr>
          <w:rFonts w:ascii="Arial" w:hAnsi="Arial"/>
        </w:rPr>
        <w:t>study results.</w:t>
      </w:r>
      <w:bookmarkStart w:id="138" w:name="_Toc51833271"/>
    </w:p>
    <w:p w14:paraId="626AD7DC" w14:textId="696A0D13" w:rsidR="009305AC" w:rsidRPr="00FD23C7" w:rsidRDefault="006D0C60" w:rsidP="006D0C60">
      <w:pPr>
        <w:pStyle w:val="Heading2"/>
        <w:numPr>
          <w:ilvl w:val="1"/>
          <w:numId w:val="31"/>
        </w:numPr>
        <w:rPr>
          <w:rFonts w:ascii="Arial" w:hAnsi="Arial"/>
          <w:color w:val="000000" w:themeColor="text1"/>
          <w:sz w:val="28"/>
          <w:szCs w:val="28"/>
        </w:rPr>
      </w:pPr>
      <w:bookmarkStart w:id="139" w:name="_Toc76723954"/>
      <w:bookmarkStart w:id="140" w:name="_Toc77162691"/>
      <w:bookmarkStart w:id="141" w:name="_Toc77162756"/>
      <w:bookmarkStart w:id="142" w:name="_Toc99956773"/>
      <w:r w:rsidRPr="00FD23C7">
        <w:rPr>
          <w:rFonts w:ascii="Arial" w:hAnsi="Arial"/>
          <w:color w:val="000000" w:themeColor="text1"/>
          <w:sz w:val="28"/>
          <w:szCs w:val="28"/>
        </w:rPr>
        <w:t>Incidental Findings</w:t>
      </w:r>
      <w:bookmarkEnd w:id="139"/>
      <w:bookmarkEnd w:id="140"/>
      <w:bookmarkEnd w:id="141"/>
      <w:bookmarkEnd w:id="142"/>
      <w:r w:rsidRPr="00FD23C7">
        <w:rPr>
          <w:rFonts w:ascii="Arial" w:hAnsi="Arial"/>
          <w:color w:val="000000" w:themeColor="text1"/>
          <w:sz w:val="28"/>
          <w:szCs w:val="28"/>
        </w:rPr>
        <w:t xml:space="preserve"> </w:t>
      </w:r>
      <w:bookmarkEnd w:id="138"/>
    </w:p>
    <w:p w14:paraId="37E81034" w14:textId="77777777" w:rsidR="009305AC" w:rsidRPr="00B7534D" w:rsidRDefault="009305AC" w:rsidP="009305AC">
      <w:pPr>
        <w:rPr>
          <w:rFonts w:ascii="Arial" w:hAnsi="Arial"/>
        </w:rPr>
      </w:pPr>
      <w:proofErr w:type="gramStart"/>
      <w:r w:rsidRPr="00B7534D">
        <w:rPr>
          <w:rFonts w:ascii="Arial" w:hAnsi="Arial"/>
        </w:rPr>
        <w:t>In the event that</w:t>
      </w:r>
      <w:proofErr w:type="gramEnd"/>
      <w:r w:rsidRPr="00B7534D">
        <w:rPr>
          <w:rFonts w:ascii="Arial" w:hAnsi="Arial"/>
        </w:rPr>
        <w:t xml:space="preserve"> a study assessment returns a result of potential clinical significance, the participant will be informed. The participant’s usual doctor and / or an appropriate specialist will be notified, and follow-up will be arranged.</w:t>
      </w:r>
    </w:p>
    <w:p w14:paraId="5CC26957" w14:textId="308D54A1" w:rsidR="009305AC" w:rsidRPr="00FD23C7" w:rsidRDefault="009305AC" w:rsidP="006D0C60">
      <w:pPr>
        <w:pStyle w:val="Heading2"/>
        <w:numPr>
          <w:ilvl w:val="1"/>
          <w:numId w:val="31"/>
        </w:numPr>
        <w:rPr>
          <w:rFonts w:ascii="Arial" w:hAnsi="Arial"/>
          <w:color w:val="000000" w:themeColor="text1"/>
          <w:sz w:val="28"/>
          <w:szCs w:val="28"/>
        </w:rPr>
      </w:pPr>
      <w:bookmarkStart w:id="143" w:name="_Toc51833272"/>
      <w:bookmarkStart w:id="144" w:name="_Toc76723955"/>
      <w:bookmarkStart w:id="145" w:name="_Toc77162692"/>
      <w:bookmarkStart w:id="146" w:name="_Toc77162757"/>
      <w:bookmarkStart w:id="147" w:name="_Toc99956774"/>
      <w:r w:rsidRPr="00FD23C7">
        <w:rPr>
          <w:rFonts w:ascii="Arial" w:hAnsi="Arial"/>
          <w:color w:val="000000" w:themeColor="text1"/>
          <w:sz w:val="28"/>
          <w:szCs w:val="28"/>
        </w:rPr>
        <w:t>Results Arising from Future Research</w:t>
      </w:r>
      <w:bookmarkEnd w:id="143"/>
      <w:bookmarkEnd w:id="144"/>
      <w:bookmarkEnd w:id="145"/>
      <w:bookmarkEnd w:id="146"/>
      <w:bookmarkEnd w:id="147"/>
    </w:p>
    <w:p w14:paraId="7F666350" w14:textId="59130BDE" w:rsidR="009305AC" w:rsidRDefault="009305AC" w:rsidP="009305AC">
      <w:pPr>
        <w:rPr>
          <w:rFonts w:ascii="Arial" w:hAnsi="Arial"/>
        </w:rPr>
      </w:pPr>
      <w:r w:rsidRPr="00B7534D">
        <w:rPr>
          <w:rFonts w:ascii="Arial" w:hAnsi="Arial"/>
        </w:rPr>
        <w:t>No future unspecified research is planned for data collected in this study.</w:t>
      </w:r>
    </w:p>
    <w:p w14:paraId="4ABB3517" w14:textId="77777777" w:rsidR="008B47EC" w:rsidRPr="00B7534D" w:rsidRDefault="008B47EC" w:rsidP="009305AC">
      <w:pPr>
        <w:rPr>
          <w:rFonts w:ascii="Arial" w:hAnsi="Arial"/>
        </w:rPr>
      </w:pPr>
    </w:p>
    <w:p w14:paraId="074FFB41" w14:textId="40BC2E59" w:rsidR="002B1A08" w:rsidRPr="00FD23C7" w:rsidRDefault="002B1A08" w:rsidP="002B1A08">
      <w:pPr>
        <w:pStyle w:val="Heading1"/>
        <w:rPr>
          <w:rFonts w:ascii="Arial" w:hAnsi="Arial"/>
          <w:b/>
          <w:bCs w:val="0"/>
          <w:color w:val="000000" w:themeColor="text1"/>
          <w:sz w:val="28"/>
          <w:szCs w:val="28"/>
          <w:lang w:val="en-GB"/>
        </w:rPr>
      </w:pPr>
      <w:bookmarkStart w:id="148" w:name="_Toc76723956"/>
      <w:bookmarkStart w:id="149" w:name="_Toc77162693"/>
      <w:bookmarkStart w:id="150" w:name="_Toc77162758"/>
      <w:bookmarkStart w:id="151" w:name="_Toc99956775"/>
      <w:r w:rsidRPr="00FD23C7">
        <w:rPr>
          <w:rFonts w:ascii="Arial" w:hAnsi="Arial"/>
          <w:b/>
          <w:bCs w:val="0"/>
          <w:color w:val="000000" w:themeColor="text1"/>
          <w:sz w:val="28"/>
          <w:szCs w:val="28"/>
          <w:lang w:val="en-GB"/>
        </w:rPr>
        <w:t>1</w:t>
      </w:r>
      <w:r w:rsidR="008C0636" w:rsidRPr="00FD23C7">
        <w:rPr>
          <w:rFonts w:ascii="Arial" w:hAnsi="Arial"/>
          <w:b/>
          <w:bCs w:val="0"/>
          <w:color w:val="000000" w:themeColor="text1"/>
          <w:sz w:val="28"/>
          <w:szCs w:val="28"/>
          <w:lang w:val="en-GB"/>
        </w:rPr>
        <w:t>2</w:t>
      </w:r>
      <w:r w:rsidRPr="00FD23C7">
        <w:rPr>
          <w:rFonts w:ascii="Arial" w:hAnsi="Arial"/>
          <w:b/>
          <w:bCs w:val="0"/>
          <w:color w:val="000000" w:themeColor="text1"/>
          <w:sz w:val="28"/>
          <w:szCs w:val="28"/>
          <w:lang w:val="en-GB"/>
        </w:rPr>
        <w:t>.   WITHDRAWAL OF DATA</w:t>
      </w:r>
      <w:bookmarkEnd w:id="148"/>
      <w:bookmarkEnd w:id="149"/>
      <w:bookmarkEnd w:id="150"/>
      <w:bookmarkEnd w:id="151"/>
    </w:p>
    <w:p w14:paraId="371AC96F" w14:textId="77777777" w:rsidR="009305AC" w:rsidRPr="00B7534D" w:rsidRDefault="009305AC" w:rsidP="009305AC">
      <w:pPr>
        <w:rPr>
          <w:rFonts w:ascii="Arial" w:hAnsi="Arial"/>
        </w:rPr>
      </w:pPr>
      <w:r w:rsidRPr="00B7534D">
        <w:rPr>
          <w:rFonts w:ascii="Arial" w:hAnsi="Arial"/>
        </w:rPr>
        <w:t>Participants may withdraw consent for the collection of data at any time, without providing a reason.</w:t>
      </w:r>
    </w:p>
    <w:p w14:paraId="19AE84C3" w14:textId="77777777" w:rsidR="009305AC" w:rsidRPr="00B7534D" w:rsidRDefault="009305AC" w:rsidP="009305AC">
      <w:pPr>
        <w:rPr>
          <w:rFonts w:ascii="Arial" w:hAnsi="Arial"/>
        </w:rPr>
      </w:pPr>
      <w:r w:rsidRPr="00B7534D">
        <w:rPr>
          <w:rFonts w:ascii="Arial" w:hAnsi="Arial"/>
        </w:rPr>
        <w:t>Should a participant withdraw consent, no further data will be collected by study staff.</w:t>
      </w:r>
    </w:p>
    <w:p w14:paraId="5727F3B9" w14:textId="33CC26EA" w:rsidR="009305AC" w:rsidRDefault="009305AC" w:rsidP="009305AC">
      <w:pPr>
        <w:rPr>
          <w:rFonts w:ascii="Arial" w:hAnsi="Arial"/>
        </w:rPr>
      </w:pPr>
      <w:r w:rsidRPr="00B7534D">
        <w:rPr>
          <w:rFonts w:ascii="Arial" w:hAnsi="Arial"/>
        </w:rPr>
        <w:t xml:space="preserve">Data collected prior to the participant’s withdrawal will continue to be used and analysed. </w:t>
      </w:r>
    </w:p>
    <w:p w14:paraId="39FDADFC" w14:textId="77777777" w:rsidR="008B47EC" w:rsidRPr="00B7534D" w:rsidRDefault="008B47EC" w:rsidP="009305AC">
      <w:pPr>
        <w:rPr>
          <w:rFonts w:ascii="Arial" w:hAnsi="Arial"/>
          <w:color w:val="FF0000"/>
        </w:rPr>
      </w:pPr>
    </w:p>
    <w:p w14:paraId="214DC34E" w14:textId="6C4D020E" w:rsidR="00C232BF" w:rsidRPr="00FD23C7" w:rsidRDefault="002B1A08" w:rsidP="00C232BF">
      <w:pPr>
        <w:pStyle w:val="Heading1"/>
        <w:rPr>
          <w:rFonts w:ascii="Arial" w:hAnsi="Arial"/>
          <w:b/>
          <w:bCs w:val="0"/>
          <w:color w:val="000000" w:themeColor="text1"/>
          <w:sz w:val="28"/>
          <w:szCs w:val="28"/>
          <w:lang w:val="en-GB"/>
        </w:rPr>
      </w:pPr>
      <w:bookmarkStart w:id="152" w:name="_Toc76723957"/>
      <w:bookmarkStart w:id="153" w:name="_Toc77162694"/>
      <w:bookmarkStart w:id="154" w:name="_Toc77162759"/>
      <w:bookmarkStart w:id="155" w:name="_Toc99956776"/>
      <w:r w:rsidRPr="00FD23C7">
        <w:rPr>
          <w:rFonts w:ascii="Arial" w:hAnsi="Arial"/>
          <w:b/>
          <w:bCs w:val="0"/>
          <w:color w:val="000000" w:themeColor="text1"/>
          <w:sz w:val="28"/>
          <w:szCs w:val="28"/>
          <w:lang w:val="en-GB"/>
        </w:rPr>
        <w:t>1</w:t>
      </w:r>
      <w:r w:rsidR="008C0636" w:rsidRPr="00FD23C7">
        <w:rPr>
          <w:rFonts w:ascii="Arial" w:hAnsi="Arial"/>
          <w:b/>
          <w:bCs w:val="0"/>
          <w:color w:val="000000" w:themeColor="text1"/>
          <w:sz w:val="28"/>
          <w:szCs w:val="28"/>
          <w:lang w:val="en-GB"/>
        </w:rPr>
        <w:t>3</w:t>
      </w:r>
      <w:r w:rsidR="00C232BF" w:rsidRPr="00FD23C7">
        <w:rPr>
          <w:rFonts w:ascii="Arial" w:hAnsi="Arial"/>
          <w:b/>
          <w:bCs w:val="0"/>
          <w:color w:val="000000" w:themeColor="text1"/>
          <w:sz w:val="28"/>
          <w:szCs w:val="28"/>
          <w:lang w:val="en-GB"/>
        </w:rPr>
        <w:t xml:space="preserve">.   </w:t>
      </w:r>
      <w:r w:rsidR="009305AC" w:rsidRPr="00FD23C7">
        <w:rPr>
          <w:rFonts w:ascii="Arial" w:hAnsi="Arial"/>
          <w:b/>
          <w:bCs w:val="0"/>
          <w:color w:val="000000" w:themeColor="text1"/>
          <w:sz w:val="28"/>
          <w:szCs w:val="28"/>
          <w:lang w:val="en-GB"/>
        </w:rPr>
        <w:t>DATABASE</w:t>
      </w:r>
      <w:r w:rsidR="00C232BF" w:rsidRPr="00FD23C7">
        <w:rPr>
          <w:rFonts w:ascii="Arial" w:hAnsi="Arial"/>
          <w:b/>
          <w:bCs w:val="0"/>
          <w:color w:val="000000" w:themeColor="text1"/>
          <w:sz w:val="28"/>
          <w:szCs w:val="28"/>
          <w:lang w:val="en-GB"/>
        </w:rPr>
        <w:t xml:space="preserve"> ARCHITECTURE</w:t>
      </w:r>
      <w:bookmarkEnd w:id="152"/>
      <w:bookmarkEnd w:id="153"/>
      <w:bookmarkEnd w:id="154"/>
      <w:bookmarkEnd w:id="155"/>
    </w:p>
    <w:p w14:paraId="2CA152CA" w14:textId="00E7776C" w:rsidR="00442F59" w:rsidRPr="00FD23C7" w:rsidRDefault="006D0C60" w:rsidP="006D0C60">
      <w:pPr>
        <w:pStyle w:val="Heading2"/>
        <w:spacing w:before="0" w:after="0"/>
        <w:jc w:val="both"/>
        <w:rPr>
          <w:rFonts w:ascii="Arial" w:hAnsi="Arial"/>
          <w:color w:val="000000" w:themeColor="text1"/>
          <w:sz w:val="28"/>
          <w:szCs w:val="28"/>
        </w:rPr>
      </w:pPr>
      <w:bookmarkStart w:id="156" w:name="_Toc76723958"/>
      <w:bookmarkStart w:id="157" w:name="_Toc77162695"/>
      <w:bookmarkStart w:id="158" w:name="_Toc77162760"/>
      <w:bookmarkStart w:id="159" w:name="_Toc99956777"/>
      <w:r w:rsidRPr="00FD23C7">
        <w:rPr>
          <w:rFonts w:ascii="Arial" w:hAnsi="Arial"/>
          <w:color w:val="000000" w:themeColor="text1"/>
          <w:sz w:val="28"/>
          <w:szCs w:val="28"/>
        </w:rPr>
        <w:t>1</w:t>
      </w:r>
      <w:r w:rsidR="008C0636" w:rsidRPr="00FD23C7">
        <w:rPr>
          <w:rFonts w:ascii="Arial" w:hAnsi="Arial"/>
          <w:color w:val="000000" w:themeColor="text1"/>
          <w:sz w:val="28"/>
          <w:szCs w:val="28"/>
        </w:rPr>
        <w:t>3</w:t>
      </w:r>
      <w:r w:rsidRPr="00FD23C7">
        <w:rPr>
          <w:rFonts w:ascii="Arial" w:hAnsi="Arial"/>
          <w:color w:val="000000" w:themeColor="text1"/>
          <w:sz w:val="28"/>
          <w:szCs w:val="28"/>
        </w:rPr>
        <w:t>.1</w:t>
      </w:r>
      <w:r w:rsidRPr="00FD23C7">
        <w:rPr>
          <w:rFonts w:ascii="Arial" w:hAnsi="Arial"/>
          <w:color w:val="000000" w:themeColor="text1"/>
          <w:sz w:val="28"/>
          <w:szCs w:val="28"/>
        </w:rPr>
        <w:tab/>
        <w:t>Database</w:t>
      </w:r>
      <w:bookmarkEnd w:id="156"/>
      <w:bookmarkEnd w:id="157"/>
      <w:bookmarkEnd w:id="158"/>
      <w:bookmarkEnd w:id="159"/>
    </w:p>
    <w:p w14:paraId="4CC89B04" w14:textId="69B58B28" w:rsidR="00B629CD" w:rsidRPr="00B7534D" w:rsidRDefault="00442F59" w:rsidP="007337E8">
      <w:pPr>
        <w:spacing w:after="0"/>
        <w:jc w:val="both"/>
        <w:rPr>
          <w:rFonts w:ascii="Arial" w:hAnsi="Arial"/>
          <w:color w:val="000000" w:themeColor="text1"/>
        </w:rPr>
      </w:pPr>
      <w:r w:rsidRPr="00B7534D">
        <w:rPr>
          <w:rFonts w:ascii="Arial" w:hAnsi="Arial"/>
          <w:color w:val="000000" w:themeColor="text1"/>
        </w:rPr>
        <w:t xml:space="preserve">This web-based </w:t>
      </w:r>
      <w:proofErr w:type="spellStart"/>
      <w:r w:rsidRPr="00B7534D">
        <w:rPr>
          <w:rFonts w:ascii="Arial" w:hAnsi="Arial"/>
          <w:color w:val="000000" w:themeColor="text1"/>
        </w:rPr>
        <w:t>REDCap</w:t>
      </w:r>
      <w:proofErr w:type="spellEnd"/>
      <w:r w:rsidRPr="00B7534D">
        <w:rPr>
          <w:rFonts w:ascii="Arial" w:hAnsi="Arial"/>
          <w:color w:val="000000" w:themeColor="text1"/>
        </w:rPr>
        <w:t xml:space="preserve"> EDC system </w:t>
      </w:r>
      <w:r w:rsidR="00A209CD" w:rsidRPr="00B7534D">
        <w:rPr>
          <w:rFonts w:ascii="Arial" w:hAnsi="Arial"/>
          <w:color w:val="000000" w:themeColor="text1"/>
        </w:rPr>
        <w:t>is</w:t>
      </w:r>
      <w:r w:rsidRPr="00B7534D">
        <w:rPr>
          <w:rFonts w:ascii="Arial" w:hAnsi="Arial"/>
          <w:color w:val="000000" w:themeColor="text1"/>
        </w:rPr>
        <w:t xml:space="preserve"> developed to support research work by providing access to </w:t>
      </w:r>
      <w:r w:rsidR="00A209CD" w:rsidRPr="00B7534D">
        <w:rPr>
          <w:rFonts w:ascii="Arial" w:hAnsi="Arial"/>
          <w:color w:val="000000" w:themeColor="text1"/>
        </w:rPr>
        <w:t xml:space="preserve">eCRF, data management and data extraction. </w:t>
      </w:r>
      <w:r w:rsidRPr="00B7534D">
        <w:rPr>
          <w:rFonts w:ascii="Arial" w:hAnsi="Arial"/>
          <w:color w:val="000000" w:themeColor="text1"/>
        </w:rPr>
        <w:t xml:space="preserve">The </w:t>
      </w:r>
      <w:proofErr w:type="spellStart"/>
      <w:r w:rsidR="00A209CD" w:rsidRPr="00B7534D">
        <w:rPr>
          <w:rFonts w:ascii="Arial" w:hAnsi="Arial"/>
          <w:color w:val="000000" w:themeColor="text1"/>
        </w:rPr>
        <w:t>REDCap</w:t>
      </w:r>
      <w:proofErr w:type="spellEnd"/>
      <w:r w:rsidR="00A209CD" w:rsidRPr="00B7534D">
        <w:rPr>
          <w:rFonts w:ascii="Arial" w:hAnsi="Arial"/>
          <w:color w:val="000000" w:themeColor="text1"/>
        </w:rPr>
        <w:t xml:space="preserve"> EDC </w:t>
      </w:r>
      <w:r w:rsidRPr="00B7534D">
        <w:rPr>
          <w:rFonts w:ascii="Arial" w:hAnsi="Arial"/>
          <w:color w:val="000000" w:themeColor="text1"/>
        </w:rPr>
        <w:t xml:space="preserve">Database is handled on different levels by </w:t>
      </w:r>
      <w:r w:rsidR="00A209CD" w:rsidRPr="00B7534D">
        <w:rPr>
          <w:rFonts w:ascii="Arial" w:hAnsi="Arial"/>
          <w:color w:val="000000" w:themeColor="text1"/>
        </w:rPr>
        <w:t xml:space="preserve">these </w:t>
      </w:r>
      <w:r w:rsidRPr="00B7534D">
        <w:rPr>
          <w:rFonts w:ascii="Arial" w:hAnsi="Arial"/>
          <w:color w:val="000000" w:themeColor="text1"/>
        </w:rPr>
        <w:t xml:space="preserve">three tools as described </w:t>
      </w:r>
      <w:r w:rsidRPr="00B7534D">
        <w:rPr>
          <w:rFonts w:ascii="Arial" w:hAnsi="Arial"/>
          <w:color w:val="000000" w:themeColor="text1"/>
          <w:szCs w:val="22"/>
        </w:rPr>
        <w:t xml:space="preserve">in Table </w:t>
      </w:r>
      <w:r w:rsidR="003A5A86">
        <w:rPr>
          <w:rFonts w:ascii="Arial" w:hAnsi="Arial"/>
          <w:color w:val="000000" w:themeColor="text1"/>
          <w:szCs w:val="22"/>
        </w:rPr>
        <w:t>13.1.1</w:t>
      </w:r>
      <w:r w:rsidRPr="00B7534D">
        <w:rPr>
          <w:rFonts w:ascii="Arial" w:hAnsi="Arial"/>
          <w:b/>
          <w:color w:val="000000" w:themeColor="text1"/>
          <w:szCs w:val="22"/>
        </w:rPr>
        <w:t>.</w:t>
      </w:r>
    </w:p>
    <w:p w14:paraId="2C99F1AB" w14:textId="592CF270" w:rsidR="003A5A86" w:rsidRDefault="003A5A86" w:rsidP="003A5A86">
      <w:pPr>
        <w:pStyle w:val="textbody"/>
        <w:spacing w:line="360" w:lineRule="auto"/>
        <w:rPr>
          <w:rFonts w:ascii="Arial" w:hAnsi="Arial"/>
          <w:b/>
          <w:bCs/>
          <w:sz w:val="20"/>
          <w:szCs w:val="20"/>
        </w:rPr>
      </w:pPr>
    </w:p>
    <w:p w14:paraId="2C5D8A5B" w14:textId="77777777" w:rsidR="008B47EC" w:rsidRDefault="008B47EC" w:rsidP="003A5A86">
      <w:pPr>
        <w:pStyle w:val="textbody"/>
        <w:spacing w:line="360" w:lineRule="auto"/>
        <w:rPr>
          <w:rFonts w:ascii="Arial" w:hAnsi="Arial"/>
          <w:b/>
          <w:bCs/>
          <w:sz w:val="20"/>
          <w:szCs w:val="20"/>
        </w:rPr>
      </w:pPr>
    </w:p>
    <w:p w14:paraId="771D205F" w14:textId="0FD8D29E" w:rsidR="007337E8" w:rsidRPr="003A5A86" w:rsidRDefault="003A5A86" w:rsidP="003A5A86">
      <w:pPr>
        <w:pStyle w:val="textbody"/>
        <w:spacing w:line="360" w:lineRule="auto"/>
        <w:rPr>
          <w:rFonts w:ascii="Arial" w:hAnsi="Arial"/>
          <w:b/>
          <w:bCs/>
          <w:iCs/>
          <w:sz w:val="20"/>
          <w:szCs w:val="20"/>
        </w:rPr>
      </w:pPr>
      <w:r w:rsidRPr="00B7534D">
        <w:rPr>
          <w:rFonts w:ascii="Arial" w:hAnsi="Arial"/>
          <w:b/>
          <w:bCs/>
          <w:sz w:val="20"/>
          <w:szCs w:val="20"/>
        </w:rPr>
        <w:lastRenderedPageBreak/>
        <w:t xml:space="preserve">Table </w:t>
      </w:r>
      <w:r>
        <w:rPr>
          <w:rFonts w:ascii="Arial" w:hAnsi="Arial"/>
          <w:b/>
          <w:bCs/>
          <w:sz w:val="20"/>
          <w:szCs w:val="20"/>
        </w:rPr>
        <w:t>13.1.1</w:t>
      </w:r>
      <w:r w:rsidRPr="00B7534D">
        <w:rPr>
          <w:rFonts w:ascii="Arial" w:hAnsi="Arial"/>
          <w:b/>
          <w:bCs/>
          <w:sz w:val="20"/>
          <w:szCs w:val="20"/>
        </w:rPr>
        <w:t>. Database levels and functionalities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9F0B76" w:rsidRPr="00B7534D" w14:paraId="5021F381" w14:textId="77777777" w:rsidTr="00917E93">
        <w:trPr>
          <w:cantSplit/>
          <w:trHeight w:val="454"/>
          <w:tblHeader/>
          <w:jc w:val="center"/>
        </w:trPr>
        <w:tc>
          <w:tcPr>
            <w:tcW w:w="2972"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B35628A" w14:textId="77777777" w:rsidR="009F0B76" w:rsidRPr="00B7534D" w:rsidRDefault="009F0B76" w:rsidP="007337E8">
            <w:pPr>
              <w:spacing w:after="0" w:line="276" w:lineRule="auto"/>
              <w:jc w:val="both"/>
              <w:rPr>
                <w:rFonts w:ascii="Arial" w:hAnsi="Arial"/>
                <w:b/>
                <w:color w:val="000000" w:themeColor="text1"/>
              </w:rPr>
            </w:pPr>
            <w:r w:rsidRPr="00B7534D">
              <w:rPr>
                <w:rFonts w:ascii="Arial" w:hAnsi="Arial"/>
                <w:b/>
                <w:color w:val="000000" w:themeColor="text1"/>
              </w:rPr>
              <w:t>TOOL</w:t>
            </w:r>
          </w:p>
        </w:tc>
        <w:tc>
          <w:tcPr>
            <w:tcW w:w="623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A1203A0" w14:textId="77777777" w:rsidR="009F0B76" w:rsidRPr="00B7534D" w:rsidRDefault="009F0B76" w:rsidP="007337E8">
            <w:pPr>
              <w:spacing w:after="0" w:line="276" w:lineRule="auto"/>
              <w:jc w:val="both"/>
              <w:rPr>
                <w:rFonts w:ascii="Arial" w:hAnsi="Arial"/>
                <w:b/>
                <w:color w:val="000000" w:themeColor="text1"/>
              </w:rPr>
            </w:pPr>
            <w:r w:rsidRPr="00B7534D">
              <w:rPr>
                <w:rFonts w:ascii="Arial" w:hAnsi="Arial"/>
                <w:b/>
                <w:color w:val="000000" w:themeColor="text1"/>
              </w:rPr>
              <w:t>FUNCTIONALITY</w:t>
            </w:r>
          </w:p>
        </w:tc>
      </w:tr>
      <w:tr w:rsidR="009F0B76" w:rsidRPr="00B7534D" w14:paraId="5BB5ADE6" w14:textId="77777777" w:rsidTr="003A5A86">
        <w:trPr>
          <w:cantSplit/>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788A9" w14:textId="0B1777A5" w:rsidR="009F0B76" w:rsidRPr="00B7534D" w:rsidRDefault="003A5A86" w:rsidP="003A5A86">
            <w:pPr>
              <w:spacing w:after="0" w:line="276" w:lineRule="auto"/>
              <w:rPr>
                <w:rFonts w:ascii="Arial" w:hAnsi="Arial"/>
                <w:color w:val="000000" w:themeColor="text1"/>
                <w:lang w:val="en-US"/>
              </w:rPr>
            </w:pPr>
            <w:r w:rsidRPr="00B7534D">
              <w:rPr>
                <w:rFonts w:ascii="Arial" w:hAnsi="Arial"/>
                <w:color w:val="000000" w:themeColor="text1"/>
              </w:rPr>
              <w:t>electronic Case Report Forms (eCRFs)</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D502812" w14:textId="74755EF4" w:rsidR="001671AD" w:rsidRPr="00B7534D" w:rsidRDefault="001671AD" w:rsidP="003A5A86">
            <w:pPr>
              <w:pStyle w:val="ListParagraph"/>
              <w:numPr>
                <w:ilvl w:val="0"/>
                <w:numId w:val="34"/>
              </w:numPr>
              <w:spacing w:line="276" w:lineRule="auto"/>
              <w:jc w:val="both"/>
              <w:rPr>
                <w:rFonts w:ascii="Arial" w:hAnsi="Arial"/>
                <w:color w:val="000000" w:themeColor="text1"/>
              </w:rPr>
            </w:pPr>
            <w:r w:rsidRPr="00B7534D">
              <w:rPr>
                <w:rFonts w:ascii="Arial" w:hAnsi="Arial"/>
                <w:color w:val="000000" w:themeColor="text1"/>
              </w:rPr>
              <w:t xml:space="preserve">Online design of </w:t>
            </w:r>
            <w:r w:rsidR="003A5A86">
              <w:rPr>
                <w:rFonts w:ascii="Arial" w:hAnsi="Arial"/>
                <w:color w:val="000000" w:themeColor="text1"/>
              </w:rPr>
              <w:t xml:space="preserve">eCRFs </w:t>
            </w:r>
            <w:r w:rsidRPr="00B7534D">
              <w:rPr>
                <w:rFonts w:ascii="Arial" w:hAnsi="Arial"/>
                <w:color w:val="000000" w:themeColor="text1"/>
              </w:rPr>
              <w:t>and questionnaires</w:t>
            </w:r>
          </w:p>
          <w:p w14:paraId="1DFDE341" w14:textId="0EA59F08" w:rsidR="001671AD" w:rsidRPr="00B7534D" w:rsidRDefault="009F0B76" w:rsidP="003A5A86">
            <w:pPr>
              <w:pStyle w:val="ListParagraph"/>
              <w:numPr>
                <w:ilvl w:val="0"/>
                <w:numId w:val="34"/>
              </w:numPr>
              <w:spacing w:after="0" w:line="276" w:lineRule="auto"/>
              <w:jc w:val="both"/>
              <w:rPr>
                <w:rFonts w:ascii="Arial" w:hAnsi="Arial"/>
                <w:color w:val="000000" w:themeColor="text1"/>
              </w:rPr>
            </w:pPr>
            <w:r w:rsidRPr="00B7534D">
              <w:rPr>
                <w:rFonts w:ascii="Arial" w:hAnsi="Arial"/>
                <w:color w:val="000000" w:themeColor="text1"/>
              </w:rPr>
              <w:t xml:space="preserve">Online </w:t>
            </w:r>
            <w:r w:rsidR="003A5A86">
              <w:rPr>
                <w:rFonts w:ascii="Arial" w:hAnsi="Arial"/>
                <w:color w:val="000000" w:themeColor="text1"/>
              </w:rPr>
              <w:t>d</w:t>
            </w:r>
            <w:r w:rsidRPr="00B7534D">
              <w:rPr>
                <w:rFonts w:ascii="Arial" w:hAnsi="Arial"/>
                <w:color w:val="000000" w:themeColor="text1"/>
              </w:rPr>
              <w:t>ata entry (create and edit) from multiple sites with a single coordinating site</w:t>
            </w:r>
          </w:p>
          <w:p w14:paraId="5389D91A" w14:textId="677F3D59" w:rsidR="001671AD" w:rsidRPr="00B7534D" w:rsidRDefault="009F0B76" w:rsidP="003A5A86">
            <w:pPr>
              <w:pStyle w:val="ListParagraph"/>
              <w:numPr>
                <w:ilvl w:val="0"/>
                <w:numId w:val="34"/>
              </w:numPr>
              <w:spacing w:after="0" w:line="276" w:lineRule="auto"/>
              <w:jc w:val="both"/>
              <w:rPr>
                <w:rFonts w:ascii="Arial" w:hAnsi="Arial"/>
              </w:rPr>
            </w:pPr>
            <w:r w:rsidRPr="00B7534D">
              <w:rPr>
                <w:rFonts w:ascii="Arial" w:hAnsi="Arial"/>
                <w:color w:val="000000" w:themeColor="text1"/>
              </w:rPr>
              <w:t xml:space="preserve">Online </w:t>
            </w:r>
            <w:r w:rsidR="003A5A86">
              <w:rPr>
                <w:rFonts w:ascii="Arial" w:hAnsi="Arial"/>
                <w:color w:val="000000" w:themeColor="text1"/>
              </w:rPr>
              <w:t>d</w:t>
            </w:r>
            <w:r w:rsidRPr="00B7534D">
              <w:rPr>
                <w:rFonts w:ascii="Arial" w:hAnsi="Arial"/>
                <w:color w:val="000000" w:themeColor="text1"/>
              </w:rPr>
              <w:t>ata checking</w:t>
            </w:r>
          </w:p>
          <w:p w14:paraId="69023CAB" w14:textId="0FF6CF83" w:rsidR="001671AD" w:rsidRPr="00B7534D" w:rsidRDefault="009F0B76" w:rsidP="003A5A86">
            <w:pPr>
              <w:pStyle w:val="ListParagraph"/>
              <w:numPr>
                <w:ilvl w:val="0"/>
                <w:numId w:val="34"/>
              </w:numPr>
              <w:spacing w:after="0" w:line="276" w:lineRule="auto"/>
              <w:jc w:val="both"/>
              <w:rPr>
                <w:rFonts w:ascii="Arial" w:hAnsi="Arial"/>
              </w:rPr>
            </w:pPr>
            <w:r w:rsidRPr="00B7534D">
              <w:rPr>
                <w:rFonts w:ascii="Arial" w:hAnsi="Arial"/>
                <w:color w:val="000000" w:themeColor="text1"/>
              </w:rPr>
              <w:t xml:space="preserve">Conditioning and </w:t>
            </w:r>
            <w:r w:rsidR="003A5A86">
              <w:rPr>
                <w:rFonts w:ascii="Arial" w:hAnsi="Arial"/>
                <w:color w:val="000000" w:themeColor="text1"/>
              </w:rPr>
              <w:t>m</w:t>
            </w:r>
            <w:r w:rsidRPr="00B7534D">
              <w:rPr>
                <w:rFonts w:ascii="Arial" w:hAnsi="Arial"/>
                <w:color w:val="000000" w:themeColor="text1"/>
              </w:rPr>
              <w:t>asking of unnecessary items</w:t>
            </w:r>
          </w:p>
          <w:p w14:paraId="1DBBAB02" w14:textId="77777777" w:rsidR="009F0B76" w:rsidRPr="00B7534D" w:rsidRDefault="009F0B76" w:rsidP="003A5A86">
            <w:pPr>
              <w:pStyle w:val="ListParagraph"/>
              <w:numPr>
                <w:ilvl w:val="0"/>
                <w:numId w:val="34"/>
              </w:numPr>
              <w:spacing w:after="0" w:line="276" w:lineRule="auto"/>
              <w:jc w:val="both"/>
              <w:rPr>
                <w:rFonts w:ascii="Arial" w:hAnsi="Arial"/>
                <w:color w:val="000000" w:themeColor="text1"/>
              </w:rPr>
            </w:pPr>
            <w:r w:rsidRPr="00B7534D">
              <w:rPr>
                <w:rFonts w:ascii="Arial" w:hAnsi="Arial"/>
                <w:color w:val="000000" w:themeColor="text1"/>
              </w:rPr>
              <w:t>Automatic email alerts (on inclusion, randomisation, adverse events, serious adverse events)</w:t>
            </w:r>
          </w:p>
          <w:p w14:paraId="711DF9B6" w14:textId="77777777" w:rsidR="001671AD" w:rsidRPr="00B7534D" w:rsidRDefault="009F0B76" w:rsidP="003A5A86">
            <w:pPr>
              <w:pStyle w:val="ListParagraph"/>
              <w:numPr>
                <w:ilvl w:val="0"/>
                <w:numId w:val="34"/>
              </w:numPr>
              <w:spacing w:after="0" w:line="276" w:lineRule="auto"/>
              <w:jc w:val="both"/>
              <w:rPr>
                <w:rFonts w:ascii="Arial" w:hAnsi="Arial"/>
                <w:color w:val="000000" w:themeColor="text1"/>
              </w:rPr>
            </w:pPr>
            <w:r w:rsidRPr="00B7534D">
              <w:rPr>
                <w:rFonts w:ascii="Arial" w:hAnsi="Arial"/>
                <w:color w:val="000000" w:themeColor="text1"/>
              </w:rPr>
              <w:t>Web-based and email-based form completion</w:t>
            </w:r>
          </w:p>
          <w:p w14:paraId="14B7C7B8" w14:textId="21026D7A" w:rsidR="00787725" w:rsidRPr="00B7534D" w:rsidRDefault="00787725" w:rsidP="003A5A86">
            <w:pPr>
              <w:pStyle w:val="ListParagraph"/>
              <w:numPr>
                <w:ilvl w:val="0"/>
                <w:numId w:val="34"/>
              </w:numPr>
              <w:spacing w:after="0" w:line="276" w:lineRule="auto"/>
              <w:jc w:val="both"/>
              <w:rPr>
                <w:rFonts w:ascii="Arial" w:hAnsi="Arial"/>
                <w:color w:val="000000" w:themeColor="text1"/>
              </w:rPr>
            </w:pPr>
            <w:r w:rsidRPr="00B7534D">
              <w:rPr>
                <w:rFonts w:ascii="Arial" w:hAnsi="Arial"/>
                <w:color w:val="000000" w:themeColor="text1"/>
              </w:rPr>
              <w:t xml:space="preserve">Scheduling </w:t>
            </w:r>
            <w:r w:rsidR="001671AD" w:rsidRPr="00B7534D">
              <w:rPr>
                <w:rFonts w:ascii="Arial" w:hAnsi="Arial"/>
                <w:color w:val="000000" w:themeColor="text1"/>
              </w:rPr>
              <w:t>(</w:t>
            </w:r>
            <w:r w:rsidRPr="00B7534D">
              <w:rPr>
                <w:rFonts w:ascii="Arial" w:hAnsi="Arial"/>
                <w:color w:val="000000" w:themeColor="text1"/>
              </w:rPr>
              <w:t>Utili</w:t>
            </w:r>
            <w:r w:rsidR="00F52E59" w:rsidRPr="00B7534D">
              <w:rPr>
                <w:rFonts w:ascii="Arial" w:hAnsi="Arial"/>
                <w:color w:val="000000" w:themeColor="text1"/>
              </w:rPr>
              <w:t>s</w:t>
            </w:r>
            <w:r w:rsidRPr="00B7534D">
              <w:rPr>
                <w:rFonts w:ascii="Arial" w:hAnsi="Arial"/>
                <w:color w:val="000000" w:themeColor="text1"/>
              </w:rPr>
              <w:t>e a built-in project calendar and scheduling module for organi</w:t>
            </w:r>
            <w:r w:rsidR="00CD5B7C" w:rsidRPr="00B7534D">
              <w:rPr>
                <w:rFonts w:ascii="Arial" w:hAnsi="Arial"/>
                <w:color w:val="000000" w:themeColor="text1"/>
              </w:rPr>
              <w:t>s</w:t>
            </w:r>
            <w:r w:rsidRPr="00B7534D">
              <w:rPr>
                <w:rFonts w:ascii="Arial" w:hAnsi="Arial"/>
                <w:color w:val="000000" w:themeColor="text1"/>
              </w:rPr>
              <w:t xml:space="preserve">ing </w:t>
            </w:r>
            <w:r w:rsidR="001671AD" w:rsidRPr="00B7534D">
              <w:rPr>
                <w:rFonts w:ascii="Arial" w:hAnsi="Arial"/>
                <w:color w:val="000000" w:themeColor="text1"/>
              </w:rPr>
              <w:t>trial</w:t>
            </w:r>
            <w:r w:rsidRPr="00B7534D">
              <w:rPr>
                <w:rFonts w:ascii="Arial" w:hAnsi="Arial"/>
                <w:color w:val="000000" w:themeColor="text1"/>
              </w:rPr>
              <w:t xml:space="preserve"> events and appointments</w:t>
            </w:r>
            <w:r w:rsidR="001671AD" w:rsidRPr="00B7534D">
              <w:rPr>
                <w:rFonts w:ascii="Arial" w:hAnsi="Arial"/>
                <w:color w:val="000000" w:themeColor="text1"/>
              </w:rPr>
              <w:t>)</w:t>
            </w:r>
            <w:r w:rsidRPr="00B7534D">
              <w:rPr>
                <w:rFonts w:ascii="Arial" w:hAnsi="Arial"/>
                <w:color w:val="000000" w:themeColor="text1"/>
              </w:rPr>
              <w:t>.</w:t>
            </w:r>
          </w:p>
          <w:p w14:paraId="439C3BFA" w14:textId="7363C1B5" w:rsidR="00787725" w:rsidRPr="00B7534D" w:rsidRDefault="001671AD" w:rsidP="003A5A86">
            <w:pPr>
              <w:pStyle w:val="textbody"/>
              <w:numPr>
                <w:ilvl w:val="0"/>
                <w:numId w:val="34"/>
              </w:numPr>
              <w:spacing w:line="276" w:lineRule="auto"/>
              <w:rPr>
                <w:rFonts w:ascii="Arial" w:hAnsi="Arial"/>
              </w:rPr>
            </w:pPr>
            <w:r w:rsidRPr="00B7534D">
              <w:rPr>
                <w:rFonts w:ascii="Arial" w:hAnsi="Arial"/>
              </w:rPr>
              <w:t xml:space="preserve">Data </w:t>
            </w:r>
            <w:r w:rsidR="003A5A86">
              <w:rPr>
                <w:rFonts w:ascii="Arial" w:hAnsi="Arial"/>
              </w:rPr>
              <w:t>q</w:t>
            </w:r>
            <w:r w:rsidRPr="00B7534D">
              <w:rPr>
                <w:rFonts w:ascii="Arial" w:hAnsi="Arial"/>
              </w:rPr>
              <w:t>ueries - Document the process of resolving data issues using the Data Resolution Workflow module.</w:t>
            </w:r>
          </w:p>
        </w:tc>
      </w:tr>
      <w:tr w:rsidR="009F0B76" w:rsidRPr="00B7534D" w14:paraId="18E8EAE3" w14:textId="77777777" w:rsidTr="003A5A86">
        <w:trPr>
          <w:cantSplit/>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D46B7" w14:textId="77777777" w:rsidR="009F0B76" w:rsidRPr="00B7534D" w:rsidRDefault="009F0B76" w:rsidP="003A5A86">
            <w:pPr>
              <w:spacing w:line="276" w:lineRule="auto"/>
              <w:rPr>
                <w:rFonts w:ascii="Arial" w:hAnsi="Arial"/>
                <w:color w:val="000000" w:themeColor="text1"/>
              </w:rPr>
            </w:pPr>
            <w:r w:rsidRPr="00B7534D">
              <w:rPr>
                <w:rFonts w:ascii="Arial" w:hAnsi="Arial"/>
                <w:color w:val="000000" w:themeColor="text1"/>
              </w:rPr>
              <w:t>Data Management Tool</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DFE27E5" w14:textId="2899327F" w:rsidR="00787DCA" w:rsidRPr="00B7534D" w:rsidRDefault="009F0B76" w:rsidP="003A5A86">
            <w:pPr>
              <w:pStyle w:val="ListParagraph"/>
              <w:numPr>
                <w:ilvl w:val="0"/>
                <w:numId w:val="34"/>
              </w:numPr>
              <w:spacing w:line="276" w:lineRule="auto"/>
              <w:jc w:val="both"/>
              <w:rPr>
                <w:rFonts w:ascii="Arial" w:hAnsi="Arial"/>
                <w:color w:val="000000" w:themeColor="text1"/>
              </w:rPr>
            </w:pPr>
            <w:r w:rsidRPr="00B7534D">
              <w:rPr>
                <w:rFonts w:ascii="Arial" w:hAnsi="Arial"/>
                <w:color w:val="000000" w:themeColor="text1"/>
              </w:rPr>
              <w:t xml:space="preserve">Data </w:t>
            </w:r>
            <w:r w:rsidR="003A5A86">
              <w:rPr>
                <w:rFonts w:ascii="Arial" w:hAnsi="Arial"/>
                <w:color w:val="000000" w:themeColor="text1"/>
              </w:rPr>
              <w:t>m</w:t>
            </w:r>
            <w:r w:rsidRPr="00B7534D">
              <w:rPr>
                <w:rFonts w:ascii="Arial" w:hAnsi="Arial"/>
                <w:color w:val="000000" w:themeColor="text1"/>
              </w:rPr>
              <w:t>onitoring</w:t>
            </w:r>
            <w:r w:rsidR="00787DCA" w:rsidRPr="00B7534D">
              <w:rPr>
                <w:rFonts w:ascii="Arial" w:hAnsi="Arial"/>
                <w:color w:val="000000" w:themeColor="text1"/>
              </w:rPr>
              <w:t xml:space="preserve"> </w:t>
            </w:r>
          </w:p>
          <w:p w14:paraId="751AC1D8" w14:textId="77777777" w:rsidR="009F0B76" w:rsidRPr="00B7534D" w:rsidRDefault="009F0B76" w:rsidP="003A5A86">
            <w:pPr>
              <w:pStyle w:val="ListParagraph"/>
              <w:numPr>
                <w:ilvl w:val="0"/>
                <w:numId w:val="34"/>
              </w:numPr>
              <w:spacing w:line="276" w:lineRule="auto"/>
              <w:jc w:val="both"/>
              <w:rPr>
                <w:rFonts w:ascii="Arial" w:hAnsi="Arial"/>
                <w:color w:val="000000" w:themeColor="text1"/>
              </w:rPr>
            </w:pPr>
            <w:r w:rsidRPr="00B7534D">
              <w:rPr>
                <w:rFonts w:ascii="Arial" w:hAnsi="Arial"/>
                <w:color w:val="000000" w:themeColor="text1"/>
              </w:rPr>
              <w:t>Online pre-set reports and statistics</w:t>
            </w:r>
          </w:p>
          <w:p w14:paraId="1E8B6439" w14:textId="77777777" w:rsidR="009F0B76" w:rsidRPr="00B7534D" w:rsidRDefault="009F0B76" w:rsidP="003A5A86">
            <w:pPr>
              <w:pStyle w:val="ListParagraph"/>
              <w:numPr>
                <w:ilvl w:val="0"/>
                <w:numId w:val="34"/>
              </w:numPr>
              <w:spacing w:line="276" w:lineRule="auto"/>
              <w:jc w:val="both"/>
              <w:rPr>
                <w:rFonts w:ascii="Arial" w:hAnsi="Arial"/>
                <w:color w:val="000000" w:themeColor="text1"/>
              </w:rPr>
            </w:pPr>
            <w:r w:rsidRPr="00B7534D">
              <w:rPr>
                <w:rFonts w:ascii="Arial" w:hAnsi="Arial"/>
                <w:color w:val="000000" w:themeColor="text1"/>
              </w:rPr>
              <w:t>Documentation and management</w:t>
            </w:r>
          </w:p>
          <w:p w14:paraId="64908FC8" w14:textId="77777777" w:rsidR="009F0B76" w:rsidRPr="00B7534D" w:rsidRDefault="009F0B76" w:rsidP="003A5A86">
            <w:pPr>
              <w:pStyle w:val="ListParagraph"/>
              <w:numPr>
                <w:ilvl w:val="0"/>
                <w:numId w:val="34"/>
              </w:numPr>
              <w:spacing w:line="276" w:lineRule="auto"/>
              <w:jc w:val="both"/>
              <w:rPr>
                <w:rFonts w:ascii="Arial" w:hAnsi="Arial"/>
                <w:color w:val="000000" w:themeColor="text1"/>
              </w:rPr>
            </w:pPr>
            <w:r w:rsidRPr="00B7534D">
              <w:rPr>
                <w:rFonts w:ascii="Arial" w:hAnsi="Arial"/>
                <w:color w:val="000000" w:themeColor="text1"/>
              </w:rPr>
              <w:t xml:space="preserve">Study progress tracking </w:t>
            </w:r>
          </w:p>
        </w:tc>
      </w:tr>
      <w:tr w:rsidR="009F0B76" w:rsidRPr="00B7534D" w14:paraId="60B77182" w14:textId="77777777" w:rsidTr="003A5A86">
        <w:trPr>
          <w:cantSplit/>
          <w:trHeight w:val="454"/>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7CA47" w14:textId="3AEBACAA" w:rsidR="009F0B76" w:rsidRPr="00B7534D" w:rsidRDefault="007337E8" w:rsidP="003A5A86">
            <w:pPr>
              <w:spacing w:after="0" w:line="276" w:lineRule="auto"/>
              <w:rPr>
                <w:rFonts w:ascii="Arial" w:hAnsi="Arial"/>
                <w:color w:val="000000" w:themeColor="text1"/>
              </w:rPr>
            </w:pPr>
            <w:r w:rsidRPr="00B7534D">
              <w:rPr>
                <w:rFonts w:ascii="Arial" w:hAnsi="Arial"/>
                <w:color w:val="000000" w:themeColor="text1"/>
              </w:rPr>
              <w:t xml:space="preserve">Data </w:t>
            </w:r>
            <w:r w:rsidR="009F0B76" w:rsidRPr="00B7534D">
              <w:rPr>
                <w:rFonts w:ascii="Arial" w:hAnsi="Arial"/>
                <w:color w:val="000000" w:themeColor="text1"/>
              </w:rPr>
              <w:t>Extraction Tool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7C809" w14:textId="77777777" w:rsidR="009F0B76" w:rsidRPr="00B7534D" w:rsidRDefault="009F0B76" w:rsidP="003A5A86">
            <w:pPr>
              <w:pStyle w:val="ListParagraph"/>
              <w:numPr>
                <w:ilvl w:val="0"/>
                <w:numId w:val="34"/>
              </w:numPr>
              <w:spacing w:after="0" w:line="276" w:lineRule="auto"/>
              <w:jc w:val="both"/>
              <w:rPr>
                <w:rFonts w:ascii="Arial" w:hAnsi="Arial"/>
                <w:color w:val="000000" w:themeColor="text1"/>
              </w:rPr>
            </w:pPr>
            <w:r w:rsidRPr="00B7534D">
              <w:rPr>
                <w:rFonts w:ascii="Arial" w:hAnsi="Arial"/>
                <w:color w:val="000000" w:themeColor="text1"/>
              </w:rPr>
              <w:t>Basic reporting of results with features such as percentages, graphs, and tables</w:t>
            </w:r>
            <w:r w:rsidRPr="00B7534D" w:rsidDel="009800C5">
              <w:rPr>
                <w:rFonts w:ascii="Arial" w:hAnsi="Arial"/>
                <w:color w:val="000000" w:themeColor="text1"/>
              </w:rPr>
              <w:t xml:space="preserve"> </w:t>
            </w:r>
          </w:p>
          <w:p w14:paraId="78E823AD" w14:textId="77777777" w:rsidR="00917E93" w:rsidRPr="00B7534D" w:rsidRDefault="001671AD" w:rsidP="003A5A86">
            <w:pPr>
              <w:pStyle w:val="textbody"/>
              <w:numPr>
                <w:ilvl w:val="0"/>
                <w:numId w:val="34"/>
              </w:numPr>
              <w:spacing w:after="0" w:line="276" w:lineRule="auto"/>
              <w:rPr>
                <w:rFonts w:ascii="Arial" w:hAnsi="Arial"/>
              </w:rPr>
            </w:pPr>
            <w:r w:rsidRPr="00B7534D">
              <w:rPr>
                <w:rFonts w:ascii="Arial" w:hAnsi="Arial"/>
              </w:rPr>
              <w:t>Export data to common data analysis packages - Export your data to Microsoft Excel, PDF, SAS, Stata, R, or SPSS for analysis.</w:t>
            </w:r>
          </w:p>
          <w:p w14:paraId="5671A443" w14:textId="3F31E9EE" w:rsidR="009F0B76" w:rsidRPr="00B7534D" w:rsidRDefault="001671AD" w:rsidP="003A5A86">
            <w:pPr>
              <w:pStyle w:val="textbody"/>
              <w:numPr>
                <w:ilvl w:val="0"/>
                <w:numId w:val="34"/>
              </w:numPr>
              <w:spacing w:after="0" w:line="276" w:lineRule="auto"/>
              <w:rPr>
                <w:rFonts w:ascii="Arial" w:hAnsi="Arial"/>
              </w:rPr>
            </w:pPr>
            <w:r w:rsidRPr="00B7534D">
              <w:rPr>
                <w:rFonts w:ascii="Arial" w:hAnsi="Arial"/>
              </w:rPr>
              <w:t>Generate a PDF version of trial forms and surveys for printing to collect data offline.</w:t>
            </w:r>
          </w:p>
        </w:tc>
      </w:tr>
    </w:tbl>
    <w:p w14:paraId="3865F436" w14:textId="77777777" w:rsidR="008B47EC" w:rsidRDefault="008B47EC" w:rsidP="004E381D">
      <w:pPr>
        <w:pStyle w:val="Heading2"/>
        <w:spacing w:before="0" w:after="0"/>
        <w:jc w:val="both"/>
        <w:rPr>
          <w:rFonts w:ascii="Arial" w:hAnsi="Arial"/>
          <w:color w:val="000000" w:themeColor="text1"/>
          <w:sz w:val="28"/>
          <w:szCs w:val="28"/>
        </w:rPr>
      </w:pPr>
      <w:bookmarkStart w:id="160" w:name="_Toc76723959"/>
      <w:bookmarkStart w:id="161" w:name="_Toc77162696"/>
      <w:bookmarkStart w:id="162" w:name="_Toc77162761"/>
      <w:bookmarkStart w:id="163" w:name="_Toc99956778"/>
    </w:p>
    <w:p w14:paraId="73B1896F" w14:textId="116A5C5C" w:rsidR="00442F59" w:rsidRPr="00FD23C7" w:rsidRDefault="002B1A08" w:rsidP="004E381D">
      <w:pPr>
        <w:pStyle w:val="Heading2"/>
        <w:spacing w:before="0" w:after="0"/>
        <w:jc w:val="both"/>
        <w:rPr>
          <w:rFonts w:ascii="Arial" w:hAnsi="Arial"/>
          <w:color w:val="000000" w:themeColor="text1"/>
          <w:sz w:val="28"/>
          <w:szCs w:val="28"/>
        </w:rPr>
      </w:pPr>
      <w:r w:rsidRPr="00FD23C7">
        <w:rPr>
          <w:rFonts w:ascii="Arial" w:hAnsi="Arial"/>
          <w:color w:val="000000" w:themeColor="text1"/>
          <w:sz w:val="28"/>
          <w:szCs w:val="28"/>
        </w:rPr>
        <w:t>1</w:t>
      </w:r>
      <w:r w:rsidR="008C0636" w:rsidRPr="00FD23C7">
        <w:rPr>
          <w:rFonts w:ascii="Arial" w:hAnsi="Arial"/>
          <w:color w:val="000000" w:themeColor="text1"/>
          <w:sz w:val="28"/>
          <w:szCs w:val="28"/>
        </w:rPr>
        <w:t>3</w:t>
      </w:r>
      <w:r w:rsidR="00442F59" w:rsidRPr="00FD23C7">
        <w:rPr>
          <w:rFonts w:ascii="Arial" w:hAnsi="Arial"/>
          <w:color w:val="000000" w:themeColor="text1"/>
          <w:sz w:val="28"/>
          <w:szCs w:val="28"/>
        </w:rPr>
        <w:t>.2</w:t>
      </w:r>
      <w:r w:rsidR="00442F59" w:rsidRPr="00FD23C7">
        <w:rPr>
          <w:rFonts w:ascii="Arial" w:hAnsi="Arial"/>
          <w:color w:val="000000" w:themeColor="text1"/>
          <w:sz w:val="28"/>
          <w:szCs w:val="28"/>
        </w:rPr>
        <w:tab/>
      </w:r>
      <w:proofErr w:type="spellStart"/>
      <w:r w:rsidR="00442F59" w:rsidRPr="00FD23C7">
        <w:rPr>
          <w:rFonts w:ascii="Arial" w:hAnsi="Arial"/>
          <w:color w:val="000000" w:themeColor="text1"/>
          <w:sz w:val="28"/>
          <w:szCs w:val="28"/>
        </w:rPr>
        <w:t>REDCap</w:t>
      </w:r>
      <w:proofErr w:type="spellEnd"/>
      <w:r w:rsidR="00442F59" w:rsidRPr="00FD23C7">
        <w:rPr>
          <w:rFonts w:ascii="Arial" w:hAnsi="Arial"/>
          <w:color w:val="000000" w:themeColor="text1"/>
          <w:sz w:val="28"/>
          <w:szCs w:val="28"/>
        </w:rPr>
        <w:t xml:space="preserve"> EDC </w:t>
      </w:r>
      <w:r w:rsidR="003045FA" w:rsidRPr="00FD23C7">
        <w:rPr>
          <w:rFonts w:ascii="Arial" w:hAnsi="Arial"/>
          <w:color w:val="000000" w:themeColor="text1"/>
          <w:sz w:val="28"/>
          <w:szCs w:val="28"/>
        </w:rPr>
        <w:t>S</w:t>
      </w:r>
      <w:r w:rsidR="00442F59" w:rsidRPr="00FD23C7">
        <w:rPr>
          <w:rFonts w:ascii="Arial" w:hAnsi="Arial"/>
          <w:color w:val="000000" w:themeColor="text1"/>
          <w:sz w:val="28"/>
          <w:szCs w:val="28"/>
        </w:rPr>
        <w:t xml:space="preserve">ystem </w:t>
      </w:r>
      <w:r w:rsidR="003045FA" w:rsidRPr="00FD23C7">
        <w:rPr>
          <w:rFonts w:ascii="Arial" w:hAnsi="Arial"/>
          <w:color w:val="000000" w:themeColor="text1"/>
          <w:sz w:val="28"/>
          <w:szCs w:val="28"/>
        </w:rPr>
        <w:t>S</w:t>
      </w:r>
      <w:r w:rsidR="00442F59" w:rsidRPr="00FD23C7">
        <w:rPr>
          <w:rFonts w:ascii="Arial" w:hAnsi="Arial"/>
          <w:color w:val="000000" w:themeColor="text1"/>
          <w:sz w:val="28"/>
          <w:szCs w:val="28"/>
        </w:rPr>
        <w:t>ecurity</w:t>
      </w:r>
      <w:bookmarkEnd w:id="160"/>
      <w:bookmarkEnd w:id="161"/>
      <w:bookmarkEnd w:id="162"/>
      <w:bookmarkEnd w:id="163"/>
    </w:p>
    <w:p w14:paraId="7CF24C07" w14:textId="77777777" w:rsidR="00442F59" w:rsidRPr="00B7534D" w:rsidRDefault="00442F59" w:rsidP="004E381D">
      <w:pPr>
        <w:spacing w:after="0"/>
        <w:jc w:val="both"/>
        <w:rPr>
          <w:rFonts w:ascii="Arial" w:hAnsi="Arial"/>
          <w:color w:val="000000" w:themeColor="text1"/>
        </w:rPr>
      </w:pPr>
      <w:r w:rsidRPr="00B7534D">
        <w:rPr>
          <w:rFonts w:ascii="Arial" w:hAnsi="Arial"/>
          <w:color w:val="000000" w:themeColor="text1"/>
        </w:rPr>
        <w:t>The system security is granted at several levels:</w:t>
      </w:r>
    </w:p>
    <w:p w14:paraId="765B92B7" w14:textId="43A73427" w:rsidR="00442F59" w:rsidRPr="00B7534D" w:rsidRDefault="00442F59" w:rsidP="004E381D">
      <w:pPr>
        <w:pStyle w:val="ListParagraph"/>
        <w:numPr>
          <w:ilvl w:val="0"/>
          <w:numId w:val="8"/>
        </w:numPr>
        <w:spacing w:after="0"/>
        <w:jc w:val="both"/>
        <w:rPr>
          <w:rFonts w:ascii="Arial" w:hAnsi="Arial"/>
          <w:color w:val="000000" w:themeColor="text1"/>
        </w:rPr>
      </w:pPr>
      <w:proofErr w:type="spellStart"/>
      <w:r w:rsidRPr="00B7534D">
        <w:rPr>
          <w:rFonts w:ascii="Arial" w:hAnsi="Arial"/>
          <w:color w:val="000000" w:themeColor="text1"/>
        </w:rPr>
        <w:t>REDC</w:t>
      </w:r>
      <w:r w:rsidR="00C76FDD" w:rsidRPr="00B7534D">
        <w:rPr>
          <w:rFonts w:ascii="Arial" w:hAnsi="Arial"/>
          <w:color w:val="000000" w:themeColor="text1"/>
        </w:rPr>
        <w:t>ap</w:t>
      </w:r>
      <w:proofErr w:type="spellEnd"/>
      <w:r w:rsidRPr="00B7534D">
        <w:rPr>
          <w:rFonts w:ascii="Arial" w:hAnsi="Arial"/>
          <w:color w:val="000000" w:themeColor="text1"/>
        </w:rPr>
        <w:t xml:space="preserve"> EDC server</w:t>
      </w:r>
      <w:r w:rsidR="0085172B" w:rsidRPr="00B7534D">
        <w:rPr>
          <w:rFonts w:ascii="Arial" w:hAnsi="Arial"/>
          <w:color w:val="000000" w:themeColor="text1"/>
        </w:rPr>
        <w:t>’s</w:t>
      </w:r>
      <w:r w:rsidRPr="00B7534D">
        <w:rPr>
          <w:rFonts w:ascii="Arial" w:hAnsi="Arial"/>
          <w:color w:val="000000" w:themeColor="text1"/>
        </w:rPr>
        <w:t xml:space="preserve"> physical </w:t>
      </w:r>
      <w:proofErr w:type="gramStart"/>
      <w:r w:rsidRPr="00B7534D">
        <w:rPr>
          <w:rFonts w:ascii="Arial" w:hAnsi="Arial"/>
          <w:color w:val="000000" w:themeColor="text1"/>
        </w:rPr>
        <w:t>plant;</w:t>
      </w:r>
      <w:proofErr w:type="gramEnd"/>
    </w:p>
    <w:p w14:paraId="32185F28" w14:textId="64F2FA75" w:rsidR="00442F59" w:rsidRPr="00B7534D" w:rsidRDefault="00442F59" w:rsidP="004E381D">
      <w:pPr>
        <w:pStyle w:val="ListParagraph"/>
        <w:numPr>
          <w:ilvl w:val="0"/>
          <w:numId w:val="8"/>
        </w:numPr>
        <w:spacing w:after="0"/>
        <w:jc w:val="both"/>
        <w:rPr>
          <w:rFonts w:ascii="Arial" w:hAnsi="Arial"/>
          <w:color w:val="000000" w:themeColor="text1"/>
        </w:rPr>
      </w:pPr>
      <w:proofErr w:type="spellStart"/>
      <w:r w:rsidRPr="00B7534D">
        <w:rPr>
          <w:rFonts w:ascii="Arial" w:hAnsi="Arial"/>
          <w:color w:val="000000" w:themeColor="text1"/>
        </w:rPr>
        <w:t>REDC</w:t>
      </w:r>
      <w:r w:rsidR="00C76FDD" w:rsidRPr="00B7534D">
        <w:rPr>
          <w:rFonts w:ascii="Arial" w:hAnsi="Arial"/>
          <w:color w:val="000000" w:themeColor="text1"/>
        </w:rPr>
        <w:t>ap</w:t>
      </w:r>
      <w:proofErr w:type="spellEnd"/>
      <w:r w:rsidRPr="00B7534D">
        <w:rPr>
          <w:rFonts w:ascii="Arial" w:hAnsi="Arial"/>
          <w:color w:val="000000" w:themeColor="text1"/>
        </w:rPr>
        <w:t xml:space="preserve"> EDC system’s disaster-mitigation </w:t>
      </w:r>
      <w:proofErr w:type="gramStart"/>
      <w:r w:rsidRPr="00B7534D">
        <w:rPr>
          <w:rFonts w:ascii="Arial" w:hAnsi="Arial"/>
          <w:color w:val="000000" w:themeColor="text1"/>
        </w:rPr>
        <w:t>measures;</w:t>
      </w:r>
      <w:proofErr w:type="gramEnd"/>
    </w:p>
    <w:p w14:paraId="55843ED8" w14:textId="31FEE87A" w:rsidR="002A2096" w:rsidRPr="00B7534D" w:rsidRDefault="00442F59" w:rsidP="004E381D">
      <w:pPr>
        <w:pStyle w:val="ListParagraph"/>
        <w:numPr>
          <w:ilvl w:val="0"/>
          <w:numId w:val="8"/>
        </w:numPr>
        <w:spacing w:after="0"/>
        <w:jc w:val="both"/>
        <w:rPr>
          <w:rFonts w:ascii="Arial" w:hAnsi="Arial"/>
          <w:color w:val="000000" w:themeColor="text1"/>
        </w:rPr>
      </w:pPr>
      <w:r w:rsidRPr="00B7534D">
        <w:rPr>
          <w:rFonts w:ascii="Arial" w:hAnsi="Arial"/>
          <w:color w:val="000000" w:themeColor="text1"/>
        </w:rPr>
        <w:t>Website security technologies.</w:t>
      </w:r>
    </w:p>
    <w:p w14:paraId="1B2969F0" w14:textId="1ED1D8F5" w:rsidR="000978F9" w:rsidRPr="00B7534D" w:rsidRDefault="002A2096" w:rsidP="002A2096">
      <w:pPr>
        <w:tabs>
          <w:tab w:val="left" w:pos="5655"/>
        </w:tabs>
        <w:rPr>
          <w:rFonts w:ascii="Arial" w:hAnsi="Arial"/>
        </w:rPr>
      </w:pPr>
      <w:r w:rsidRPr="00B7534D">
        <w:rPr>
          <w:rFonts w:ascii="Arial" w:hAnsi="Arial"/>
        </w:rPr>
        <w:tab/>
      </w:r>
    </w:p>
    <w:p w14:paraId="6FDEED7A" w14:textId="00889629" w:rsidR="00442F59" w:rsidRPr="00B7534D" w:rsidRDefault="002B1A08" w:rsidP="004E381D">
      <w:pPr>
        <w:pStyle w:val="Heading3"/>
        <w:spacing w:before="0" w:after="0"/>
        <w:jc w:val="both"/>
        <w:rPr>
          <w:rFonts w:ascii="Arial" w:hAnsi="Arial"/>
          <w:color w:val="000000" w:themeColor="text1"/>
        </w:rPr>
      </w:pPr>
      <w:bookmarkStart w:id="164" w:name="_Toc76723960"/>
      <w:bookmarkStart w:id="165" w:name="_Toc77162697"/>
      <w:bookmarkStart w:id="166" w:name="_Toc77162762"/>
      <w:bookmarkStart w:id="167" w:name="_Toc99956779"/>
      <w:r w:rsidRPr="00B7534D">
        <w:rPr>
          <w:rFonts w:ascii="Arial" w:hAnsi="Arial"/>
          <w:color w:val="000000" w:themeColor="text1"/>
        </w:rPr>
        <w:lastRenderedPageBreak/>
        <w:t>1</w:t>
      </w:r>
      <w:r w:rsidR="008C0636" w:rsidRPr="00B7534D">
        <w:rPr>
          <w:rFonts w:ascii="Arial" w:hAnsi="Arial"/>
          <w:color w:val="000000" w:themeColor="text1"/>
        </w:rPr>
        <w:t>3</w:t>
      </w:r>
      <w:r w:rsidR="00442F59" w:rsidRPr="00B7534D">
        <w:rPr>
          <w:rFonts w:ascii="Arial" w:hAnsi="Arial"/>
          <w:color w:val="000000" w:themeColor="text1"/>
        </w:rPr>
        <w:t>.2.1</w:t>
      </w:r>
      <w:r w:rsidR="00442F59" w:rsidRPr="00B7534D">
        <w:rPr>
          <w:rFonts w:ascii="Arial" w:hAnsi="Arial"/>
          <w:color w:val="000000" w:themeColor="text1"/>
        </w:rPr>
        <w:tab/>
      </w:r>
      <w:proofErr w:type="spellStart"/>
      <w:r w:rsidR="006D01E1" w:rsidRPr="00B7534D">
        <w:rPr>
          <w:rFonts w:ascii="Arial" w:hAnsi="Arial"/>
          <w:color w:val="000000" w:themeColor="text1"/>
        </w:rPr>
        <w:t>REDCap</w:t>
      </w:r>
      <w:proofErr w:type="spellEnd"/>
      <w:r w:rsidR="00442F59" w:rsidRPr="00B7534D">
        <w:rPr>
          <w:rFonts w:ascii="Arial" w:hAnsi="Arial"/>
          <w:color w:val="000000" w:themeColor="text1"/>
        </w:rPr>
        <w:t xml:space="preserve"> EDC </w:t>
      </w:r>
      <w:r w:rsidR="00787DCA" w:rsidRPr="00B7534D">
        <w:rPr>
          <w:rFonts w:ascii="Arial" w:hAnsi="Arial"/>
          <w:color w:val="000000" w:themeColor="text1"/>
        </w:rPr>
        <w:t>server’s</w:t>
      </w:r>
      <w:r w:rsidR="00442F59" w:rsidRPr="00B7534D">
        <w:rPr>
          <w:rFonts w:ascii="Arial" w:hAnsi="Arial"/>
          <w:color w:val="000000" w:themeColor="text1"/>
        </w:rPr>
        <w:t xml:space="preserve"> physical plant</w:t>
      </w:r>
      <w:bookmarkEnd w:id="164"/>
      <w:bookmarkEnd w:id="165"/>
      <w:bookmarkEnd w:id="166"/>
      <w:bookmarkEnd w:id="167"/>
    </w:p>
    <w:p w14:paraId="56494F3D" w14:textId="2569AC6C" w:rsidR="00442F59" w:rsidRDefault="00442F59" w:rsidP="004E381D">
      <w:pPr>
        <w:spacing w:after="0"/>
        <w:jc w:val="both"/>
        <w:rPr>
          <w:rFonts w:ascii="Arial" w:hAnsi="Arial"/>
          <w:color w:val="000000" w:themeColor="text1"/>
        </w:rPr>
      </w:pPr>
      <w:r w:rsidRPr="00B7534D">
        <w:rPr>
          <w:rFonts w:ascii="Arial" w:hAnsi="Arial"/>
          <w:color w:val="000000" w:themeColor="text1"/>
        </w:rPr>
        <w:t xml:space="preserve">The </w:t>
      </w:r>
      <w:proofErr w:type="spellStart"/>
      <w:r w:rsidR="006D01E1" w:rsidRPr="00B7534D">
        <w:rPr>
          <w:rFonts w:ascii="Arial" w:hAnsi="Arial"/>
          <w:color w:val="000000" w:themeColor="text1"/>
        </w:rPr>
        <w:t>RED</w:t>
      </w:r>
      <w:r w:rsidRPr="00B7534D">
        <w:rPr>
          <w:rFonts w:ascii="Arial" w:hAnsi="Arial"/>
          <w:color w:val="000000" w:themeColor="text1"/>
        </w:rPr>
        <w:t>C</w:t>
      </w:r>
      <w:r w:rsidR="006D01E1" w:rsidRPr="00B7534D">
        <w:rPr>
          <w:rFonts w:ascii="Arial" w:hAnsi="Arial"/>
          <w:color w:val="000000" w:themeColor="text1"/>
        </w:rPr>
        <w:t>ap</w:t>
      </w:r>
      <w:proofErr w:type="spellEnd"/>
      <w:r w:rsidRPr="00B7534D">
        <w:rPr>
          <w:rFonts w:ascii="Arial" w:hAnsi="Arial"/>
          <w:color w:val="000000" w:themeColor="text1"/>
        </w:rPr>
        <w:t xml:space="preserve"> EDC system</w:t>
      </w:r>
      <w:r w:rsidR="000978F9" w:rsidRPr="00B7534D">
        <w:rPr>
          <w:rFonts w:ascii="Arial" w:hAnsi="Arial"/>
          <w:color w:val="000000" w:themeColor="text1"/>
          <w:szCs w:val="22"/>
        </w:rPr>
        <w:t xml:space="preserve"> has been configured for </w:t>
      </w:r>
      <w:r w:rsidR="003A5A86">
        <w:rPr>
          <w:rFonts w:ascii="Arial" w:hAnsi="Arial"/>
          <w:color w:val="000000" w:themeColor="text1"/>
          <w:szCs w:val="22"/>
        </w:rPr>
        <w:t>UTS</w:t>
      </w:r>
      <w:r w:rsidR="000978F9" w:rsidRPr="00B7534D">
        <w:rPr>
          <w:rFonts w:ascii="Arial" w:hAnsi="Arial"/>
          <w:color w:val="000000" w:themeColor="text1"/>
          <w:szCs w:val="22"/>
        </w:rPr>
        <w:t xml:space="preserve">. </w:t>
      </w:r>
      <w:r w:rsidRPr="00B7534D">
        <w:rPr>
          <w:rFonts w:ascii="Arial" w:hAnsi="Arial"/>
          <w:color w:val="000000" w:themeColor="text1"/>
        </w:rPr>
        <w:t xml:space="preserve"> </w:t>
      </w:r>
      <w:r w:rsidR="006D01E1" w:rsidRPr="00B7534D">
        <w:rPr>
          <w:rFonts w:ascii="Arial" w:hAnsi="Arial"/>
          <w:color w:val="000000" w:themeColor="text1"/>
        </w:rPr>
        <w:t xml:space="preserve">The </w:t>
      </w:r>
      <w:proofErr w:type="spellStart"/>
      <w:r w:rsidR="006D01E1" w:rsidRPr="00B7534D">
        <w:rPr>
          <w:rFonts w:ascii="Arial" w:hAnsi="Arial"/>
          <w:color w:val="000000" w:themeColor="text1"/>
        </w:rPr>
        <w:t>REDCap</w:t>
      </w:r>
      <w:proofErr w:type="spellEnd"/>
      <w:r w:rsidR="006D01E1" w:rsidRPr="00B7534D">
        <w:rPr>
          <w:rFonts w:ascii="Arial" w:hAnsi="Arial"/>
          <w:color w:val="000000" w:themeColor="text1"/>
        </w:rPr>
        <w:t xml:space="preserve"> </w:t>
      </w:r>
      <w:r w:rsidR="000978F9" w:rsidRPr="00B7534D">
        <w:rPr>
          <w:rFonts w:ascii="Arial" w:hAnsi="Arial"/>
          <w:color w:val="000000" w:themeColor="text1"/>
          <w:szCs w:val="22"/>
        </w:rPr>
        <w:t xml:space="preserve">Database server is </w:t>
      </w:r>
      <w:r w:rsidR="00031CB0" w:rsidRPr="00B7534D">
        <w:rPr>
          <w:rFonts w:ascii="Arial" w:hAnsi="Arial"/>
          <w:color w:val="000000" w:themeColor="text1"/>
          <w:szCs w:val="22"/>
        </w:rPr>
        <w:t xml:space="preserve">housed </w:t>
      </w:r>
      <w:r w:rsidR="000978F9" w:rsidRPr="00B7534D">
        <w:rPr>
          <w:rFonts w:ascii="Arial" w:hAnsi="Arial"/>
          <w:color w:val="000000" w:themeColor="text1"/>
          <w:szCs w:val="22"/>
        </w:rPr>
        <w:t xml:space="preserve">in </w:t>
      </w:r>
      <w:r w:rsidR="0085172B" w:rsidRPr="00B7534D">
        <w:rPr>
          <w:rFonts w:ascii="Arial" w:hAnsi="Arial"/>
          <w:color w:val="000000" w:themeColor="text1"/>
          <w:szCs w:val="22"/>
        </w:rPr>
        <w:t xml:space="preserve">the </w:t>
      </w:r>
      <w:r w:rsidR="000978F9" w:rsidRPr="00B7534D">
        <w:rPr>
          <w:rFonts w:ascii="Arial" w:hAnsi="Arial"/>
          <w:color w:val="000000" w:themeColor="text1"/>
          <w:szCs w:val="22"/>
        </w:rPr>
        <w:t>Intersect Data Centre</w:t>
      </w:r>
      <w:r w:rsidR="003A5A86">
        <w:rPr>
          <w:rFonts w:ascii="Arial" w:hAnsi="Arial"/>
          <w:color w:val="000000" w:themeColor="text1"/>
          <w:szCs w:val="22"/>
        </w:rPr>
        <w:t xml:space="preserve"> at UTS</w:t>
      </w:r>
      <w:r w:rsidR="000978F9" w:rsidRPr="00B7534D">
        <w:rPr>
          <w:rFonts w:ascii="Arial" w:hAnsi="Arial"/>
          <w:color w:val="000000" w:themeColor="text1"/>
          <w:szCs w:val="22"/>
        </w:rPr>
        <w:t xml:space="preserve">. </w:t>
      </w:r>
      <w:r w:rsidRPr="00B7534D">
        <w:rPr>
          <w:rFonts w:ascii="Arial" w:hAnsi="Arial"/>
          <w:color w:val="000000" w:themeColor="text1"/>
        </w:rPr>
        <w:t xml:space="preserve">The physical servers </w:t>
      </w:r>
      <w:proofErr w:type="gramStart"/>
      <w:r w:rsidRPr="00B7534D">
        <w:rPr>
          <w:rFonts w:ascii="Arial" w:hAnsi="Arial"/>
          <w:color w:val="000000" w:themeColor="text1"/>
        </w:rPr>
        <w:t>are located in</w:t>
      </w:r>
      <w:proofErr w:type="gramEnd"/>
      <w:r w:rsidRPr="00B7534D">
        <w:rPr>
          <w:rFonts w:ascii="Arial" w:hAnsi="Arial"/>
          <w:color w:val="000000" w:themeColor="text1"/>
        </w:rPr>
        <w:t xml:space="preserve"> protected premises, with remote control surveillance of local alarms. Physical intrusion, smoke, fire, temperature control, and electrical failure are permanently monitored (</w:t>
      </w:r>
      <w:r w:rsidR="0042477E">
        <w:rPr>
          <w:rFonts w:ascii="Arial" w:hAnsi="Arial"/>
          <w:color w:val="000000" w:themeColor="text1"/>
        </w:rPr>
        <w:t>24h</w:t>
      </w:r>
      <w:r w:rsidRPr="00B7534D">
        <w:rPr>
          <w:rFonts w:ascii="Arial" w:hAnsi="Arial"/>
          <w:color w:val="000000" w:themeColor="text1"/>
        </w:rPr>
        <w:t>).</w:t>
      </w:r>
    </w:p>
    <w:p w14:paraId="78AA2FA3" w14:textId="77777777" w:rsidR="003A5A86" w:rsidRPr="00B7534D" w:rsidRDefault="003A5A86" w:rsidP="004E381D">
      <w:pPr>
        <w:spacing w:after="0"/>
        <w:jc w:val="both"/>
        <w:rPr>
          <w:rFonts w:ascii="Arial" w:hAnsi="Arial"/>
          <w:color w:val="000000" w:themeColor="text1"/>
        </w:rPr>
      </w:pPr>
    </w:p>
    <w:p w14:paraId="5571C2FB" w14:textId="2C596E75" w:rsidR="00442F59" w:rsidRPr="00B7534D" w:rsidRDefault="005D6546" w:rsidP="004E381D">
      <w:pPr>
        <w:pStyle w:val="Heading3"/>
        <w:spacing w:before="0" w:after="0"/>
        <w:jc w:val="both"/>
        <w:rPr>
          <w:rFonts w:ascii="Arial" w:hAnsi="Arial"/>
          <w:color w:val="000000" w:themeColor="text1"/>
        </w:rPr>
      </w:pPr>
      <w:bookmarkStart w:id="168" w:name="_Toc76723961"/>
      <w:bookmarkStart w:id="169" w:name="_Toc77162698"/>
      <w:bookmarkStart w:id="170" w:name="_Toc77162763"/>
      <w:bookmarkStart w:id="171" w:name="_Toc99956780"/>
      <w:r w:rsidRPr="00B7534D">
        <w:rPr>
          <w:rFonts w:ascii="Arial" w:hAnsi="Arial"/>
          <w:color w:val="000000" w:themeColor="text1"/>
        </w:rPr>
        <w:t>1</w:t>
      </w:r>
      <w:r w:rsidR="008C0636" w:rsidRPr="00B7534D">
        <w:rPr>
          <w:rFonts w:ascii="Arial" w:hAnsi="Arial"/>
          <w:color w:val="000000" w:themeColor="text1"/>
        </w:rPr>
        <w:t>3</w:t>
      </w:r>
      <w:r w:rsidR="00442F59" w:rsidRPr="00B7534D">
        <w:rPr>
          <w:rFonts w:ascii="Arial" w:hAnsi="Arial"/>
          <w:color w:val="000000" w:themeColor="text1"/>
        </w:rPr>
        <w:t>.2.2</w:t>
      </w:r>
      <w:r w:rsidR="00442F59" w:rsidRPr="00B7534D">
        <w:rPr>
          <w:rFonts w:ascii="Arial" w:hAnsi="Arial"/>
          <w:color w:val="000000" w:themeColor="text1"/>
        </w:rPr>
        <w:tab/>
        <w:t xml:space="preserve">The </w:t>
      </w:r>
      <w:proofErr w:type="spellStart"/>
      <w:r w:rsidR="006D01E1" w:rsidRPr="00B7534D">
        <w:rPr>
          <w:rFonts w:ascii="Arial" w:hAnsi="Arial"/>
          <w:color w:val="000000" w:themeColor="text1"/>
        </w:rPr>
        <w:t>RED</w:t>
      </w:r>
      <w:r w:rsidR="00442F59" w:rsidRPr="00B7534D">
        <w:rPr>
          <w:rFonts w:ascii="Arial" w:hAnsi="Arial"/>
          <w:color w:val="000000" w:themeColor="text1"/>
        </w:rPr>
        <w:t>Cap</w:t>
      </w:r>
      <w:proofErr w:type="spellEnd"/>
      <w:r w:rsidR="00442F59" w:rsidRPr="00B7534D">
        <w:rPr>
          <w:rFonts w:ascii="Arial" w:hAnsi="Arial"/>
          <w:color w:val="000000" w:themeColor="text1"/>
        </w:rPr>
        <w:t xml:space="preserve"> EDC system’s disaster-mitigation measures</w:t>
      </w:r>
      <w:bookmarkEnd w:id="168"/>
      <w:bookmarkEnd w:id="169"/>
      <w:bookmarkEnd w:id="170"/>
      <w:bookmarkEnd w:id="171"/>
    </w:p>
    <w:p w14:paraId="1AFCC2BF" w14:textId="6B26D723" w:rsidR="000978F9" w:rsidRPr="00B7534D" w:rsidRDefault="000978F9" w:rsidP="004E381D">
      <w:pPr>
        <w:spacing w:after="0"/>
        <w:jc w:val="both"/>
        <w:rPr>
          <w:rFonts w:ascii="Arial" w:hAnsi="Arial"/>
          <w:color w:val="000000" w:themeColor="text1"/>
          <w:szCs w:val="22"/>
        </w:rPr>
      </w:pPr>
      <w:r w:rsidRPr="00B7534D">
        <w:rPr>
          <w:rFonts w:ascii="Arial" w:hAnsi="Arial"/>
          <w:color w:val="000000" w:themeColor="text1"/>
          <w:szCs w:val="22"/>
        </w:rPr>
        <w:t>There is a Nessus Professional Security scanner (from Tenable) in</w:t>
      </w:r>
      <w:r w:rsidR="001F66DE" w:rsidRPr="00B7534D">
        <w:rPr>
          <w:rFonts w:ascii="Arial" w:hAnsi="Arial"/>
          <w:color w:val="000000" w:themeColor="text1"/>
          <w:szCs w:val="22"/>
        </w:rPr>
        <w:t xml:space="preserve"> </w:t>
      </w:r>
      <w:r w:rsidR="0085172B" w:rsidRPr="00B7534D">
        <w:rPr>
          <w:rFonts w:ascii="Arial" w:hAnsi="Arial"/>
          <w:color w:val="000000" w:themeColor="text1"/>
          <w:szCs w:val="22"/>
        </w:rPr>
        <w:t xml:space="preserve">the </w:t>
      </w:r>
      <w:r w:rsidR="001F66DE" w:rsidRPr="00B7534D">
        <w:rPr>
          <w:rFonts w:ascii="Arial" w:hAnsi="Arial"/>
          <w:color w:val="000000" w:themeColor="text1"/>
          <w:szCs w:val="22"/>
        </w:rPr>
        <w:t>Intersect Data Centre</w:t>
      </w:r>
      <w:r w:rsidR="003A5A86">
        <w:rPr>
          <w:rFonts w:ascii="Arial" w:hAnsi="Arial"/>
          <w:color w:val="000000" w:themeColor="text1"/>
          <w:szCs w:val="22"/>
        </w:rPr>
        <w:t xml:space="preserve"> at UTS.</w:t>
      </w:r>
      <w:r w:rsidRPr="00B7534D">
        <w:rPr>
          <w:rFonts w:ascii="Arial" w:hAnsi="Arial"/>
          <w:color w:val="000000" w:themeColor="text1"/>
          <w:szCs w:val="22"/>
        </w:rPr>
        <w:t xml:space="preserve">  It </w:t>
      </w:r>
      <w:r w:rsidR="0085172B" w:rsidRPr="00B7534D">
        <w:rPr>
          <w:rFonts w:ascii="Arial" w:hAnsi="Arial"/>
          <w:color w:val="000000" w:themeColor="text1"/>
          <w:szCs w:val="22"/>
        </w:rPr>
        <w:t xml:space="preserve">performs </w:t>
      </w:r>
      <w:r w:rsidRPr="00B7534D">
        <w:rPr>
          <w:rFonts w:ascii="Arial" w:hAnsi="Arial"/>
          <w:color w:val="000000" w:themeColor="text1"/>
          <w:szCs w:val="22"/>
        </w:rPr>
        <w:t xml:space="preserve">a monthly automated scan of the UTS </w:t>
      </w:r>
      <w:proofErr w:type="spellStart"/>
      <w:r w:rsidRPr="00B7534D">
        <w:rPr>
          <w:rFonts w:ascii="Arial" w:hAnsi="Arial"/>
          <w:color w:val="000000" w:themeColor="text1"/>
          <w:szCs w:val="22"/>
        </w:rPr>
        <w:t>REDCap</w:t>
      </w:r>
      <w:proofErr w:type="spellEnd"/>
      <w:r w:rsidRPr="00B7534D">
        <w:rPr>
          <w:rFonts w:ascii="Arial" w:hAnsi="Arial"/>
          <w:color w:val="000000" w:themeColor="text1"/>
          <w:szCs w:val="22"/>
        </w:rPr>
        <w:t xml:space="preserve"> server. The UTS </w:t>
      </w:r>
      <w:proofErr w:type="spellStart"/>
      <w:r w:rsidRPr="00B7534D">
        <w:rPr>
          <w:rFonts w:ascii="Arial" w:hAnsi="Arial"/>
          <w:color w:val="000000" w:themeColor="text1"/>
          <w:szCs w:val="22"/>
        </w:rPr>
        <w:t>REDCap</w:t>
      </w:r>
      <w:proofErr w:type="spellEnd"/>
      <w:r w:rsidRPr="00B7534D">
        <w:rPr>
          <w:rFonts w:ascii="Arial" w:hAnsi="Arial"/>
          <w:color w:val="000000" w:themeColor="text1"/>
          <w:szCs w:val="22"/>
        </w:rPr>
        <w:t xml:space="preserve"> instance has the following backup policy in place:</w:t>
      </w:r>
    </w:p>
    <w:p w14:paraId="01FF2F04" w14:textId="6C7ACE88" w:rsidR="000978F9" w:rsidRPr="00B7534D" w:rsidRDefault="000978F9" w:rsidP="004E381D">
      <w:pPr>
        <w:pStyle w:val="ListParagraph"/>
        <w:numPr>
          <w:ilvl w:val="0"/>
          <w:numId w:val="8"/>
        </w:numPr>
        <w:spacing w:after="0"/>
        <w:jc w:val="both"/>
        <w:rPr>
          <w:rFonts w:ascii="Arial" w:hAnsi="Arial"/>
          <w:color w:val="000000" w:themeColor="text1"/>
          <w:szCs w:val="22"/>
        </w:rPr>
      </w:pPr>
      <w:r w:rsidRPr="00B7534D">
        <w:rPr>
          <w:rFonts w:ascii="Arial" w:hAnsi="Arial"/>
          <w:color w:val="000000" w:themeColor="text1"/>
          <w:szCs w:val="22"/>
        </w:rPr>
        <w:t xml:space="preserve">Instance snapshots via the OpenStack API: The daily backups have a retention period of 7 </w:t>
      </w:r>
      <w:proofErr w:type="gramStart"/>
      <w:r w:rsidRPr="00B7534D">
        <w:rPr>
          <w:rFonts w:ascii="Arial" w:hAnsi="Arial"/>
          <w:color w:val="000000" w:themeColor="text1"/>
          <w:szCs w:val="22"/>
        </w:rPr>
        <w:t>days,</w:t>
      </w:r>
      <w:proofErr w:type="gramEnd"/>
      <w:r w:rsidRPr="00B7534D">
        <w:rPr>
          <w:rFonts w:ascii="Arial" w:hAnsi="Arial"/>
          <w:color w:val="000000" w:themeColor="text1"/>
          <w:szCs w:val="22"/>
        </w:rPr>
        <w:t xml:space="preserve"> weekly backups have a retention period of 4 weeks and the monthly backups have a retention period of 6 months. Therefore</w:t>
      </w:r>
      <w:r w:rsidR="00834498" w:rsidRPr="00B7534D">
        <w:rPr>
          <w:rFonts w:ascii="Arial" w:hAnsi="Arial"/>
          <w:color w:val="000000" w:themeColor="text1"/>
          <w:szCs w:val="22"/>
        </w:rPr>
        <w:t>,</w:t>
      </w:r>
      <w:r w:rsidRPr="00B7534D">
        <w:rPr>
          <w:rFonts w:ascii="Arial" w:hAnsi="Arial"/>
          <w:color w:val="000000" w:themeColor="text1"/>
          <w:szCs w:val="22"/>
        </w:rPr>
        <w:t xml:space="preserve"> at any one point there are up to 17 snapshot backups available.</w:t>
      </w:r>
    </w:p>
    <w:p w14:paraId="12549494" w14:textId="62087A6F" w:rsidR="000978F9" w:rsidRPr="00B7534D" w:rsidRDefault="000978F9" w:rsidP="004E381D">
      <w:pPr>
        <w:pStyle w:val="ListParagraph"/>
        <w:numPr>
          <w:ilvl w:val="0"/>
          <w:numId w:val="8"/>
        </w:numPr>
        <w:spacing w:after="0"/>
        <w:jc w:val="both"/>
        <w:rPr>
          <w:rFonts w:ascii="Arial" w:hAnsi="Arial"/>
          <w:color w:val="000000" w:themeColor="text1"/>
          <w:szCs w:val="22"/>
        </w:rPr>
      </w:pPr>
      <w:proofErr w:type="spellStart"/>
      <w:r w:rsidRPr="00B7534D">
        <w:rPr>
          <w:rFonts w:ascii="Arial" w:hAnsi="Arial"/>
          <w:color w:val="000000" w:themeColor="text1"/>
          <w:szCs w:val="22"/>
        </w:rPr>
        <w:t>REDCap</w:t>
      </w:r>
      <w:proofErr w:type="spellEnd"/>
      <w:r w:rsidRPr="00B7534D">
        <w:rPr>
          <w:rFonts w:ascii="Arial" w:hAnsi="Arial"/>
          <w:color w:val="000000" w:themeColor="text1"/>
          <w:szCs w:val="22"/>
        </w:rPr>
        <w:t xml:space="preserve"> data directory snapshots: The </w:t>
      </w:r>
      <w:proofErr w:type="spellStart"/>
      <w:r w:rsidRPr="00B7534D">
        <w:rPr>
          <w:rFonts w:ascii="Arial" w:hAnsi="Arial"/>
          <w:color w:val="000000" w:themeColor="text1"/>
          <w:szCs w:val="22"/>
        </w:rPr>
        <w:t>REDCap</w:t>
      </w:r>
      <w:proofErr w:type="spellEnd"/>
      <w:r w:rsidRPr="00B7534D">
        <w:rPr>
          <w:rFonts w:ascii="Arial" w:hAnsi="Arial"/>
          <w:color w:val="000000" w:themeColor="text1"/>
          <w:szCs w:val="22"/>
        </w:rPr>
        <w:t xml:space="preserve"> data directory is a N</w:t>
      </w:r>
      <w:r w:rsidR="00031CB0" w:rsidRPr="00B7534D">
        <w:rPr>
          <w:rFonts w:ascii="Arial" w:hAnsi="Arial"/>
          <w:color w:val="000000" w:themeColor="text1"/>
          <w:szCs w:val="22"/>
        </w:rPr>
        <w:t xml:space="preserve">etwork </w:t>
      </w:r>
      <w:r w:rsidRPr="00B7534D">
        <w:rPr>
          <w:rFonts w:ascii="Arial" w:hAnsi="Arial"/>
          <w:color w:val="000000" w:themeColor="text1"/>
          <w:szCs w:val="22"/>
        </w:rPr>
        <w:t>F</w:t>
      </w:r>
      <w:r w:rsidR="00031CB0" w:rsidRPr="00B7534D">
        <w:rPr>
          <w:rFonts w:ascii="Arial" w:hAnsi="Arial"/>
          <w:color w:val="000000" w:themeColor="text1"/>
          <w:szCs w:val="22"/>
        </w:rPr>
        <w:t xml:space="preserve">ile </w:t>
      </w:r>
      <w:r w:rsidRPr="00B7534D">
        <w:rPr>
          <w:rFonts w:ascii="Arial" w:hAnsi="Arial"/>
          <w:color w:val="000000" w:themeColor="text1"/>
          <w:szCs w:val="22"/>
        </w:rPr>
        <w:t>S</w:t>
      </w:r>
      <w:r w:rsidR="00031CB0" w:rsidRPr="00B7534D">
        <w:rPr>
          <w:rFonts w:ascii="Arial" w:hAnsi="Arial"/>
          <w:color w:val="000000" w:themeColor="text1"/>
          <w:szCs w:val="22"/>
        </w:rPr>
        <w:t>ystem (NFS)</w:t>
      </w:r>
      <w:r w:rsidRPr="00B7534D">
        <w:rPr>
          <w:rFonts w:ascii="Arial" w:hAnsi="Arial"/>
          <w:color w:val="000000" w:themeColor="text1"/>
          <w:szCs w:val="22"/>
        </w:rPr>
        <w:t xml:space="preserve"> mount that is also mounted on another instance that takes daily, </w:t>
      </w:r>
      <w:r w:rsidR="003A5A86" w:rsidRPr="00B7534D">
        <w:rPr>
          <w:rFonts w:ascii="Arial" w:hAnsi="Arial"/>
          <w:color w:val="000000" w:themeColor="text1"/>
          <w:szCs w:val="22"/>
        </w:rPr>
        <w:t>weekly,</w:t>
      </w:r>
      <w:r w:rsidRPr="00B7534D">
        <w:rPr>
          <w:rFonts w:ascii="Arial" w:hAnsi="Arial"/>
          <w:color w:val="000000" w:themeColor="text1"/>
          <w:szCs w:val="22"/>
        </w:rPr>
        <w:t xml:space="preserve"> and monthly backups. </w:t>
      </w:r>
    </w:p>
    <w:p w14:paraId="2C7F5407" w14:textId="33F2770D" w:rsidR="000978F9" w:rsidRDefault="000978F9" w:rsidP="004E381D">
      <w:pPr>
        <w:pStyle w:val="ListParagraph"/>
        <w:numPr>
          <w:ilvl w:val="0"/>
          <w:numId w:val="8"/>
        </w:numPr>
        <w:spacing w:after="0"/>
        <w:jc w:val="both"/>
        <w:rPr>
          <w:rFonts w:ascii="Arial" w:hAnsi="Arial"/>
          <w:color w:val="000000" w:themeColor="text1"/>
          <w:szCs w:val="22"/>
        </w:rPr>
      </w:pPr>
      <w:r w:rsidRPr="00B7534D">
        <w:rPr>
          <w:rFonts w:ascii="Arial" w:hAnsi="Arial"/>
          <w:color w:val="000000" w:themeColor="text1"/>
          <w:szCs w:val="22"/>
        </w:rPr>
        <w:t xml:space="preserve">Nightly database dumps using </w:t>
      </w:r>
      <w:r w:rsidR="00787DCA" w:rsidRPr="00B7534D">
        <w:rPr>
          <w:rFonts w:ascii="Arial" w:hAnsi="Arial"/>
          <w:color w:val="000000" w:themeColor="text1"/>
          <w:szCs w:val="22"/>
        </w:rPr>
        <w:t>MySQL dump</w:t>
      </w:r>
      <w:r w:rsidRPr="00B7534D">
        <w:rPr>
          <w:rFonts w:ascii="Arial" w:hAnsi="Arial"/>
          <w:color w:val="000000" w:themeColor="text1"/>
          <w:szCs w:val="22"/>
        </w:rPr>
        <w:t xml:space="preserve"> onto the mounted NFS storage prior to the backup.</w:t>
      </w:r>
    </w:p>
    <w:p w14:paraId="77CE0ADB" w14:textId="77777777" w:rsidR="003A5A86" w:rsidRPr="00B7534D" w:rsidRDefault="003A5A86" w:rsidP="003A5A86">
      <w:pPr>
        <w:pStyle w:val="ListParagraph"/>
        <w:spacing w:after="0"/>
        <w:jc w:val="both"/>
        <w:rPr>
          <w:rFonts w:ascii="Arial" w:hAnsi="Arial"/>
          <w:color w:val="000000" w:themeColor="text1"/>
          <w:szCs w:val="22"/>
        </w:rPr>
      </w:pPr>
    </w:p>
    <w:p w14:paraId="7726B841" w14:textId="6C02930B" w:rsidR="00442F59" w:rsidRPr="00B7534D" w:rsidRDefault="008C0636" w:rsidP="004E381D">
      <w:pPr>
        <w:pStyle w:val="Heading3"/>
        <w:spacing w:before="0" w:after="0"/>
        <w:jc w:val="both"/>
        <w:rPr>
          <w:rFonts w:ascii="Arial" w:hAnsi="Arial"/>
          <w:color w:val="000000" w:themeColor="text1"/>
        </w:rPr>
      </w:pPr>
      <w:bookmarkStart w:id="172" w:name="_Toc76723962"/>
      <w:bookmarkStart w:id="173" w:name="_Toc77162699"/>
      <w:bookmarkStart w:id="174" w:name="_Toc77162764"/>
      <w:bookmarkStart w:id="175" w:name="_Toc99956781"/>
      <w:r w:rsidRPr="00B7534D">
        <w:rPr>
          <w:rFonts w:ascii="Arial" w:hAnsi="Arial"/>
          <w:color w:val="000000" w:themeColor="text1"/>
        </w:rPr>
        <w:t>13</w:t>
      </w:r>
      <w:r w:rsidR="00442F59" w:rsidRPr="00B7534D">
        <w:rPr>
          <w:rFonts w:ascii="Arial" w:hAnsi="Arial"/>
          <w:color w:val="000000" w:themeColor="text1"/>
        </w:rPr>
        <w:t>.2.3</w:t>
      </w:r>
      <w:r w:rsidR="00442F59" w:rsidRPr="00B7534D">
        <w:rPr>
          <w:rFonts w:ascii="Arial" w:hAnsi="Arial"/>
          <w:color w:val="000000" w:themeColor="text1"/>
        </w:rPr>
        <w:tab/>
        <w:t>Website security technologies</w:t>
      </w:r>
      <w:bookmarkEnd w:id="172"/>
      <w:bookmarkEnd w:id="173"/>
      <w:bookmarkEnd w:id="174"/>
      <w:bookmarkEnd w:id="175"/>
    </w:p>
    <w:p w14:paraId="23778B8D" w14:textId="63C92C57" w:rsidR="00442F59" w:rsidRPr="00B7534D" w:rsidRDefault="00442F59" w:rsidP="004E381D">
      <w:pPr>
        <w:spacing w:after="0"/>
        <w:jc w:val="both"/>
        <w:rPr>
          <w:rFonts w:ascii="Arial" w:hAnsi="Arial"/>
          <w:color w:val="000000" w:themeColor="text1"/>
        </w:rPr>
      </w:pPr>
      <w:r w:rsidRPr="00B7534D">
        <w:rPr>
          <w:rFonts w:ascii="Arial" w:hAnsi="Arial"/>
          <w:color w:val="000000" w:themeColor="text1"/>
        </w:rPr>
        <w:t>All services are accessible through a secure internet connection (</w:t>
      </w:r>
      <w:r w:rsidR="001F66DE" w:rsidRPr="00B7534D">
        <w:rPr>
          <w:rFonts w:ascii="Arial" w:hAnsi="Arial"/>
          <w:color w:val="000000" w:themeColor="text1"/>
        </w:rPr>
        <w:t xml:space="preserve">https://ds.aaf.edu.au/), provided by </w:t>
      </w:r>
      <w:hyperlink r:id="rId12" w:history="1">
        <w:r w:rsidR="001F66DE" w:rsidRPr="00B7534D">
          <w:rPr>
            <w:rStyle w:val="Hyperlink"/>
            <w:rFonts w:ascii="Arial" w:hAnsi="Arial"/>
          </w:rPr>
          <w:t>AAF Discovery Service</w:t>
        </w:r>
      </w:hyperlink>
      <w:r w:rsidR="003C0179" w:rsidRPr="00B7534D">
        <w:rPr>
          <w:rFonts w:ascii="Arial" w:hAnsi="Arial"/>
        </w:rPr>
        <w:t>.</w:t>
      </w:r>
    </w:p>
    <w:p w14:paraId="332D888B" w14:textId="37B6E19E" w:rsidR="00E809D3" w:rsidRPr="00FD23C7" w:rsidRDefault="002B1A08" w:rsidP="00E809D3">
      <w:pPr>
        <w:pStyle w:val="Heading2"/>
        <w:spacing w:before="0" w:after="0"/>
        <w:rPr>
          <w:rFonts w:ascii="Arial" w:hAnsi="Arial"/>
          <w:color w:val="000000" w:themeColor="text1"/>
          <w:sz w:val="28"/>
          <w:szCs w:val="28"/>
        </w:rPr>
      </w:pPr>
      <w:bookmarkStart w:id="176" w:name="_Toc535334004"/>
      <w:bookmarkStart w:id="177" w:name="_Toc76723963"/>
      <w:bookmarkStart w:id="178" w:name="_Toc77162700"/>
      <w:bookmarkStart w:id="179" w:name="_Toc77162765"/>
      <w:bookmarkStart w:id="180" w:name="_Toc99956782"/>
      <w:r w:rsidRPr="00FD23C7">
        <w:rPr>
          <w:rFonts w:ascii="Arial" w:hAnsi="Arial"/>
          <w:color w:val="000000" w:themeColor="text1"/>
          <w:sz w:val="28"/>
          <w:szCs w:val="28"/>
        </w:rPr>
        <w:t>1</w:t>
      </w:r>
      <w:r w:rsidR="008C0636" w:rsidRPr="00FD23C7">
        <w:rPr>
          <w:rFonts w:ascii="Arial" w:hAnsi="Arial"/>
          <w:color w:val="000000" w:themeColor="text1"/>
          <w:sz w:val="28"/>
          <w:szCs w:val="28"/>
        </w:rPr>
        <w:t>3</w:t>
      </w:r>
      <w:r w:rsidR="00E809D3" w:rsidRPr="00FD23C7">
        <w:rPr>
          <w:rFonts w:ascii="Arial" w:hAnsi="Arial"/>
          <w:color w:val="000000" w:themeColor="text1"/>
          <w:sz w:val="28"/>
          <w:szCs w:val="28"/>
        </w:rPr>
        <w:t>.3</w:t>
      </w:r>
      <w:r w:rsidR="00E809D3" w:rsidRPr="00FD23C7">
        <w:rPr>
          <w:rFonts w:ascii="Arial" w:hAnsi="Arial"/>
          <w:color w:val="000000" w:themeColor="text1"/>
          <w:sz w:val="28"/>
          <w:szCs w:val="28"/>
        </w:rPr>
        <w:tab/>
      </w:r>
      <w:bookmarkStart w:id="181" w:name="_Toc456705852"/>
      <w:r w:rsidR="00E809D3" w:rsidRPr="00FD23C7">
        <w:rPr>
          <w:rFonts w:ascii="Arial" w:hAnsi="Arial"/>
          <w:color w:val="000000" w:themeColor="text1"/>
          <w:sz w:val="28"/>
          <w:szCs w:val="28"/>
        </w:rPr>
        <w:t>IWRS</w:t>
      </w:r>
      <w:bookmarkEnd w:id="176"/>
      <w:bookmarkEnd w:id="177"/>
      <w:bookmarkEnd w:id="178"/>
      <w:bookmarkEnd w:id="179"/>
      <w:bookmarkEnd w:id="180"/>
      <w:bookmarkEnd w:id="181"/>
    </w:p>
    <w:p w14:paraId="74DBFA89" w14:textId="7E7410DD" w:rsidR="00E809D3" w:rsidRPr="00B7534D" w:rsidRDefault="00E809D3" w:rsidP="00E809D3">
      <w:pPr>
        <w:spacing w:after="0"/>
        <w:jc w:val="both"/>
        <w:rPr>
          <w:rFonts w:ascii="Arial" w:hAnsi="Arial"/>
          <w:color w:val="000000" w:themeColor="text1"/>
          <w:highlight w:val="yellow"/>
        </w:rPr>
      </w:pPr>
      <w:r w:rsidRPr="00B7534D">
        <w:rPr>
          <w:rFonts w:ascii="Arial" w:hAnsi="Arial"/>
          <w:color w:val="000000" w:themeColor="text1"/>
        </w:rPr>
        <w:t>An interactive web response system</w:t>
      </w:r>
      <w:r w:rsidR="00C32237" w:rsidRPr="00B7534D">
        <w:rPr>
          <w:rFonts w:ascii="Arial" w:hAnsi="Arial"/>
          <w:color w:val="000000" w:themeColor="text1"/>
        </w:rPr>
        <w:t xml:space="preserve"> (IWRS)</w:t>
      </w:r>
      <w:r w:rsidRPr="00B7534D">
        <w:rPr>
          <w:rFonts w:ascii="Arial" w:hAnsi="Arial"/>
          <w:color w:val="000000" w:themeColor="text1"/>
        </w:rPr>
        <w:t xml:space="preserve"> dedicated to randomisation and treatment allocation is integrated in the international collaborator’s EDC system, which is hosted in a facility based in </w:t>
      </w:r>
      <w:r w:rsidR="002A2096" w:rsidRPr="00B7534D">
        <w:rPr>
          <w:rFonts w:ascii="Arial" w:hAnsi="Arial"/>
          <w:color w:val="000000" w:themeColor="text1"/>
        </w:rPr>
        <w:t>xx</w:t>
      </w:r>
      <w:r w:rsidR="00CF56E8" w:rsidRPr="00B7534D">
        <w:rPr>
          <w:rFonts w:ascii="Arial" w:hAnsi="Arial"/>
          <w:color w:val="000000" w:themeColor="text1"/>
        </w:rPr>
        <w:t>x</w:t>
      </w:r>
      <w:r w:rsidRPr="00B7534D">
        <w:rPr>
          <w:rFonts w:ascii="Arial" w:hAnsi="Arial"/>
          <w:color w:val="000000" w:themeColor="text1"/>
        </w:rPr>
        <w:t xml:space="preserve">. The </w:t>
      </w:r>
      <w:r w:rsidR="00064EEC" w:rsidRPr="00B7534D">
        <w:rPr>
          <w:rFonts w:ascii="Arial" w:hAnsi="Arial"/>
          <w:color w:val="000000" w:themeColor="text1"/>
        </w:rPr>
        <w:t>Secure Sockets Layer (</w:t>
      </w:r>
      <w:r w:rsidRPr="00B7534D">
        <w:rPr>
          <w:rFonts w:ascii="Arial" w:hAnsi="Arial"/>
          <w:color w:val="000000" w:themeColor="text1"/>
        </w:rPr>
        <w:t>SSL</w:t>
      </w:r>
      <w:r w:rsidR="00064EEC" w:rsidRPr="00B7534D">
        <w:rPr>
          <w:rFonts w:ascii="Arial" w:hAnsi="Arial"/>
          <w:color w:val="000000" w:themeColor="text1"/>
        </w:rPr>
        <w:t>)</w:t>
      </w:r>
      <w:r w:rsidRPr="00B7534D">
        <w:rPr>
          <w:rFonts w:ascii="Arial" w:hAnsi="Arial"/>
          <w:color w:val="000000" w:themeColor="text1"/>
        </w:rPr>
        <w:t xml:space="preserve"> certificate is provided by </w:t>
      </w:r>
      <w:r w:rsidR="00CF56E8" w:rsidRPr="00B7534D">
        <w:rPr>
          <w:rFonts w:ascii="Arial" w:hAnsi="Arial"/>
          <w:color w:val="000000" w:themeColor="text1"/>
        </w:rPr>
        <w:t>xxx</w:t>
      </w:r>
      <w:r w:rsidRPr="00B7534D">
        <w:rPr>
          <w:rFonts w:ascii="Arial" w:hAnsi="Arial"/>
          <w:color w:val="000000" w:themeColor="text1"/>
        </w:rPr>
        <w:t xml:space="preserve"> (</w:t>
      </w:r>
      <w:r w:rsidR="00CF56E8" w:rsidRPr="00B7534D">
        <w:rPr>
          <w:rFonts w:ascii="Arial" w:hAnsi="Arial"/>
          <w:color w:val="000000" w:themeColor="text1"/>
        </w:rPr>
        <w:t>website</w:t>
      </w:r>
      <w:r w:rsidRPr="00B7534D">
        <w:rPr>
          <w:rFonts w:ascii="Arial" w:hAnsi="Arial"/>
          <w:color w:val="000000" w:themeColor="text1"/>
        </w:rPr>
        <w:t>).</w:t>
      </w:r>
    </w:p>
    <w:p w14:paraId="3AAC9FDC" w14:textId="77777777" w:rsidR="005F0CDD" w:rsidRPr="00B7534D" w:rsidRDefault="005F0CDD" w:rsidP="004E381D">
      <w:pPr>
        <w:spacing w:after="0"/>
        <w:jc w:val="both"/>
        <w:rPr>
          <w:rFonts w:ascii="Arial" w:hAnsi="Arial"/>
          <w:color w:val="000000" w:themeColor="text1"/>
        </w:rPr>
      </w:pPr>
    </w:p>
    <w:p w14:paraId="0B7D8A6D" w14:textId="63ECF543" w:rsidR="00802BBA" w:rsidRPr="00FD23C7" w:rsidRDefault="002B1A08" w:rsidP="004E381D">
      <w:pPr>
        <w:pStyle w:val="Heading1"/>
        <w:spacing w:after="0"/>
        <w:rPr>
          <w:rFonts w:ascii="Arial" w:hAnsi="Arial"/>
          <w:b/>
          <w:bCs w:val="0"/>
          <w:color w:val="000000" w:themeColor="text1"/>
          <w:sz w:val="28"/>
          <w:szCs w:val="28"/>
          <w:lang w:val="en-GB"/>
        </w:rPr>
      </w:pPr>
      <w:bookmarkStart w:id="182" w:name="_Toc445219355"/>
      <w:bookmarkStart w:id="183" w:name="_Toc456705855"/>
      <w:bookmarkStart w:id="184" w:name="_Toc76723964"/>
      <w:bookmarkStart w:id="185" w:name="_Toc77162701"/>
      <w:bookmarkStart w:id="186" w:name="_Toc77162766"/>
      <w:bookmarkStart w:id="187" w:name="_Toc99956783"/>
      <w:r w:rsidRPr="00FD23C7">
        <w:rPr>
          <w:rFonts w:ascii="Arial" w:hAnsi="Arial"/>
          <w:b/>
          <w:bCs w:val="0"/>
          <w:color w:val="000000" w:themeColor="text1"/>
          <w:sz w:val="28"/>
          <w:szCs w:val="28"/>
          <w:lang w:val="en-GB"/>
        </w:rPr>
        <w:t>1</w:t>
      </w:r>
      <w:r w:rsidR="008C0636" w:rsidRPr="00FD23C7">
        <w:rPr>
          <w:rFonts w:ascii="Arial" w:hAnsi="Arial"/>
          <w:b/>
          <w:bCs w:val="0"/>
          <w:color w:val="000000" w:themeColor="text1"/>
          <w:sz w:val="28"/>
          <w:szCs w:val="28"/>
          <w:lang w:val="en-GB"/>
        </w:rPr>
        <w:t>4</w:t>
      </w:r>
      <w:r w:rsidR="00C07EAD" w:rsidRPr="00FD23C7">
        <w:rPr>
          <w:rFonts w:ascii="Arial" w:hAnsi="Arial"/>
          <w:b/>
          <w:bCs w:val="0"/>
          <w:color w:val="000000" w:themeColor="text1"/>
          <w:sz w:val="28"/>
          <w:szCs w:val="28"/>
          <w:lang w:val="en-GB"/>
        </w:rPr>
        <w:t>.</w:t>
      </w:r>
      <w:r w:rsidR="00C07EAD" w:rsidRPr="00FD23C7">
        <w:rPr>
          <w:rFonts w:ascii="Arial" w:hAnsi="Arial"/>
          <w:b/>
          <w:bCs w:val="0"/>
          <w:color w:val="000000" w:themeColor="text1"/>
          <w:sz w:val="28"/>
          <w:szCs w:val="28"/>
          <w:lang w:val="en-GB"/>
        </w:rPr>
        <w:tab/>
      </w:r>
      <w:r w:rsidR="00802BBA" w:rsidRPr="00FD23C7">
        <w:rPr>
          <w:rFonts w:ascii="Arial" w:hAnsi="Arial"/>
          <w:b/>
          <w:bCs w:val="0"/>
          <w:color w:val="000000" w:themeColor="text1"/>
          <w:sz w:val="28"/>
          <w:szCs w:val="28"/>
          <w:lang w:val="en-GB"/>
        </w:rPr>
        <w:t>DATA SECURITY</w:t>
      </w:r>
      <w:bookmarkEnd w:id="182"/>
      <w:bookmarkEnd w:id="183"/>
      <w:bookmarkEnd w:id="184"/>
      <w:bookmarkEnd w:id="185"/>
      <w:bookmarkEnd w:id="186"/>
      <w:bookmarkEnd w:id="187"/>
    </w:p>
    <w:p w14:paraId="6A34205B" w14:textId="2E96D22C" w:rsidR="00527CD7" w:rsidRPr="00B7534D" w:rsidRDefault="00527CD7" w:rsidP="004E381D">
      <w:pPr>
        <w:spacing w:after="0"/>
        <w:jc w:val="both"/>
        <w:rPr>
          <w:rFonts w:ascii="Arial" w:hAnsi="Arial"/>
          <w:color w:val="000000" w:themeColor="text1"/>
          <w:szCs w:val="22"/>
        </w:rPr>
      </w:pPr>
      <w:r w:rsidRPr="00B7534D">
        <w:rPr>
          <w:rFonts w:ascii="Arial" w:hAnsi="Arial"/>
          <w:color w:val="000000" w:themeColor="text1"/>
          <w:szCs w:val="22"/>
        </w:rPr>
        <w:t xml:space="preserve">Several measures are in place </w:t>
      </w:r>
      <w:proofErr w:type="gramStart"/>
      <w:r w:rsidRPr="00B7534D">
        <w:rPr>
          <w:rFonts w:ascii="Arial" w:hAnsi="Arial"/>
          <w:color w:val="000000" w:themeColor="text1"/>
          <w:szCs w:val="22"/>
        </w:rPr>
        <w:t>in order to</w:t>
      </w:r>
      <w:proofErr w:type="gramEnd"/>
      <w:r w:rsidRPr="00B7534D">
        <w:rPr>
          <w:rFonts w:ascii="Arial" w:hAnsi="Arial"/>
          <w:color w:val="000000" w:themeColor="text1"/>
          <w:szCs w:val="22"/>
        </w:rPr>
        <w:t xml:space="preserve"> guarantee the confidentiality and integrity of the trial data</w:t>
      </w:r>
      <w:r w:rsidR="0042477E">
        <w:rPr>
          <w:rFonts w:ascii="Arial" w:hAnsi="Arial"/>
          <w:color w:val="000000" w:themeColor="text1"/>
          <w:szCs w:val="22"/>
        </w:rPr>
        <w:t>.</w:t>
      </w:r>
    </w:p>
    <w:p w14:paraId="4D54F66C" w14:textId="77777777" w:rsidR="0042477E" w:rsidRDefault="0042477E" w:rsidP="007147A8">
      <w:pPr>
        <w:spacing w:after="0"/>
        <w:jc w:val="both"/>
        <w:rPr>
          <w:rFonts w:ascii="Arial" w:hAnsi="Arial"/>
          <w:b/>
          <w:bCs/>
          <w:color w:val="000000" w:themeColor="text1"/>
          <w:szCs w:val="22"/>
        </w:rPr>
      </w:pPr>
    </w:p>
    <w:p w14:paraId="3F399618" w14:textId="77777777" w:rsidR="0042477E" w:rsidRDefault="00527CD7" w:rsidP="007147A8">
      <w:pPr>
        <w:spacing w:after="0"/>
        <w:jc w:val="both"/>
        <w:rPr>
          <w:rFonts w:ascii="Arial" w:hAnsi="Arial"/>
          <w:color w:val="000000" w:themeColor="text1"/>
          <w:szCs w:val="22"/>
        </w:rPr>
      </w:pPr>
      <w:r w:rsidRPr="00B7534D">
        <w:rPr>
          <w:rFonts w:ascii="Arial" w:hAnsi="Arial"/>
          <w:b/>
          <w:bCs/>
          <w:color w:val="000000" w:themeColor="text1"/>
          <w:szCs w:val="22"/>
        </w:rPr>
        <w:t>Access controls:</w:t>
      </w:r>
      <w:r w:rsidRPr="00B7534D">
        <w:rPr>
          <w:rFonts w:ascii="Arial" w:hAnsi="Arial"/>
          <w:color w:val="000000" w:themeColor="text1"/>
          <w:szCs w:val="22"/>
        </w:rPr>
        <w:t xml:space="preserve"> </w:t>
      </w:r>
    </w:p>
    <w:p w14:paraId="09644A0C" w14:textId="3AC323CD" w:rsidR="0042477E" w:rsidRDefault="000978F9" w:rsidP="007147A8">
      <w:pPr>
        <w:spacing w:after="0"/>
        <w:jc w:val="both"/>
        <w:rPr>
          <w:rFonts w:ascii="Arial" w:hAnsi="Arial"/>
          <w:color w:val="000000" w:themeColor="text1"/>
          <w:szCs w:val="22"/>
        </w:rPr>
      </w:pPr>
      <w:proofErr w:type="spellStart"/>
      <w:r w:rsidRPr="00B7534D">
        <w:rPr>
          <w:rFonts w:ascii="Arial" w:hAnsi="Arial"/>
          <w:color w:val="000000" w:themeColor="text1"/>
          <w:szCs w:val="22"/>
        </w:rPr>
        <w:t>REDCap</w:t>
      </w:r>
      <w:proofErr w:type="spellEnd"/>
      <w:r w:rsidRPr="00B7534D">
        <w:rPr>
          <w:rFonts w:ascii="Arial" w:hAnsi="Arial"/>
          <w:color w:val="000000" w:themeColor="text1"/>
          <w:szCs w:val="22"/>
        </w:rPr>
        <w:t xml:space="preserve"> users can use AAF (Australian Access Federation) to login. Researchers at </w:t>
      </w:r>
      <w:r w:rsidR="0042477E">
        <w:rPr>
          <w:rFonts w:ascii="Arial" w:hAnsi="Arial"/>
          <w:color w:val="000000" w:themeColor="text1"/>
          <w:szCs w:val="22"/>
        </w:rPr>
        <w:t>UTS</w:t>
      </w:r>
      <w:r w:rsidRPr="00B7534D">
        <w:rPr>
          <w:rFonts w:ascii="Arial" w:hAnsi="Arial"/>
          <w:color w:val="000000" w:themeColor="text1"/>
          <w:szCs w:val="22"/>
        </w:rPr>
        <w:t xml:space="preserve"> can log in using their university credentials. External users from non-AAF institutions (</w:t>
      </w:r>
      <w:r w:rsidR="00B87183" w:rsidRPr="00B7534D">
        <w:rPr>
          <w:rFonts w:ascii="Arial" w:hAnsi="Arial"/>
          <w:color w:val="000000" w:themeColor="text1"/>
          <w:szCs w:val="22"/>
        </w:rPr>
        <w:t>e.g.,</w:t>
      </w:r>
      <w:r w:rsidRPr="00B7534D">
        <w:rPr>
          <w:rFonts w:ascii="Arial" w:hAnsi="Arial"/>
          <w:color w:val="000000" w:themeColor="text1"/>
          <w:szCs w:val="22"/>
        </w:rPr>
        <w:t xml:space="preserve"> data collectors in </w:t>
      </w:r>
      <w:r w:rsidRPr="00B7534D">
        <w:rPr>
          <w:rFonts w:ascii="Arial" w:hAnsi="Arial"/>
          <w:color w:val="000000" w:themeColor="text1"/>
          <w:szCs w:val="22"/>
        </w:rPr>
        <w:lastRenderedPageBreak/>
        <w:t xml:space="preserve">hospitals and allied health facilities, health departments and LHDs, etc) need an AAF Virtual Home account to get access. </w:t>
      </w:r>
    </w:p>
    <w:p w14:paraId="5FA80815" w14:textId="77777777" w:rsidR="0042477E" w:rsidRDefault="0042477E" w:rsidP="007147A8">
      <w:pPr>
        <w:spacing w:after="0"/>
        <w:jc w:val="both"/>
        <w:rPr>
          <w:rFonts w:ascii="Arial" w:hAnsi="Arial"/>
          <w:color w:val="000000" w:themeColor="text1"/>
          <w:szCs w:val="22"/>
        </w:rPr>
      </w:pPr>
    </w:p>
    <w:p w14:paraId="463BC247" w14:textId="75B1FDCF" w:rsidR="0042477E" w:rsidRDefault="00E563F2" w:rsidP="007147A8">
      <w:pPr>
        <w:spacing w:after="0"/>
        <w:jc w:val="both"/>
        <w:rPr>
          <w:rFonts w:ascii="Arial" w:hAnsi="Arial"/>
          <w:color w:val="000000" w:themeColor="text1"/>
          <w:szCs w:val="22"/>
        </w:rPr>
      </w:pPr>
      <w:r w:rsidRPr="00B7534D">
        <w:rPr>
          <w:rFonts w:ascii="Arial" w:hAnsi="Arial"/>
          <w:color w:val="000000" w:themeColor="text1"/>
          <w:szCs w:val="22"/>
        </w:rPr>
        <w:t>The Data manager</w:t>
      </w:r>
      <w:r w:rsidR="000978F9" w:rsidRPr="00B7534D">
        <w:rPr>
          <w:rFonts w:ascii="Arial" w:hAnsi="Arial"/>
          <w:color w:val="000000" w:themeColor="text1"/>
          <w:szCs w:val="22"/>
        </w:rPr>
        <w:t xml:space="preserve"> from UTS</w:t>
      </w:r>
      <w:r w:rsidRPr="00B7534D">
        <w:rPr>
          <w:rFonts w:ascii="Arial" w:hAnsi="Arial"/>
          <w:color w:val="000000" w:themeColor="text1"/>
          <w:szCs w:val="22"/>
        </w:rPr>
        <w:t>-ITCC</w:t>
      </w:r>
      <w:r w:rsidR="000978F9" w:rsidRPr="00B7534D">
        <w:rPr>
          <w:rFonts w:ascii="Arial" w:hAnsi="Arial"/>
          <w:color w:val="000000" w:themeColor="text1"/>
          <w:szCs w:val="22"/>
        </w:rPr>
        <w:t xml:space="preserve"> need</w:t>
      </w:r>
      <w:r w:rsidR="000917AC" w:rsidRPr="00B7534D">
        <w:rPr>
          <w:rFonts w:ascii="Arial" w:hAnsi="Arial"/>
          <w:color w:val="000000" w:themeColor="text1"/>
          <w:szCs w:val="22"/>
        </w:rPr>
        <w:t>s</w:t>
      </w:r>
      <w:r w:rsidR="000978F9" w:rsidRPr="00B7534D">
        <w:rPr>
          <w:rFonts w:ascii="Arial" w:hAnsi="Arial"/>
          <w:color w:val="000000" w:themeColor="text1"/>
          <w:szCs w:val="22"/>
        </w:rPr>
        <w:t xml:space="preserve"> to submit a ticket to request access for external users. </w:t>
      </w:r>
      <w:r w:rsidRPr="00B7534D">
        <w:rPr>
          <w:rFonts w:ascii="Arial" w:hAnsi="Arial"/>
          <w:color w:val="000000" w:themeColor="text1"/>
          <w:szCs w:val="22"/>
        </w:rPr>
        <w:t xml:space="preserve">The decision to approve or deny access to this database is recorded and communicated via email in </w:t>
      </w:r>
      <w:proofErr w:type="spellStart"/>
      <w:r w:rsidRPr="00B7534D">
        <w:rPr>
          <w:rFonts w:ascii="Arial" w:hAnsi="Arial"/>
          <w:color w:val="000000" w:themeColor="text1"/>
          <w:szCs w:val="22"/>
        </w:rPr>
        <w:t>REDCap</w:t>
      </w:r>
      <w:proofErr w:type="spellEnd"/>
      <w:r w:rsidRPr="00B7534D">
        <w:rPr>
          <w:rFonts w:ascii="Arial" w:hAnsi="Arial"/>
          <w:color w:val="000000" w:themeColor="text1"/>
          <w:szCs w:val="22"/>
        </w:rPr>
        <w:t xml:space="preserve"> to the applicant. If the access is approved, the data manager will apply via </w:t>
      </w:r>
      <w:r w:rsidR="00A340A5" w:rsidRPr="00B7534D">
        <w:rPr>
          <w:rFonts w:ascii="Arial" w:hAnsi="Arial"/>
          <w:color w:val="000000" w:themeColor="text1"/>
          <w:szCs w:val="22"/>
        </w:rPr>
        <w:t xml:space="preserve">UTS </w:t>
      </w:r>
      <w:r w:rsidRPr="00B7534D">
        <w:rPr>
          <w:rFonts w:ascii="Arial" w:hAnsi="Arial"/>
          <w:color w:val="000000" w:themeColor="text1"/>
          <w:szCs w:val="22"/>
        </w:rPr>
        <w:t xml:space="preserve">Service Connect online to the UTS </w:t>
      </w:r>
      <w:proofErr w:type="spellStart"/>
      <w:r w:rsidRPr="00B7534D">
        <w:rPr>
          <w:rFonts w:ascii="Arial" w:hAnsi="Arial"/>
          <w:color w:val="000000" w:themeColor="text1"/>
          <w:szCs w:val="22"/>
        </w:rPr>
        <w:t>eResearch</w:t>
      </w:r>
      <w:proofErr w:type="spellEnd"/>
      <w:r w:rsidRPr="00B7534D">
        <w:rPr>
          <w:rFonts w:ascii="Arial" w:hAnsi="Arial"/>
          <w:color w:val="000000" w:themeColor="text1"/>
          <w:szCs w:val="22"/>
        </w:rPr>
        <w:t xml:space="preserve"> Team to organise access to </w:t>
      </w:r>
      <w:proofErr w:type="spellStart"/>
      <w:r w:rsidRPr="00B7534D">
        <w:rPr>
          <w:rFonts w:ascii="Arial" w:hAnsi="Arial"/>
          <w:color w:val="000000" w:themeColor="text1"/>
          <w:szCs w:val="22"/>
        </w:rPr>
        <w:t>REDCap</w:t>
      </w:r>
      <w:proofErr w:type="spellEnd"/>
      <w:r w:rsidRPr="00B7534D">
        <w:rPr>
          <w:rFonts w:ascii="Arial" w:hAnsi="Arial"/>
          <w:color w:val="000000" w:themeColor="text1"/>
          <w:szCs w:val="22"/>
        </w:rPr>
        <w:t xml:space="preserve"> for the applicant. The applicant receives notification to activate their account via email</w:t>
      </w:r>
      <w:r w:rsidR="004C6D7F" w:rsidRPr="00B7534D">
        <w:rPr>
          <w:rFonts w:ascii="Arial" w:hAnsi="Arial"/>
          <w:color w:val="000000" w:themeColor="text1"/>
          <w:szCs w:val="22"/>
        </w:rPr>
        <w:t>. U</w:t>
      </w:r>
      <w:r w:rsidRPr="00B7534D">
        <w:rPr>
          <w:rFonts w:ascii="Arial" w:hAnsi="Arial"/>
          <w:color w:val="000000" w:themeColor="text1"/>
          <w:szCs w:val="22"/>
        </w:rPr>
        <w:t>pon account activation</w:t>
      </w:r>
      <w:r w:rsidR="004C6D7F" w:rsidRPr="00B7534D">
        <w:rPr>
          <w:rFonts w:ascii="Arial" w:hAnsi="Arial"/>
          <w:color w:val="000000" w:themeColor="text1"/>
          <w:szCs w:val="22"/>
        </w:rPr>
        <w:t>, t</w:t>
      </w:r>
      <w:r w:rsidRPr="00B7534D">
        <w:rPr>
          <w:rFonts w:ascii="Arial" w:hAnsi="Arial"/>
          <w:color w:val="000000" w:themeColor="text1"/>
          <w:szCs w:val="22"/>
        </w:rPr>
        <w:t>he Data manager provides access to the relevant project as per the details on the approved Access Request Form. Access for third parties is valid for up to a maximum of one year.</w:t>
      </w:r>
    </w:p>
    <w:p w14:paraId="4862D8AC" w14:textId="77777777" w:rsidR="0042477E" w:rsidRDefault="0042477E" w:rsidP="007147A8">
      <w:pPr>
        <w:spacing w:after="0"/>
        <w:jc w:val="both"/>
        <w:rPr>
          <w:rFonts w:ascii="Arial" w:hAnsi="Arial"/>
          <w:color w:val="000000" w:themeColor="text1"/>
          <w:szCs w:val="22"/>
        </w:rPr>
      </w:pPr>
    </w:p>
    <w:p w14:paraId="3E56CFF8" w14:textId="131F1CAC" w:rsidR="00E563F2" w:rsidRDefault="00E563F2" w:rsidP="007147A8">
      <w:pPr>
        <w:spacing w:after="0"/>
        <w:jc w:val="both"/>
        <w:rPr>
          <w:rFonts w:ascii="Arial" w:hAnsi="Arial"/>
          <w:color w:val="000000" w:themeColor="text1"/>
          <w:szCs w:val="22"/>
        </w:rPr>
      </w:pPr>
      <w:r w:rsidRPr="00B7534D">
        <w:rPr>
          <w:rFonts w:ascii="Arial" w:hAnsi="Arial"/>
          <w:color w:val="000000" w:themeColor="text1"/>
          <w:szCs w:val="22"/>
        </w:rPr>
        <w:t>The Data Manager maintain</w:t>
      </w:r>
      <w:r w:rsidR="00A340A5" w:rsidRPr="00B7534D">
        <w:rPr>
          <w:rFonts w:ascii="Arial" w:hAnsi="Arial"/>
          <w:color w:val="000000" w:themeColor="text1"/>
          <w:szCs w:val="22"/>
        </w:rPr>
        <w:t>s</w:t>
      </w:r>
      <w:r w:rsidRPr="00B7534D">
        <w:rPr>
          <w:rFonts w:ascii="Arial" w:hAnsi="Arial"/>
          <w:color w:val="000000" w:themeColor="text1"/>
          <w:szCs w:val="22"/>
        </w:rPr>
        <w:t xml:space="preserve"> a list of all </w:t>
      </w:r>
      <w:r w:rsidR="004C6D7F" w:rsidRPr="00B7534D">
        <w:rPr>
          <w:rFonts w:ascii="Arial" w:hAnsi="Arial"/>
          <w:color w:val="000000" w:themeColor="text1"/>
          <w:szCs w:val="22"/>
        </w:rPr>
        <w:t xml:space="preserve">users </w:t>
      </w:r>
      <w:r w:rsidRPr="00B7534D">
        <w:rPr>
          <w:rFonts w:ascii="Arial" w:hAnsi="Arial"/>
          <w:color w:val="000000" w:themeColor="text1"/>
          <w:szCs w:val="22"/>
        </w:rPr>
        <w:t>who</w:t>
      </w:r>
      <w:r w:rsidR="004C6D7F" w:rsidRPr="00B7534D">
        <w:rPr>
          <w:rFonts w:ascii="Arial" w:hAnsi="Arial"/>
          <w:color w:val="000000" w:themeColor="text1"/>
          <w:szCs w:val="22"/>
        </w:rPr>
        <w:t xml:space="preserve"> </w:t>
      </w:r>
      <w:r w:rsidRPr="00B7534D">
        <w:rPr>
          <w:rFonts w:ascii="Arial" w:hAnsi="Arial"/>
          <w:color w:val="000000" w:themeColor="text1"/>
          <w:szCs w:val="22"/>
        </w:rPr>
        <w:t>have access</w:t>
      </w:r>
      <w:r w:rsidR="007147A8" w:rsidRPr="00B7534D">
        <w:rPr>
          <w:rFonts w:ascii="Arial" w:hAnsi="Arial"/>
          <w:color w:val="000000" w:themeColor="text1"/>
          <w:szCs w:val="22"/>
        </w:rPr>
        <w:t xml:space="preserve"> to the database</w:t>
      </w:r>
      <w:r w:rsidRPr="00B7534D">
        <w:rPr>
          <w:rFonts w:ascii="Arial" w:hAnsi="Arial"/>
          <w:color w:val="000000" w:themeColor="text1"/>
          <w:szCs w:val="22"/>
        </w:rPr>
        <w:t xml:space="preserve">. External researchers are required </w:t>
      </w:r>
      <w:r w:rsidR="004C6D7F" w:rsidRPr="00B7534D">
        <w:rPr>
          <w:rFonts w:ascii="Arial" w:hAnsi="Arial"/>
          <w:color w:val="000000" w:themeColor="text1"/>
          <w:szCs w:val="22"/>
        </w:rPr>
        <w:t xml:space="preserve">to store </w:t>
      </w:r>
      <w:r w:rsidRPr="00B7534D">
        <w:rPr>
          <w:rFonts w:ascii="Arial" w:hAnsi="Arial"/>
          <w:color w:val="000000" w:themeColor="text1"/>
          <w:szCs w:val="22"/>
        </w:rPr>
        <w:t xml:space="preserve">data on firewall protected file shares with access restricted to relevant project personnel only. This evidence is asked as part of the application for access process. </w:t>
      </w:r>
    </w:p>
    <w:p w14:paraId="2B9BB253" w14:textId="77777777" w:rsidR="0042477E" w:rsidRPr="00B7534D" w:rsidRDefault="0042477E" w:rsidP="007147A8">
      <w:pPr>
        <w:spacing w:after="0"/>
        <w:jc w:val="both"/>
        <w:rPr>
          <w:rFonts w:ascii="Arial" w:hAnsi="Arial"/>
          <w:color w:val="000000" w:themeColor="text1"/>
          <w:szCs w:val="22"/>
        </w:rPr>
      </w:pPr>
    </w:p>
    <w:p w14:paraId="2F70315F" w14:textId="77777777" w:rsidR="0042477E" w:rsidRDefault="00A96EC0" w:rsidP="004E381D">
      <w:pPr>
        <w:spacing w:after="0"/>
        <w:jc w:val="both"/>
        <w:rPr>
          <w:rFonts w:ascii="Arial" w:hAnsi="Arial"/>
          <w:color w:val="000000" w:themeColor="text1"/>
        </w:rPr>
      </w:pPr>
      <w:r w:rsidRPr="00B7534D">
        <w:rPr>
          <w:rFonts w:ascii="Arial" w:hAnsi="Arial"/>
          <w:color w:val="000000" w:themeColor="text1"/>
          <w:szCs w:val="22"/>
        </w:rPr>
        <w:t>E</w:t>
      </w:r>
      <w:r w:rsidR="006A1AFF" w:rsidRPr="00B7534D">
        <w:rPr>
          <w:rFonts w:ascii="Arial" w:hAnsi="Arial"/>
          <w:color w:val="000000" w:themeColor="text1"/>
          <w:szCs w:val="22"/>
        </w:rPr>
        <w:t xml:space="preserve">ach </w:t>
      </w:r>
      <w:r w:rsidR="00251608" w:rsidRPr="00B7534D">
        <w:rPr>
          <w:rFonts w:ascii="Arial" w:hAnsi="Arial"/>
          <w:color w:val="000000" w:themeColor="text1"/>
          <w:szCs w:val="22"/>
        </w:rPr>
        <w:t xml:space="preserve">user </w:t>
      </w:r>
      <w:r w:rsidR="00E563F2" w:rsidRPr="00B7534D">
        <w:rPr>
          <w:rFonts w:ascii="Arial" w:hAnsi="Arial"/>
          <w:color w:val="000000" w:themeColor="text1"/>
          <w:szCs w:val="22"/>
        </w:rPr>
        <w:t>is</w:t>
      </w:r>
      <w:r w:rsidR="00251608" w:rsidRPr="00B7534D">
        <w:rPr>
          <w:rFonts w:ascii="Arial" w:hAnsi="Arial"/>
          <w:color w:val="000000" w:themeColor="text1"/>
          <w:szCs w:val="22"/>
        </w:rPr>
        <w:t xml:space="preserve"> identified by a personal, anonymous pseudonym (user code) which is supplemented by an individual password. After </w:t>
      </w:r>
      <w:r w:rsidR="005D058E" w:rsidRPr="00B7534D">
        <w:rPr>
          <w:rFonts w:ascii="Arial" w:hAnsi="Arial"/>
          <w:color w:val="000000" w:themeColor="text1"/>
          <w:szCs w:val="22"/>
        </w:rPr>
        <w:t>five</w:t>
      </w:r>
      <w:r w:rsidR="00251608" w:rsidRPr="00B7534D">
        <w:rPr>
          <w:rFonts w:ascii="Arial" w:hAnsi="Arial"/>
          <w:color w:val="000000" w:themeColor="text1"/>
          <w:szCs w:val="22"/>
        </w:rPr>
        <w:t xml:space="preserve"> unsuccessful attempts, the account w</w:t>
      </w:r>
      <w:r w:rsidR="00E563F2" w:rsidRPr="00B7534D">
        <w:rPr>
          <w:rFonts w:ascii="Arial" w:hAnsi="Arial"/>
          <w:color w:val="000000" w:themeColor="text1"/>
          <w:szCs w:val="22"/>
        </w:rPr>
        <w:t>ill be</w:t>
      </w:r>
      <w:r w:rsidR="00251608" w:rsidRPr="00B7534D">
        <w:rPr>
          <w:rFonts w:ascii="Arial" w:hAnsi="Arial"/>
          <w:color w:val="000000" w:themeColor="text1"/>
          <w:szCs w:val="22"/>
        </w:rPr>
        <w:t xml:space="preserve"> automatically locked by the system</w:t>
      </w:r>
      <w:r w:rsidR="00856EBF" w:rsidRPr="00B7534D">
        <w:rPr>
          <w:rFonts w:ascii="Arial" w:hAnsi="Arial"/>
          <w:color w:val="000000" w:themeColor="text1"/>
          <w:szCs w:val="22"/>
        </w:rPr>
        <w:t xml:space="preserve"> for 15 mins</w:t>
      </w:r>
      <w:r w:rsidR="00251608" w:rsidRPr="00B7534D">
        <w:rPr>
          <w:rFonts w:ascii="Arial" w:hAnsi="Arial"/>
          <w:color w:val="000000" w:themeColor="text1"/>
          <w:szCs w:val="22"/>
        </w:rPr>
        <w:t xml:space="preserve">. Every 3 months the operator </w:t>
      </w:r>
      <w:r w:rsidR="00E563F2" w:rsidRPr="00B7534D">
        <w:rPr>
          <w:rFonts w:ascii="Arial" w:hAnsi="Arial"/>
          <w:color w:val="000000" w:themeColor="text1"/>
          <w:szCs w:val="22"/>
        </w:rPr>
        <w:t>is</w:t>
      </w:r>
      <w:r w:rsidR="00251608" w:rsidRPr="00B7534D">
        <w:rPr>
          <w:rFonts w:ascii="Arial" w:hAnsi="Arial"/>
          <w:color w:val="000000" w:themeColor="text1"/>
          <w:szCs w:val="22"/>
        </w:rPr>
        <w:t xml:space="preserve"> required to change their password; user-chosen passwords c</w:t>
      </w:r>
      <w:r w:rsidR="00E563F2" w:rsidRPr="00B7534D">
        <w:rPr>
          <w:rFonts w:ascii="Arial" w:hAnsi="Arial"/>
          <w:color w:val="000000" w:themeColor="text1"/>
          <w:szCs w:val="22"/>
        </w:rPr>
        <w:t>an</w:t>
      </w:r>
      <w:r w:rsidR="00251608" w:rsidRPr="00B7534D">
        <w:rPr>
          <w:rFonts w:ascii="Arial" w:hAnsi="Arial"/>
          <w:color w:val="000000" w:themeColor="text1"/>
          <w:szCs w:val="22"/>
        </w:rPr>
        <w:t xml:space="preserve">not include </w:t>
      </w:r>
      <w:r w:rsidR="00787DCA" w:rsidRPr="00B7534D">
        <w:rPr>
          <w:rFonts w:ascii="Arial" w:hAnsi="Arial"/>
          <w:color w:val="000000" w:themeColor="text1"/>
          <w:szCs w:val="22"/>
        </w:rPr>
        <w:t>previously used</w:t>
      </w:r>
      <w:r w:rsidR="00251608" w:rsidRPr="00B7534D">
        <w:rPr>
          <w:rFonts w:ascii="Arial" w:hAnsi="Arial"/>
          <w:color w:val="000000" w:themeColor="text1"/>
          <w:szCs w:val="22"/>
        </w:rPr>
        <w:t xml:space="preserve"> passwords. A system time out will automatically disconnect the user after </w:t>
      </w:r>
      <w:r w:rsidR="005D058E" w:rsidRPr="00B7534D">
        <w:rPr>
          <w:rFonts w:ascii="Arial" w:hAnsi="Arial"/>
          <w:color w:val="000000" w:themeColor="text1"/>
          <w:szCs w:val="22"/>
        </w:rPr>
        <w:t>30</w:t>
      </w:r>
      <w:r w:rsidR="00251608" w:rsidRPr="00B7534D">
        <w:rPr>
          <w:rFonts w:ascii="Arial" w:hAnsi="Arial"/>
          <w:color w:val="000000" w:themeColor="text1"/>
          <w:szCs w:val="22"/>
        </w:rPr>
        <w:t xml:space="preserve"> min of inactivity (this time is calculated by two separate send/receive data from/to the </w:t>
      </w:r>
      <w:proofErr w:type="spellStart"/>
      <w:r w:rsidR="00B706B8" w:rsidRPr="00B7534D">
        <w:rPr>
          <w:rFonts w:ascii="Arial" w:hAnsi="Arial"/>
          <w:color w:val="000000" w:themeColor="text1"/>
          <w:szCs w:val="22"/>
        </w:rPr>
        <w:t>REDC</w:t>
      </w:r>
      <w:r w:rsidR="00442F59" w:rsidRPr="00B7534D">
        <w:rPr>
          <w:rFonts w:ascii="Arial" w:hAnsi="Arial"/>
          <w:color w:val="000000" w:themeColor="text1"/>
          <w:szCs w:val="22"/>
        </w:rPr>
        <w:t>ap</w:t>
      </w:r>
      <w:proofErr w:type="spellEnd"/>
      <w:r w:rsidR="00B706B8" w:rsidRPr="00B7534D">
        <w:rPr>
          <w:rFonts w:ascii="Arial" w:hAnsi="Arial"/>
          <w:color w:val="000000" w:themeColor="text1"/>
          <w:szCs w:val="22"/>
        </w:rPr>
        <w:t xml:space="preserve"> EDC</w:t>
      </w:r>
      <w:r w:rsidR="00251608" w:rsidRPr="00B7534D">
        <w:rPr>
          <w:rFonts w:ascii="Arial" w:hAnsi="Arial"/>
          <w:color w:val="000000" w:themeColor="text1"/>
          <w:szCs w:val="22"/>
        </w:rPr>
        <w:t xml:space="preserve"> system) with the scope to limit unauthori</w:t>
      </w:r>
      <w:r w:rsidR="00CD5B7C" w:rsidRPr="00B7534D">
        <w:rPr>
          <w:rFonts w:ascii="Arial" w:hAnsi="Arial"/>
          <w:color w:val="000000" w:themeColor="text1"/>
          <w:szCs w:val="22"/>
        </w:rPr>
        <w:t>s</w:t>
      </w:r>
      <w:r w:rsidR="00251608" w:rsidRPr="00B7534D">
        <w:rPr>
          <w:rFonts w:ascii="Arial" w:hAnsi="Arial"/>
          <w:color w:val="000000" w:themeColor="text1"/>
          <w:szCs w:val="22"/>
        </w:rPr>
        <w:t xml:space="preserve">ed access from a computer left unattended while accessing the </w:t>
      </w:r>
      <w:proofErr w:type="spellStart"/>
      <w:r w:rsidR="00B706B8" w:rsidRPr="00B7534D">
        <w:rPr>
          <w:rFonts w:ascii="Arial" w:hAnsi="Arial"/>
          <w:color w:val="000000" w:themeColor="text1"/>
          <w:szCs w:val="22"/>
        </w:rPr>
        <w:t>REDC</w:t>
      </w:r>
      <w:r w:rsidR="00442F59" w:rsidRPr="00B7534D">
        <w:rPr>
          <w:rFonts w:ascii="Arial" w:hAnsi="Arial"/>
          <w:color w:val="000000" w:themeColor="text1"/>
          <w:szCs w:val="22"/>
        </w:rPr>
        <w:t>ap</w:t>
      </w:r>
      <w:proofErr w:type="spellEnd"/>
      <w:r w:rsidR="00B706B8" w:rsidRPr="00B7534D">
        <w:rPr>
          <w:rFonts w:ascii="Arial" w:hAnsi="Arial"/>
          <w:color w:val="000000" w:themeColor="text1"/>
          <w:szCs w:val="22"/>
        </w:rPr>
        <w:t xml:space="preserve"> EDC</w:t>
      </w:r>
      <w:r w:rsidR="00251608" w:rsidRPr="00B7534D">
        <w:rPr>
          <w:rFonts w:ascii="Arial" w:hAnsi="Arial"/>
          <w:color w:val="000000" w:themeColor="text1"/>
          <w:szCs w:val="22"/>
        </w:rPr>
        <w:t xml:space="preserve"> system.</w:t>
      </w:r>
      <w:r w:rsidR="00527CD7" w:rsidRPr="00B7534D">
        <w:rPr>
          <w:rFonts w:ascii="Arial" w:hAnsi="Arial"/>
          <w:color w:val="000000" w:themeColor="text1"/>
          <w:szCs w:val="22"/>
        </w:rPr>
        <w:t xml:space="preserve"> Moreover, specific profiles are drawn to users, resulting in different rights (access blocked, consultation only, </w:t>
      </w:r>
      <w:proofErr w:type="gramStart"/>
      <w:r w:rsidR="00787DCA" w:rsidRPr="00B7534D">
        <w:rPr>
          <w:rFonts w:ascii="Arial" w:hAnsi="Arial"/>
          <w:color w:val="000000" w:themeColor="text1"/>
          <w:szCs w:val="22"/>
        </w:rPr>
        <w:t>reading-writing</w:t>
      </w:r>
      <w:proofErr w:type="gramEnd"/>
      <w:r w:rsidR="00527CD7" w:rsidRPr="00B7534D">
        <w:rPr>
          <w:rFonts w:ascii="Arial" w:hAnsi="Arial"/>
          <w:color w:val="000000" w:themeColor="text1"/>
          <w:szCs w:val="22"/>
        </w:rPr>
        <w:t>) on each of the server’s functions.</w:t>
      </w:r>
      <w:r w:rsidR="006D01E1" w:rsidRPr="00B7534D">
        <w:rPr>
          <w:rFonts w:ascii="Arial" w:hAnsi="Arial"/>
          <w:color w:val="000000" w:themeColor="text1"/>
        </w:rPr>
        <w:t xml:space="preserve"> </w:t>
      </w:r>
    </w:p>
    <w:p w14:paraId="6C8A3FA9" w14:textId="77777777" w:rsidR="0042477E" w:rsidRDefault="0042477E" w:rsidP="004E381D">
      <w:pPr>
        <w:spacing w:after="0"/>
        <w:jc w:val="both"/>
        <w:rPr>
          <w:rFonts w:ascii="Arial" w:hAnsi="Arial"/>
          <w:color w:val="000000" w:themeColor="text1"/>
        </w:rPr>
      </w:pPr>
    </w:p>
    <w:p w14:paraId="34D0504E" w14:textId="79CA9A31" w:rsidR="006D01E1" w:rsidRPr="00B7534D" w:rsidRDefault="006D01E1" w:rsidP="004E381D">
      <w:pPr>
        <w:spacing w:after="0"/>
        <w:jc w:val="both"/>
        <w:rPr>
          <w:rFonts w:ascii="Arial" w:hAnsi="Arial"/>
          <w:color w:val="000000" w:themeColor="text1"/>
          <w:szCs w:val="22"/>
        </w:rPr>
      </w:pPr>
      <w:r w:rsidRPr="00B7534D">
        <w:rPr>
          <w:rFonts w:ascii="Arial" w:hAnsi="Arial"/>
          <w:color w:val="000000" w:themeColor="text1"/>
        </w:rPr>
        <w:t xml:space="preserve">There are several levels of user access to </w:t>
      </w:r>
      <w:proofErr w:type="spellStart"/>
      <w:r w:rsidRPr="00B7534D">
        <w:rPr>
          <w:rFonts w:ascii="Arial" w:hAnsi="Arial"/>
          <w:color w:val="000000" w:themeColor="text1"/>
        </w:rPr>
        <w:t>REDCap</w:t>
      </w:r>
      <w:proofErr w:type="spellEnd"/>
      <w:r w:rsidRPr="00B7534D">
        <w:rPr>
          <w:rFonts w:ascii="Arial" w:hAnsi="Arial"/>
          <w:color w:val="000000" w:themeColor="text1"/>
        </w:rPr>
        <w:t>:</w:t>
      </w:r>
    </w:p>
    <w:p w14:paraId="36A58319" w14:textId="153479A0" w:rsidR="006D01E1" w:rsidRPr="00B7534D" w:rsidRDefault="006D01E1" w:rsidP="00D271CF">
      <w:pPr>
        <w:pStyle w:val="ListParagraph"/>
        <w:numPr>
          <w:ilvl w:val="0"/>
          <w:numId w:val="25"/>
        </w:numPr>
        <w:spacing w:after="0"/>
        <w:jc w:val="both"/>
        <w:rPr>
          <w:rFonts w:ascii="Arial" w:hAnsi="Arial"/>
          <w:color w:val="000000" w:themeColor="text1"/>
        </w:rPr>
      </w:pPr>
      <w:r w:rsidRPr="0042477E">
        <w:rPr>
          <w:rFonts w:ascii="Arial" w:hAnsi="Arial"/>
          <w:i/>
          <w:iCs/>
          <w:color w:val="000000" w:themeColor="text1"/>
        </w:rPr>
        <w:t>Administrator access</w:t>
      </w:r>
      <w:r w:rsidRPr="00B7534D">
        <w:rPr>
          <w:rFonts w:ascii="Arial" w:hAnsi="Arial"/>
          <w:color w:val="000000" w:themeColor="text1"/>
        </w:rPr>
        <w:t xml:space="preserve"> – a very limited number of people have password access to enable website design and maintenance.</w:t>
      </w:r>
      <w:r w:rsidR="00032AB8" w:rsidRPr="00B7534D">
        <w:rPr>
          <w:rFonts w:ascii="Arial" w:hAnsi="Arial"/>
          <w:color w:val="000000" w:themeColor="text1"/>
        </w:rPr>
        <w:t xml:space="preserve"> </w:t>
      </w:r>
    </w:p>
    <w:p w14:paraId="06A329DB" w14:textId="2AD59450" w:rsidR="006D01E1" w:rsidRPr="00B7534D" w:rsidRDefault="006D01E1" w:rsidP="00D271CF">
      <w:pPr>
        <w:pStyle w:val="ListParagraph"/>
        <w:numPr>
          <w:ilvl w:val="0"/>
          <w:numId w:val="25"/>
        </w:numPr>
        <w:spacing w:after="0"/>
        <w:jc w:val="both"/>
        <w:rPr>
          <w:rFonts w:ascii="Arial" w:hAnsi="Arial"/>
          <w:color w:val="000000" w:themeColor="text1"/>
        </w:rPr>
      </w:pPr>
      <w:r w:rsidRPr="0042477E">
        <w:rPr>
          <w:rFonts w:ascii="Arial" w:hAnsi="Arial"/>
          <w:i/>
          <w:iCs/>
          <w:color w:val="000000" w:themeColor="text1"/>
        </w:rPr>
        <w:t>Manager access</w:t>
      </w:r>
      <w:r w:rsidRPr="00B7534D">
        <w:rPr>
          <w:rFonts w:ascii="Arial" w:hAnsi="Arial"/>
          <w:color w:val="000000" w:themeColor="text1"/>
        </w:rPr>
        <w:t xml:space="preserve"> – users can </w:t>
      </w:r>
      <w:proofErr w:type="gramStart"/>
      <w:r w:rsidR="0042477E" w:rsidRPr="00B7534D">
        <w:rPr>
          <w:rFonts w:ascii="Arial" w:hAnsi="Arial"/>
          <w:color w:val="000000" w:themeColor="text1"/>
        </w:rPr>
        <w:t>check</w:t>
      </w:r>
      <w:proofErr w:type="gramEnd"/>
      <w:r w:rsidR="0042477E">
        <w:rPr>
          <w:rFonts w:ascii="Arial" w:hAnsi="Arial"/>
          <w:color w:val="000000" w:themeColor="text1"/>
        </w:rPr>
        <w:t xml:space="preserve"> </w:t>
      </w:r>
      <w:r w:rsidRPr="00B7534D">
        <w:rPr>
          <w:rFonts w:ascii="Arial" w:hAnsi="Arial"/>
          <w:color w:val="000000" w:themeColor="text1"/>
        </w:rPr>
        <w:t>and query data entered by others, with access to the forms provided by the administrators. This level of access enables data correction and query generation, reporting and download functions.</w:t>
      </w:r>
    </w:p>
    <w:p w14:paraId="0FE25B05" w14:textId="64A65A3C" w:rsidR="0042477E" w:rsidRPr="0042477E" w:rsidRDefault="000927EC" w:rsidP="004E381D">
      <w:pPr>
        <w:pStyle w:val="ListParagraph"/>
        <w:numPr>
          <w:ilvl w:val="0"/>
          <w:numId w:val="25"/>
        </w:numPr>
        <w:spacing w:after="0"/>
        <w:jc w:val="both"/>
        <w:rPr>
          <w:rFonts w:ascii="Arial" w:hAnsi="Arial"/>
          <w:color w:val="000000" w:themeColor="text1"/>
        </w:rPr>
      </w:pPr>
      <w:r w:rsidRPr="0042477E">
        <w:rPr>
          <w:rFonts w:ascii="Arial" w:hAnsi="Arial"/>
          <w:i/>
          <w:iCs/>
          <w:color w:val="000000" w:themeColor="text1"/>
        </w:rPr>
        <w:lastRenderedPageBreak/>
        <w:t>O</w:t>
      </w:r>
      <w:r w:rsidR="006D01E1" w:rsidRPr="0042477E">
        <w:rPr>
          <w:rFonts w:ascii="Arial" w:hAnsi="Arial"/>
          <w:i/>
          <w:iCs/>
          <w:color w:val="000000" w:themeColor="text1"/>
        </w:rPr>
        <w:t>fficer access</w:t>
      </w:r>
      <w:r w:rsidR="006D01E1" w:rsidRPr="00B7534D">
        <w:rPr>
          <w:rFonts w:ascii="Arial" w:hAnsi="Arial"/>
          <w:color w:val="000000" w:themeColor="text1"/>
        </w:rPr>
        <w:t xml:space="preserve"> – users can access a restricted number of forms (allocated by the manager) and are able to view the eCRFs for printing and direct data entry only. Access can be restricted to specific people for specific eCRFs, such as pharmacists to access the randomisation eCRFs.</w:t>
      </w:r>
      <w:r w:rsidR="0042477E">
        <w:rPr>
          <w:rFonts w:ascii="Arial" w:hAnsi="Arial"/>
          <w:color w:val="000000" w:themeColor="text1"/>
        </w:rPr>
        <w:br/>
      </w:r>
    </w:p>
    <w:p w14:paraId="5544785F" w14:textId="0A84489D" w:rsidR="00D54B22" w:rsidRDefault="006D01E1" w:rsidP="004E381D">
      <w:pPr>
        <w:spacing w:after="0"/>
        <w:jc w:val="both"/>
        <w:rPr>
          <w:rFonts w:ascii="Arial" w:hAnsi="Arial"/>
          <w:color w:val="000000" w:themeColor="text1"/>
        </w:rPr>
      </w:pPr>
      <w:r w:rsidRPr="00B7534D">
        <w:rPr>
          <w:rFonts w:ascii="Arial" w:hAnsi="Arial"/>
          <w:color w:val="000000" w:themeColor="text1"/>
        </w:rPr>
        <w:t xml:space="preserve">Nominated and delegated study staff </w:t>
      </w:r>
      <w:r w:rsidR="00102CB3" w:rsidRPr="00B7534D">
        <w:rPr>
          <w:rFonts w:ascii="Arial" w:hAnsi="Arial"/>
          <w:color w:val="000000" w:themeColor="text1"/>
        </w:rPr>
        <w:t>are</w:t>
      </w:r>
      <w:r w:rsidRPr="00B7534D">
        <w:rPr>
          <w:rFonts w:ascii="Arial" w:hAnsi="Arial"/>
          <w:color w:val="000000" w:themeColor="text1"/>
        </w:rPr>
        <w:t xml:space="preserve"> granted access to enter data only. This requires each user to access </w:t>
      </w:r>
      <w:proofErr w:type="spellStart"/>
      <w:r w:rsidRPr="00B7534D">
        <w:rPr>
          <w:rFonts w:ascii="Arial" w:hAnsi="Arial"/>
          <w:color w:val="000000" w:themeColor="text1"/>
        </w:rPr>
        <w:t>REDCap</w:t>
      </w:r>
      <w:proofErr w:type="spellEnd"/>
      <w:r w:rsidRPr="00B7534D">
        <w:rPr>
          <w:rFonts w:ascii="Arial" w:hAnsi="Arial"/>
          <w:color w:val="000000" w:themeColor="text1"/>
        </w:rPr>
        <w:t xml:space="preserve"> through their unique username and password. This access must not be given to anyone else through the sharing of username and passwords. All users must complete training before being granted access to the </w:t>
      </w:r>
      <w:proofErr w:type="spellStart"/>
      <w:r w:rsidRPr="00B7534D">
        <w:rPr>
          <w:rFonts w:ascii="Arial" w:hAnsi="Arial"/>
          <w:color w:val="000000" w:themeColor="text1"/>
        </w:rPr>
        <w:t>REDCap</w:t>
      </w:r>
      <w:proofErr w:type="spellEnd"/>
      <w:r w:rsidRPr="00B7534D">
        <w:rPr>
          <w:rFonts w:ascii="Arial" w:hAnsi="Arial"/>
          <w:color w:val="000000" w:themeColor="text1"/>
        </w:rPr>
        <w:t xml:space="preserve"> for each study. </w:t>
      </w:r>
      <w:r w:rsidR="00102CB3" w:rsidRPr="00B7534D">
        <w:rPr>
          <w:rFonts w:ascii="Arial" w:hAnsi="Arial"/>
          <w:color w:val="000000" w:themeColor="text1"/>
        </w:rPr>
        <w:t>The Data Manager</w:t>
      </w:r>
      <w:r w:rsidRPr="00B7534D">
        <w:rPr>
          <w:rFonts w:ascii="Arial" w:hAnsi="Arial"/>
          <w:color w:val="000000" w:themeColor="text1"/>
        </w:rPr>
        <w:t xml:space="preserve"> keeps a record of the access details provided to all levels of users.</w:t>
      </w:r>
      <w:bookmarkStart w:id="188" w:name="_Toc445219361"/>
      <w:bookmarkStart w:id="189" w:name="_Toc456705856"/>
    </w:p>
    <w:p w14:paraId="5F08406D" w14:textId="77777777" w:rsidR="0042477E" w:rsidRPr="00B7534D" w:rsidRDefault="0042477E" w:rsidP="004E381D">
      <w:pPr>
        <w:spacing w:after="0"/>
        <w:jc w:val="both"/>
        <w:rPr>
          <w:rFonts w:ascii="Arial" w:hAnsi="Arial"/>
          <w:color w:val="000000" w:themeColor="text1"/>
        </w:rPr>
      </w:pPr>
    </w:p>
    <w:p w14:paraId="549DED47" w14:textId="07F83C3B" w:rsidR="00802BBA" w:rsidRPr="00FD23C7" w:rsidRDefault="002B1A08" w:rsidP="004E381D">
      <w:pPr>
        <w:pStyle w:val="Heading1"/>
        <w:spacing w:after="0"/>
        <w:rPr>
          <w:rFonts w:ascii="Arial" w:hAnsi="Arial"/>
          <w:b/>
          <w:bCs w:val="0"/>
          <w:color w:val="000000" w:themeColor="text1"/>
          <w:sz w:val="28"/>
          <w:szCs w:val="28"/>
          <w:lang w:val="en-GB"/>
        </w:rPr>
      </w:pPr>
      <w:bookmarkStart w:id="190" w:name="_Toc76723965"/>
      <w:bookmarkStart w:id="191" w:name="_Toc77162702"/>
      <w:bookmarkStart w:id="192" w:name="_Toc77162767"/>
      <w:bookmarkStart w:id="193" w:name="_Toc99956784"/>
      <w:r w:rsidRPr="00FD23C7">
        <w:rPr>
          <w:rFonts w:ascii="Arial" w:hAnsi="Arial"/>
          <w:b/>
          <w:bCs w:val="0"/>
          <w:color w:val="000000" w:themeColor="text1"/>
          <w:sz w:val="28"/>
          <w:szCs w:val="28"/>
          <w:lang w:val="en-GB"/>
        </w:rPr>
        <w:t>1</w:t>
      </w:r>
      <w:r w:rsidR="008C0636" w:rsidRPr="00FD23C7">
        <w:rPr>
          <w:rFonts w:ascii="Arial" w:hAnsi="Arial"/>
          <w:b/>
          <w:bCs w:val="0"/>
          <w:color w:val="000000" w:themeColor="text1"/>
          <w:sz w:val="28"/>
          <w:szCs w:val="28"/>
          <w:lang w:val="en-GB"/>
        </w:rPr>
        <w:t>5</w:t>
      </w:r>
      <w:r w:rsidR="00C07EAD" w:rsidRPr="00FD23C7">
        <w:rPr>
          <w:rFonts w:ascii="Arial" w:hAnsi="Arial"/>
          <w:b/>
          <w:bCs w:val="0"/>
          <w:color w:val="000000" w:themeColor="text1"/>
          <w:sz w:val="28"/>
          <w:szCs w:val="28"/>
          <w:lang w:val="en-GB"/>
        </w:rPr>
        <w:t>.</w:t>
      </w:r>
      <w:r w:rsidR="00C07EAD" w:rsidRPr="00FD23C7">
        <w:rPr>
          <w:rFonts w:ascii="Arial" w:hAnsi="Arial"/>
          <w:b/>
          <w:bCs w:val="0"/>
          <w:color w:val="000000" w:themeColor="text1"/>
          <w:sz w:val="28"/>
          <w:szCs w:val="28"/>
          <w:lang w:val="en-GB"/>
        </w:rPr>
        <w:tab/>
      </w:r>
      <w:r w:rsidR="00802BBA" w:rsidRPr="00FD23C7">
        <w:rPr>
          <w:rFonts w:ascii="Arial" w:hAnsi="Arial"/>
          <w:b/>
          <w:bCs w:val="0"/>
          <w:color w:val="000000" w:themeColor="text1"/>
          <w:sz w:val="28"/>
          <w:szCs w:val="28"/>
          <w:lang w:val="en-GB"/>
        </w:rPr>
        <w:t>DATA VALIDATION PROCESS</w:t>
      </w:r>
      <w:bookmarkEnd w:id="188"/>
      <w:bookmarkEnd w:id="189"/>
      <w:bookmarkEnd w:id="190"/>
      <w:bookmarkEnd w:id="191"/>
      <w:bookmarkEnd w:id="192"/>
      <w:bookmarkEnd w:id="193"/>
    </w:p>
    <w:p w14:paraId="49A4A0AC" w14:textId="0F14EAB4" w:rsidR="006B567D" w:rsidRDefault="006B567D" w:rsidP="004E381D">
      <w:pPr>
        <w:spacing w:after="0"/>
        <w:jc w:val="both"/>
        <w:rPr>
          <w:rFonts w:ascii="Arial" w:hAnsi="Arial"/>
          <w:color w:val="000000" w:themeColor="text1"/>
        </w:rPr>
      </w:pPr>
      <w:r w:rsidRPr="00B7534D">
        <w:rPr>
          <w:rFonts w:ascii="Arial" w:hAnsi="Arial"/>
          <w:color w:val="000000" w:themeColor="text1"/>
        </w:rPr>
        <w:t xml:space="preserve">Process validation is defined as the collection and evaluation of data from the process design stage throughout production, in accordance with the study protocol specifications. The purpose is to ensure that all data are valid for their intended data types and stay valid throughout the application that is driving these data. What this means is that </w:t>
      </w:r>
      <w:proofErr w:type="gramStart"/>
      <w:r w:rsidRPr="00B7534D">
        <w:rPr>
          <w:rFonts w:ascii="Arial" w:hAnsi="Arial"/>
          <w:color w:val="000000" w:themeColor="text1"/>
        </w:rPr>
        <w:t>in order to</w:t>
      </w:r>
      <w:proofErr w:type="gramEnd"/>
      <w:r w:rsidRPr="00B7534D">
        <w:rPr>
          <w:rFonts w:ascii="Arial" w:hAnsi="Arial"/>
          <w:color w:val="000000" w:themeColor="text1"/>
        </w:rPr>
        <w:t xml:space="preserve"> be as successful as it can be, data validation must be implemented in specific parts that get the data, process them and save or print the results, detecting any discrepancy (i.e.</w:t>
      </w:r>
      <w:r w:rsidR="006A1AFF" w:rsidRPr="00B7534D">
        <w:rPr>
          <w:rFonts w:ascii="Arial" w:hAnsi="Arial"/>
          <w:color w:val="000000" w:themeColor="text1"/>
        </w:rPr>
        <w:t>,</w:t>
      </w:r>
      <w:r w:rsidRPr="00B7534D">
        <w:rPr>
          <w:rFonts w:ascii="Arial" w:hAnsi="Arial"/>
          <w:color w:val="000000" w:themeColor="text1"/>
        </w:rPr>
        <w:t xml:space="preserve"> data points that fail to pass a validation check).</w:t>
      </w:r>
    </w:p>
    <w:p w14:paraId="307CB8FC" w14:textId="77777777" w:rsidR="0042477E" w:rsidRPr="00B7534D" w:rsidRDefault="0042477E" w:rsidP="004E381D">
      <w:pPr>
        <w:spacing w:after="0"/>
        <w:jc w:val="both"/>
        <w:rPr>
          <w:rFonts w:ascii="Arial" w:hAnsi="Arial"/>
          <w:color w:val="000000" w:themeColor="text1"/>
        </w:rPr>
      </w:pPr>
    </w:p>
    <w:p w14:paraId="6997966A" w14:textId="3950188F" w:rsidR="0042477E" w:rsidRPr="00B7534D" w:rsidRDefault="006B567D" w:rsidP="004E381D">
      <w:pPr>
        <w:spacing w:after="0"/>
        <w:jc w:val="both"/>
        <w:rPr>
          <w:rFonts w:ascii="Arial" w:hAnsi="Arial"/>
          <w:color w:val="000000" w:themeColor="text1"/>
        </w:rPr>
      </w:pPr>
      <w:r w:rsidRPr="00B7534D">
        <w:rPr>
          <w:rFonts w:ascii="Arial" w:hAnsi="Arial"/>
          <w:color w:val="000000" w:themeColor="text1"/>
        </w:rPr>
        <w:t xml:space="preserve">The major area where the data validation is applied appropriately is the </w:t>
      </w:r>
      <w:r w:rsidRPr="00B7534D">
        <w:rPr>
          <w:rFonts w:ascii="Arial" w:hAnsi="Arial"/>
          <w:b/>
          <w:color w:val="000000" w:themeColor="text1"/>
          <w:u w:val="single"/>
        </w:rPr>
        <w:t>user interactivity screens and forms</w:t>
      </w:r>
      <w:r w:rsidRPr="00B7534D">
        <w:rPr>
          <w:rFonts w:ascii="Arial" w:hAnsi="Arial"/>
          <w:color w:val="000000" w:themeColor="text1"/>
        </w:rPr>
        <w:t>: any section of the e-CRF that requires the user to enter the data is considered as a prime candidate for data validation. Human error always ends up as the prime suspect for invalid data, no matter how well intended the users are.</w:t>
      </w:r>
    </w:p>
    <w:p w14:paraId="70FDD96A" w14:textId="77777777" w:rsidR="006B567D" w:rsidRPr="00B7534D" w:rsidRDefault="00605C9F" w:rsidP="004E381D">
      <w:pPr>
        <w:spacing w:after="0"/>
        <w:jc w:val="both"/>
        <w:rPr>
          <w:rFonts w:ascii="Arial" w:hAnsi="Arial"/>
          <w:color w:val="000000" w:themeColor="text1"/>
        </w:rPr>
      </w:pPr>
      <w:r w:rsidRPr="00B7534D">
        <w:rPr>
          <w:rFonts w:ascii="Arial" w:hAnsi="Arial"/>
          <w:color w:val="000000" w:themeColor="text1"/>
        </w:rPr>
        <w:t>D</w:t>
      </w:r>
      <w:r w:rsidR="006B567D" w:rsidRPr="00B7534D">
        <w:rPr>
          <w:rFonts w:ascii="Arial" w:hAnsi="Arial"/>
          <w:color w:val="000000" w:themeColor="text1"/>
        </w:rPr>
        <w:t>ifferent types of data vali</w:t>
      </w:r>
      <w:r w:rsidR="006A3BF2" w:rsidRPr="00B7534D">
        <w:rPr>
          <w:rFonts w:ascii="Arial" w:hAnsi="Arial"/>
          <w:color w:val="000000" w:themeColor="text1"/>
        </w:rPr>
        <w:t>dation are applied to the e-CRF.</w:t>
      </w:r>
    </w:p>
    <w:p w14:paraId="558AB7EF" w14:textId="161461F2" w:rsidR="006B567D" w:rsidRPr="00B7534D" w:rsidRDefault="006A3BF2" w:rsidP="004E381D">
      <w:pPr>
        <w:pStyle w:val="ListParagraph"/>
        <w:numPr>
          <w:ilvl w:val="0"/>
          <w:numId w:val="8"/>
        </w:numPr>
        <w:spacing w:after="0"/>
        <w:jc w:val="both"/>
        <w:rPr>
          <w:rFonts w:ascii="Arial" w:hAnsi="Arial"/>
          <w:color w:val="000000" w:themeColor="text1"/>
        </w:rPr>
      </w:pPr>
      <w:r w:rsidRPr="00B7534D">
        <w:rPr>
          <w:rFonts w:ascii="Arial" w:hAnsi="Arial"/>
          <w:b/>
          <w:color w:val="000000" w:themeColor="text1"/>
        </w:rPr>
        <w:t>Field-level validation</w:t>
      </w:r>
      <w:r w:rsidR="006B567D" w:rsidRPr="00B7534D">
        <w:rPr>
          <w:rFonts w:ascii="Arial" w:hAnsi="Arial"/>
          <w:color w:val="000000" w:themeColor="text1"/>
        </w:rPr>
        <w:t xml:space="preserve">: </w:t>
      </w:r>
      <w:r w:rsidR="00F41B0A" w:rsidRPr="00B7534D">
        <w:rPr>
          <w:rFonts w:ascii="Arial" w:hAnsi="Arial"/>
          <w:color w:val="000000" w:themeColor="text1"/>
        </w:rPr>
        <w:t>to</w:t>
      </w:r>
      <w:r w:rsidR="006B567D" w:rsidRPr="00B7534D">
        <w:rPr>
          <w:rFonts w:ascii="Arial" w:hAnsi="Arial"/>
          <w:color w:val="000000" w:themeColor="text1"/>
        </w:rPr>
        <w:t xml:space="preserve"> avoid errors caused by human interaction, specific control</w:t>
      </w:r>
      <w:r w:rsidR="0094390F" w:rsidRPr="00B7534D">
        <w:rPr>
          <w:rFonts w:ascii="Arial" w:hAnsi="Arial"/>
          <w:color w:val="000000" w:themeColor="text1"/>
        </w:rPr>
        <w:t>s</w:t>
      </w:r>
      <w:r w:rsidR="006B567D" w:rsidRPr="00B7534D">
        <w:rPr>
          <w:rFonts w:ascii="Arial" w:hAnsi="Arial"/>
          <w:color w:val="000000" w:themeColor="text1"/>
        </w:rPr>
        <w:t xml:space="preserve"> at field levels are put in place</w:t>
      </w:r>
      <w:r w:rsidR="005E6F82" w:rsidRPr="00B7534D">
        <w:rPr>
          <w:rFonts w:ascii="Arial" w:hAnsi="Arial"/>
          <w:color w:val="000000" w:themeColor="text1"/>
        </w:rPr>
        <w:t xml:space="preserve"> </w:t>
      </w:r>
      <w:r w:rsidR="0094390F" w:rsidRPr="00B7534D">
        <w:rPr>
          <w:rFonts w:ascii="Arial" w:hAnsi="Arial"/>
          <w:color w:val="000000" w:themeColor="text1"/>
        </w:rPr>
        <w:t>for each value to be entered</w:t>
      </w:r>
      <w:r w:rsidR="006B567D" w:rsidRPr="00B7534D">
        <w:rPr>
          <w:rFonts w:ascii="Arial" w:hAnsi="Arial"/>
          <w:color w:val="000000" w:themeColor="text1"/>
        </w:rPr>
        <w:t xml:space="preserve">. </w:t>
      </w:r>
      <w:r w:rsidR="005E6F82" w:rsidRPr="00B7534D">
        <w:rPr>
          <w:rFonts w:ascii="Arial" w:hAnsi="Arial"/>
          <w:color w:val="000000" w:themeColor="text1"/>
        </w:rPr>
        <w:t>C</w:t>
      </w:r>
      <w:r w:rsidR="006B567D" w:rsidRPr="00B7534D">
        <w:rPr>
          <w:rFonts w:ascii="Arial" w:hAnsi="Arial"/>
          <w:color w:val="000000" w:themeColor="text1"/>
        </w:rPr>
        <w:t xml:space="preserve">ontrols </w:t>
      </w:r>
      <w:r w:rsidR="0094390F" w:rsidRPr="00B7534D">
        <w:rPr>
          <w:rFonts w:ascii="Arial" w:hAnsi="Arial"/>
          <w:color w:val="000000" w:themeColor="text1"/>
        </w:rPr>
        <w:t>involve</w:t>
      </w:r>
      <w:r w:rsidRPr="00B7534D">
        <w:rPr>
          <w:rFonts w:ascii="Arial" w:hAnsi="Arial"/>
          <w:color w:val="000000" w:themeColor="text1"/>
        </w:rPr>
        <w:t xml:space="preserve"> automatic calculations,</w:t>
      </w:r>
      <w:r w:rsidR="006B567D" w:rsidRPr="00B7534D">
        <w:rPr>
          <w:rFonts w:ascii="Arial" w:hAnsi="Arial"/>
          <w:color w:val="000000" w:themeColor="text1"/>
        </w:rPr>
        <w:t xml:space="preserve"> values to </w:t>
      </w:r>
      <w:r w:rsidRPr="00B7534D">
        <w:rPr>
          <w:rFonts w:ascii="Arial" w:hAnsi="Arial"/>
          <w:color w:val="000000" w:themeColor="text1"/>
        </w:rPr>
        <w:t>be entered before others and</w:t>
      </w:r>
      <w:r w:rsidR="006B567D" w:rsidRPr="00B7534D">
        <w:rPr>
          <w:rFonts w:ascii="Arial" w:hAnsi="Arial"/>
          <w:color w:val="000000" w:themeColor="text1"/>
        </w:rPr>
        <w:t xml:space="preserve"> identif</w:t>
      </w:r>
      <w:r w:rsidR="00370ED4" w:rsidRPr="00B7534D">
        <w:rPr>
          <w:rFonts w:ascii="Arial" w:hAnsi="Arial"/>
          <w:color w:val="000000" w:themeColor="text1"/>
        </w:rPr>
        <w:t>ication of mandatory fields whose</w:t>
      </w:r>
      <w:r w:rsidR="005E6F82" w:rsidRPr="00B7534D">
        <w:rPr>
          <w:rFonts w:ascii="Arial" w:hAnsi="Arial"/>
          <w:color w:val="000000" w:themeColor="text1"/>
        </w:rPr>
        <w:t xml:space="preserve"> </w:t>
      </w:r>
      <w:r w:rsidRPr="00B7534D">
        <w:rPr>
          <w:rFonts w:ascii="Arial" w:hAnsi="Arial"/>
          <w:color w:val="000000" w:themeColor="text1"/>
        </w:rPr>
        <w:t>failure to compile</w:t>
      </w:r>
      <w:r w:rsidR="006B567D" w:rsidRPr="00B7534D">
        <w:rPr>
          <w:rFonts w:ascii="Arial" w:hAnsi="Arial"/>
          <w:color w:val="000000" w:themeColor="text1"/>
        </w:rPr>
        <w:t xml:space="preserve"> can prevent the validation of the form.</w:t>
      </w:r>
    </w:p>
    <w:p w14:paraId="45BF328D" w14:textId="2DFD8649" w:rsidR="006B567D" w:rsidRPr="00B7534D" w:rsidRDefault="006A3BF2" w:rsidP="004E381D">
      <w:pPr>
        <w:pStyle w:val="ListParagraph"/>
        <w:numPr>
          <w:ilvl w:val="0"/>
          <w:numId w:val="8"/>
        </w:numPr>
        <w:spacing w:after="0"/>
        <w:jc w:val="both"/>
        <w:rPr>
          <w:rFonts w:ascii="Arial" w:hAnsi="Arial"/>
          <w:color w:val="000000" w:themeColor="text1"/>
        </w:rPr>
      </w:pPr>
      <w:r w:rsidRPr="00B7534D">
        <w:rPr>
          <w:rFonts w:ascii="Arial" w:hAnsi="Arial"/>
          <w:b/>
          <w:color w:val="000000" w:themeColor="text1"/>
        </w:rPr>
        <w:t>Form-level validation</w:t>
      </w:r>
      <w:r w:rsidR="006B567D" w:rsidRPr="00B7534D">
        <w:rPr>
          <w:rFonts w:ascii="Arial" w:hAnsi="Arial"/>
          <w:color w:val="000000" w:themeColor="text1"/>
        </w:rPr>
        <w:t>:</w:t>
      </w:r>
      <w:r w:rsidRPr="00B7534D">
        <w:rPr>
          <w:rFonts w:ascii="Arial" w:hAnsi="Arial"/>
          <w:color w:val="000000" w:themeColor="text1"/>
        </w:rPr>
        <w:t xml:space="preserve"> w</w:t>
      </w:r>
      <w:r w:rsidR="006B567D" w:rsidRPr="00B7534D">
        <w:rPr>
          <w:rFonts w:ascii="Arial" w:hAnsi="Arial"/>
          <w:color w:val="000000" w:themeColor="text1"/>
        </w:rPr>
        <w:t>hen applicable, fields to be validated are clustered into forms/sections (</w:t>
      </w:r>
      <w:r w:rsidR="00CD5B7C" w:rsidRPr="00B7534D">
        <w:rPr>
          <w:rFonts w:ascii="Arial" w:hAnsi="Arial"/>
          <w:color w:val="000000" w:themeColor="text1"/>
        </w:rPr>
        <w:t>e.g., laboratory</w:t>
      </w:r>
      <w:r w:rsidRPr="00B7534D">
        <w:rPr>
          <w:rFonts w:ascii="Arial" w:hAnsi="Arial"/>
          <w:color w:val="000000" w:themeColor="text1"/>
        </w:rPr>
        <w:t>, uranalysis</w:t>
      </w:r>
      <w:r w:rsidR="0094390F" w:rsidRPr="00B7534D">
        <w:rPr>
          <w:rFonts w:ascii="Arial" w:hAnsi="Arial"/>
          <w:color w:val="000000" w:themeColor="text1"/>
        </w:rPr>
        <w:t>, etc.</w:t>
      </w:r>
      <w:r w:rsidR="006B567D" w:rsidRPr="00B7534D">
        <w:rPr>
          <w:rFonts w:ascii="Arial" w:hAnsi="Arial"/>
          <w:color w:val="000000" w:themeColor="text1"/>
        </w:rPr>
        <w:t xml:space="preserve">) and no </w:t>
      </w:r>
      <w:r w:rsidRPr="00B7534D">
        <w:rPr>
          <w:rFonts w:ascii="Arial" w:hAnsi="Arial"/>
          <w:color w:val="000000" w:themeColor="text1"/>
        </w:rPr>
        <w:t xml:space="preserve">specific </w:t>
      </w:r>
      <w:r w:rsidR="006B567D" w:rsidRPr="00B7534D">
        <w:rPr>
          <w:rFonts w:ascii="Arial" w:hAnsi="Arial"/>
          <w:color w:val="000000" w:themeColor="text1"/>
        </w:rPr>
        <w:t>field need</w:t>
      </w:r>
      <w:r w:rsidRPr="00B7534D">
        <w:rPr>
          <w:rFonts w:ascii="Arial" w:hAnsi="Arial"/>
          <w:color w:val="000000" w:themeColor="text1"/>
        </w:rPr>
        <w:t>s</w:t>
      </w:r>
      <w:r w:rsidR="006B567D" w:rsidRPr="00B7534D">
        <w:rPr>
          <w:rFonts w:ascii="Arial" w:hAnsi="Arial"/>
          <w:color w:val="000000" w:themeColor="text1"/>
        </w:rPr>
        <w:t xml:space="preserve"> to be entered before </w:t>
      </w:r>
      <w:r w:rsidRPr="00B7534D">
        <w:rPr>
          <w:rFonts w:ascii="Arial" w:hAnsi="Arial"/>
          <w:color w:val="000000" w:themeColor="text1"/>
        </w:rPr>
        <w:t>the</w:t>
      </w:r>
      <w:r w:rsidR="006B567D" w:rsidRPr="00B7534D">
        <w:rPr>
          <w:rFonts w:ascii="Arial" w:hAnsi="Arial"/>
          <w:color w:val="000000" w:themeColor="text1"/>
        </w:rPr>
        <w:t xml:space="preserve"> other</w:t>
      </w:r>
      <w:r w:rsidRPr="00B7534D">
        <w:rPr>
          <w:rFonts w:ascii="Arial" w:hAnsi="Arial"/>
          <w:color w:val="000000" w:themeColor="text1"/>
        </w:rPr>
        <w:t>s i</w:t>
      </w:r>
      <w:r w:rsidR="006B567D" w:rsidRPr="00B7534D">
        <w:rPr>
          <w:rFonts w:ascii="Arial" w:hAnsi="Arial"/>
          <w:color w:val="000000" w:themeColor="text1"/>
        </w:rPr>
        <w:t xml:space="preserve">n the form. Thus, the user will enter the information </w:t>
      </w:r>
      <w:r w:rsidR="003A4393" w:rsidRPr="00B7534D">
        <w:rPr>
          <w:rFonts w:ascii="Arial" w:hAnsi="Arial"/>
          <w:color w:val="000000" w:themeColor="text1"/>
        </w:rPr>
        <w:t xml:space="preserve">as preferred </w:t>
      </w:r>
      <w:r w:rsidR="006B567D" w:rsidRPr="00B7534D">
        <w:rPr>
          <w:rFonts w:ascii="Arial" w:hAnsi="Arial"/>
          <w:color w:val="000000" w:themeColor="text1"/>
        </w:rPr>
        <w:t xml:space="preserve">and validation is performed once, for the whole form. </w:t>
      </w:r>
    </w:p>
    <w:p w14:paraId="5303262F" w14:textId="7037C195" w:rsidR="006B567D" w:rsidRPr="00B7534D" w:rsidRDefault="006B567D" w:rsidP="004E381D">
      <w:pPr>
        <w:pStyle w:val="ListParagraph"/>
        <w:numPr>
          <w:ilvl w:val="0"/>
          <w:numId w:val="8"/>
        </w:numPr>
        <w:spacing w:after="0"/>
        <w:jc w:val="both"/>
        <w:rPr>
          <w:rFonts w:ascii="Arial" w:hAnsi="Arial"/>
          <w:color w:val="000000" w:themeColor="text1"/>
        </w:rPr>
      </w:pPr>
      <w:r w:rsidRPr="00B7534D">
        <w:rPr>
          <w:rFonts w:ascii="Arial" w:hAnsi="Arial"/>
          <w:b/>
          <w:color w:val="000000" w:themeColor="text1"/>
        </w:rPr>
        <w:lastRenderedPageBreak/>
        <w:t xml:space="preserve">Range </w:t>
      </w:r>
      <w:r w:rsidR="003A4393" w:rsidRPr="00B7534D">
        <w:rPr>
          <w:rFonts w:ascii="Arial" w:hAnsi="Arial"/>
          <w:b/>
          <w:color w:val="000000" w:themeColor="text1"/>
        </w:rPr>
        <w:t>validation</w:t>
      </w:r>
      <w:r w:rsidRPr="00B7534D">
        <w:rPr>
          <w:rFonts w:ascii="Arial" w:hAnsi="Arial"/>
          <w:color w:val="000000" w:themeColor="text1"/>
        </w:rPr>
        <w:t>: this applies to numeric values and dates. A control is established to make sure that a value entered is within a range of specific values and/or respects the format required as per type of field identification (</w:t>
      </w:r>
      <w:r w:rsidR="00F41B0A" w:rsidRPr="00B7534D">
        <w:rPr>
          <w:rFonts w:ascii="Arial" w:hAnsi="Arial"/>
          <w:color w:val="000000" w:themeColor="text1"/>
        </w:rPr>
        <w:t>e.g.,</w:t>
      </w:r>
      <w:r w:rsidR="00CD5B7C" w:rsidRPr="00B7534D">
        <w:rPr>
          <w:rFonts w:ascii="Arial" w:hAnsi="Arial"/>
          <w:color w:val="000000" w:themeColor="text1"/>
        </w:rPr>
        <w:t xml:space="preserve"> </w:t>
      </w:r>
      <w:r w:rsidR="00F41B0A">
        <w:rPr>
          <w:rFonts w:ascii="Arial" w:hAnsi="Arial"/>
          <w:color w:val="000000" w:themeColor="text1"/>
        </w:rPr>
        <w:t>d</w:t>
      </w:r>
      <w:r w:rsidR="00CD5B7C" w:rsidRPr="00B7534D">
        <w:rPr>
          <w:rFonts w:ascii="Arial" w:hAnsi="Arial"/>
          <w:color w:val="000000" w:themeColor="text1"/>
        </w:rPr>
        <w:t>ate</w:t>
      </w:r>
      <w:r w:rsidR="0050273F" w:rsidRPr="00B7534D">
        <w:rPr>
          <w:rFonts w:ascii="Arial" w:hAnsi="Arial"/>
          <w:color w:val="000000" w:themeColor="text1"/>
        </w:rPr>
        <w:t>, time, date</w:t>
      </w:r>
      <w:r w:rsidR="00F41B0A">
        <w:rPr>
          <w:rFonts w:ascii="Arial" w:hAnsi="Arial"/>
          <w:color w:val="000000" w:themeColor="text1"/>
        </w:rPr>
        <w:t>-</w:t>
      </w:r>
      <w:r w:rsidR="0050273F" w:rsidRPr="00B7534D">
        <w:rPr>
          <w:rFonts w:ascii="Arial" w:hAnsi="Arial"/>
          <w:color w:val="000000" w:themeColor="text1"/>
        </w:rPr>
        <w:t>time, email, integer, letters only, number</w:t>
      </w:r>
      <w:r w:rsidRPr="00B7534D">
        <w:rPr>
          <w:rFonts w:ascii="Arial" w:hAnsi="Arial"/>
          <w:color w:val="000000" w:themeColor="text1"/>
        </w:rPr>
        <w:t>, etc.)</w:t>
      </w:r>
      <w:r w:rsidR="006A1AFF" w:rsidRPr="00B7534D">
        <w:rPr>
          <w:rFonts w:ascii="Arial" w:hAnsi="Arial"/>
          <w:color w:val="000000" w:themeColor="text1"/>
        </w:rPr>
        <w:t>.</w:t>
      </w:r>
    </w:p>
    <w:p w14:paraId="3ADCC68C" w14:textId="70030C31" w:rsidR="006B567D" w:rsidRPr="00B7534D" w:rsidRDefault="006B567D" w:rsidP="004E381D">
      <w:pPr>
        <w:pStyle w:val="ListParagraph"/>
        <w:numPr>
          <w:ilvl w:val="0"/>
          <w:numId w:val="8"/>
        </w:numPr>
        <w:spacing w:after="0"/>
        <w:jc w:val="both"/>
        <w:rPr>
          <w:rFonts w:ascii="Arial" w:hAnsi="Arial"/>
          <w:color w:val="000000" w:themeColor="text1"/>
        </w:rPr>
      </w:pPr>
      <w:r w:rsidRPr="00B7534D">
        <w:rPr>
          <w:rFonts w:ascii="Arial" w:hAnsi="Arial"/>
          <w:b/>
          <w:color w:val="000000" w:themeColor="text1"/>
        </w:rPr>
        <w:t xml:space="preserve">Masked </w:t>
      </w:r>
      <w:r w:rsidR="003A4393" w:rsidRPr="00B7534D">
        <w:rPr>
          <w:rFonts w:ascii="Arial" w:hAnsi="Arial"/>
          <w:b/>
          <w:color w:val="000000" w:themeColor="text1"/>
        </w:rPr>
        <w:t>input validation</w:t>
      </w:r>
      <w:r w:rsidRPr="00B7534D">
        <w:rPr>
          <w:rFonts w:ascii="Arial" w:hAnsi="Arial"/>
          <w:color w:val="000000" w:themeColor="text1"/>
        </w:rPr>
        <w:t>:</w:t>
      </w:r>
      <w:r w:rsidR="003A4393" w:rsidRPr="00B7534D">
        <w:rPr>
          <w:rFonts w:ascii="Arial" w:hAnsi="Arial"/>
          <w:color w:val="000000" w:themeColor="text1"/>
        </w:rPr>
        <w:t xml:space="preserve"> fields</w:t>
      </w:r>
      <w:r w:rsidR="00F41B0A">
        <w:rPr>
          <w:rFonts w:ascii="Arial" w:hAnsi="Arial"/>
          <w:color w:val="000000" w:themeColor="text1"/>
        </w:rPr>
        <w:t xml:space="preserve">, </w:t>
      </w:r>
      <w:r w:rsidR="006A1AFF" w:rsidRPr="00B7534D">
        <w:rPr>
          <w:rFonts w:ascii="Arial" w:hAnsi="Arial"/>
          <w:color w:val="000000" w:themeColor="text1"/>
        </w:rPr>
        <w:t>which</w:t>
      </w:r>
      <w:r w:rsidR="003A4393" w:rsidRPr="00B7534D">
        <w:rPr>
          <w:rFonts w:ascii="Arial" w:hAnsi="Arial"/>
          <w:color w:val="000000" w:themeColor="text1"/>
        </w:rPr>
        <w:t xml:space="preserve"> envisage </w:t>
      </w:r>
      <w:r w:rsidR="006A1AFF" w:rsidRPr="00B7534D">
        <w:rPr>
          <w:rFonts w:ascii="Arial" w:hAnsi="Arial"/>
          <w:color w:val="000000" w:themeColor="text1"/>
        </w:rPr>
        <w:t xml:space="preserve">a </w:t>
      </w:r>
      <w:r w:rsidR="003A4393" w:rsidRPr="00B7534D">
        <w:rPr>
          <w:rFonts w:ascii="Arial" w:hAnsi="Arial"/>
          <w:color w:val="000000" w:themeColor="text1"/>
        </w:rPr>
        <w:t>specific i</w:t>
      </w:r>
      <w:r w:rsidRPr="00B7534D">
        <w:rPr>
          <w:rFonts w:ascii="Arial" w:hAnsi="Arial"/>
          <w:color w:val="000000" w:themeColor="text1"/>
        </w:rPr>
        <w:t xml:space="preserve">nput pattern that should be </w:t>
      </w:r>
      <w:r w:rsidR="003A4393" w:rsidRPr="00B7534D">
        <w:rPr>
          <w:rFonts w:ascii="Arial" w:hAnsi="Arial"/>
          <w:color w:val="000000" w:themeColor="text1"/>
        </w:rPr>
        <w:t xml:space="preserve">followed </w:t>
      </w:r>
      <w:r w:rsidRPr="00B7534D">
        <w:rPr>
          <w:rFonts w:ascii="Arial" w:hAnsi="Arial"/>
          <w:color w:val="000000" w:themeColor="text1"/>
        </w:rPr>
        <w:t xml:space="preserve">when </w:t>
      </w:r>
      <w:r w:rsidR="006A1AFF" w:rsidRPr="00B7534D">
        <w:rPr>
          <w:rFonts w:ascii="Arial" w:hAnsi="Arial"/>
          <w:color w:val="000000" w:themeColor="text1"/>
        </w:rPr>
        <w:t xml:space="preserve">data are </w:t>
      </w:r>
      <w:r w:rsidRPr="00B7534D">
        <w:rPr>
          <w:rFonts w:ascii="Arial" w:hAnsi="Arial"/>
          <w:color w:val="000000" w:themeColor="text1"/>
        </w:rPr>
        <w:t xml:space="preserve">entered to assure that the right information is </w:t>
      </w:r>
      <w:r w:rsidR="006A1AFF" w:rsidRPr="00B7534D">
        <w:rPr>
          <w:rFonts w:ascii="Arial" w:hAnsi="Arial"/>
          <w:color w:val="000000" w:themeColor="text1"/>
        </w:rPr>
        <w:t>included</w:t>
      </w:r>
      <w:r w:rsidR="003A4393" w:rsidRPr="00B7534D">
        <w:rPr>
          <w:rFonts w:ascii="Arial" w:hAnsi="Arial"/>
          <w:color w:val="000000" w:themeColor="text1"/>
        </w:rPr>
        <w:t>,</w:t>
      </w:r>
      <w:r w:rsidRPr="00B7534D">
        <w:rPr>
          <w:rFonts w:ascii="Arial" w:hAnsi="Arial"/>
          <w:color w:val="000000" w:themeColor="text1"/>
        </w:rPr>
        <w:t xml:space="preserve"> are ent</w:t>
      </w:r>
      <w:r w:rsidR="003A4393" w:rsidRPr="00B7534D">
        <w:rPr>
          <w:rFonts w:ascii="Arial" w:hAnsi="Arial"/>
          <w:color w:val="000000" w:themeColor="text1"/>
        </w:rPr>
        <w:t>e</w:t>
      </w:r>
      <w:r w:rsidRPr="00B7534D">
        <w:rPr>
          <w:rFonts w:ascii="Arial" w:hAnsi="Arial"/>
          <w:color w:val="000000" w:themeColor="text1"/>
        </w:rPr>
        <w:t>red using a masked or filtered input system (e.g.</w:t>
      </w:r>
      <w:r w:rsidR="006A1AFF" w:rsidRPr="00B7534D">
        <w:rPr>
          <w:rFonts w:ascii="Arial" w:hAnsi="Arial"/>
          <w:color w:val="000000" w:themeColor="text1"/>
        </w:rPr>
        <w:t>,</w:t>
      </w:r>
      <w:r w:rsidRPr="00B7534D">
        <w:rPr>
          <w:rFonts w:ascii="Arial" w:hAnsi="Arial"/>
          <w:color w:val="000000" w:themeColor="text1"/>
        </w:rPr>
        <w:t xml:space="preserve"> dropdown menu, calendar pop</w:t>
      </w:r>
      <w:r w:rsidR="003A4393" w:rsidRPr="00B7534D">
        <w:rPr>
          <w:rFonts w:ascii="Arial" w:hAnsi="Arial"/>
          <w:color w:val="000000" w:themeColor="text1"/>
        </w:rPr>
        <w:t>-</w:t>
      </w:r>
      <w:r w:rsidRPr="00B7534D">
        <w:rPr>
          <w:rFonts w:ascii="Arial" w:hAnsi="Arial"/>
          <w:color w:val="000000" w:themeColor="text1"/>
        </w:rPr>
        <w:t xml:space="preserve">ups). Such control is put in place to </w:t>
      </w:r>
      <w:r w:rsidR="003A4393" w:rsidRPr="00B7534D">
        <w:rPr>
          <w:rFonts w:ascii="Arial" w:hAnsi="Arial"/>
          <w:color w:val="000000" w:themeColor="text1"/>
        </w:rPr>
        <w:t xml:space="preserve">facilitate </w:t>
      </w:r>
      <w:r w:rsidRPr="00B7534D">
        <w:rPr>
          <w:rFonts w:ascii="Arial" w:hAnsi="Arial"/>
          <w:color w:val="000000" w:themeColor="text1"/>
        </w:rPr>
        <w:t>the correct data entry.</w:t>
      </w:r>
    </w:p>
    <w:p w14:paraId="42B9AACC" w14:textId="74545A31" w:rsidR="006B567D" w:rsidRPr="00B7534D" w:rsidRDefault="006B567D" w:rsidP="0042477E">
      <w:pPr>
        <w:spacing w:after="0"/>
        <w:jc w:val="both"/>
        <w:rPr>
          <w:rFonts w:ascii="Arial" w:hAnsi="Arial"/>
          <w:color w:val="000000" w:themeColor="text1"/>
        </w:rPr>
      </w:pPr>
      <w:r w:rsidRPr="00B7534D">
        <w:rPr>
          <w:rFonts w:ascii="Arial" w:hAnsi="Arial"/>
          <w:color w:val="000000" w:themeColor="text1"/>
        </w:rPr>
        <w:t xml:space="preserve">In addition, to the </w:t>
      </w:r>
      <w:r w:rsidR="00CD5B7C" w:rsidRPr="00B7534D">
        <w:rPr>
          <w:rFonts w:ascii="Arial" w:hAnsi="Arial"/>
          <w:color w:val="000000" w:themeColor="text1"/>
        </w:rPr>
        <w:t>above-mentioned</w:t>
      </w:r>
      <w:r w:rsidRPr="00B7534D">
        <w:rPr>
          <w:rFonts w:ascii="Arial" w:hAnsi="Arial"/>
          <w:color w:val="000000" w:themeColor="text1"/>
        </w:rPr>
        <w:t xml:space="preserve"> data validation systems, the following </w:t>
      </w:r>
      <w:r w:rsidR="003A4393" w:rsidRPr="00B7534D">
        <w:rPr>
          <w:rFonts w:ascii="Arial" w:hAnsi="Arial"/>
          <w:color w:val="000000" w:themeColor="text1"/>
        </w:rPr>
        <w:t>controls are</w:t>
      </w:r>
      <w:r w:rsidRPr="00B7534D">
        <w:rPr>
          <w:rFonts w:ascii="Arial" w:hAnsi="Arial"/>
          <w:color w:val="000000" w:themeColor="text1"/>
        </w:rPr>
        <w:t xml:space="preserve"> activated on the e-CRF:</w:t>
      </w:r>
    </w:p>
    <w:p w14:paraId="67DA27F4" w14:textId="44B63EE9" w:rsidR="006B567D" w:rsidRPr="00B7534D" w:rsidRDefault="006B567D" w:rsidP="00D271CF">
      <w:pPr>
        <w:pStyle w:val="ListParagraph"/>
        <w:numPr>
          <w:ilvl w:val="2"/>
          <w:numId w:val="18"/>
        </w:numPr>
        <w:spacing w:after="0"/>
        <w:ind w:left="851"/>
        <w:contextualSpacing w:val="0"/>
        <w:jc w:val="both"/>
        <w:rPr>
          <w:rFonts w:ascii="Arial" w:hAnsi="Arial"/>
          <w:color w:val="000000" w:themeColor="text1"/>
        </w:rPr>
      </w:pPr>
      <w:r w:rsidRPr="00B7534D">
        <w:rPr>
          <w:rFonts w:ascii="Arial" w:hAnsi="Arial"/>
          <w:color w:val="000000" w:themeColor="text1"/>
          <w:shd w:val="clear" w:color="auto" w:fill="FFFFFF" w:themeFill="background1"/>
        </w:rPr>
        <w:t>Valid value alerts: only “Yes” or only “No” answers</w:t>
      </w:r>
      <w:r w:rsidR="00F41B0A">
        <w:rPr>
          <w:rFonts w:ascii="Arial" w:hAnsi="Arial"/>
          <w:color w:val="000000" w:themeColor="text1"/>
          <w:shd w:val="clear" w:color="auto" w:fill="FFFFFF" w:themeFill="background1"/>
        </w:rPr>
        <w:t>, and</w:t>
      </w:r>
    </w:p>
    <w:p w14:paraId="373B9F4C" w14:textId="62EDAD82" w:rsidR="006B567D" w:rsidRPr="00B7534D" w:rsidRDefault="006B567D" w:rsidP="00D271CF">
      <w:pPr>
        <w:pStyle w:val="ListParagraph"/>
        <w:numPr>
          <w:ilvl w:val="2"/>
          <w:numId w:val="18"/>
        </w:numPr>
        <w:spacing w:after="0"/>
        <w:ind w:left="851"/>
        <w:contextualSpacing w:val="0"/>
        <w:jc w:val="both"/>
        <w:rPr>
          <w:rFonts w:ascii="Arial" w:hAnsi="Arial"/>
          <w:color w:val="000000" w:themeColor="text1"/>
        </w:rPr>
      </w:pPr>
      <w:r w:rsidRPr="00B7534D">
        <w:rPr>
          <w:rFonts w:ascii="Arial" w:hAnsi="Arial"/>
          <w:color w:val="000000" w:themeColor="text1"/>
        </w:rPr>
        <w:t xml:space="preserve">Multiple-choice </w:t>
      </w:r>
      <w:r w:rsidR="003A4393" w:rsidRPr="00B7534D">
        <w:rPr>
          <w:rFonts w:ascii="Arial" w:hAnsi="Arial"/>
          <w:color w:val="000000" w:themeColor="text1"/>
        </w:rPr>
        <w:t>f</w:t>
      </w:r>
      <w:r w:rsidRPr="00B7534D">
        <w:rPr>
          <w:rFonts w:ascii="Arial" w:hAnsi="Arial"/>
          <w:color w:val="000000" w:themeColor="text1"/>
        </w:rPr>
        <w:t>ields: in which the user is required to choose at least one checkbox from a series that represents different choices.</w:t>
      </w:r>
    </w:p>
    <w:p w14:paraId="0CC5E921" w14:textId="792616DE" w:rsidR="006B567D" w:rsidRPr="00B7534D" w:rsidRDefault="006B567D" w:rsidP="004E381D">
      <w:pPr>
        <w:spacing w:after="0"/>
        <w:jc w:val="both"/>
        <w:rPr>
          <w:rFonts w:ascii="Arial" w:hAnsi="Arial"/>
          <w:color w:val="000000" w:themeColor="text1"/>
        </w:rPr>
      </w:pPr>
      <w:r w:rsidRPr="00B7534D">
        <w:rPr>
          <w:rFonts w:ascii="Arial" w:hAnsi="Arial"/>
        </w:rPr>
        <w:t>Some of these controls, when alarmed, tr</w:t>
      </w:r>
      <w:r w:rsidR="003A4393" w:rsidRPr="00B7534D">
        <w:rPr>
          <w:rFonts w:ascii="Arial" w:hAnsi="Arial"/>
        </w:rPr>
        <w:t xml:space="preserve">igger an automatic query </w:t>
      </w:r>
      <w:r w:rsidR="00F41B0A" w:rsidRPr="00B7534D">
        <w:rPr>
          <w:rFonts w:ascii="Arial" w:hAnsi="Arial"/>
          <w:color w:val="000000" w:themeColor="text1"/>
        </w:rPr>
        <w:t>that can be either confirmed by the users as true and accurate or corrected</w:t>
      </w:r>
      <w:r w:rsidR="00F41B0A">
        <w:rPr>
          <w:rFonts w:ascii="Arial" w:hAnsi="Arial"/>
          <w:color w:val="000000" w:themeColor="text1"/>
        </w:rPr>
        <w:t xml:space="preserve"> </w:t>
      </w:r>
      <w:r w:rsidR="003A4393" w:rsidRPr="00B7534D">
        <w:rPr>
          <w:rFonts w:ascii="Arial" w:hAnsi="Arial"/>
        </w:rPr>
        <w:t>(e.g.</w:t>
      </w:r>
      <w:r w:rsidR="006A1AFF" w:rsidRPr="00B7534D">
        <w:rPr>
          <w:rFonts w:ascii="Arial" w:hAnsi="Arial"/>
        </w:rPr>
        <w:t>,</w:t>
      </w:r>
      <w:r w:rsidR="003A4393" w:rsidRPr="00B7534D">
        <w:rPr>
          <w:rFonts w:ascii="Arial" w:hAnsi="Arial"/>
        </w:rPr>
        <w:t xml:space="preserve"> “</w:t>
      </w:r>
      <w:r w:rsidR="0050273F" w:rsidRPr="00B7534D">
        <w:rPr>
          <w:rFonts w:ascii="Arial" w:hAnsi="Arial"/>
        </w:rPr>
        <w:t>One of these fields have been answered as 'NO'. Please check this form as this would mean that this participant is NOT SUITABLE to participate in this trial</w:t>
      </w:r>
      <w:r w:rsidR="003A4393" w:rsidRPr="00B7534D">
        <w:rPr>
          <w:rFonts w:ascii="Arial" w:hAnsi="Arial"/>
          <w:color w:val="000000" w:themeColor="text1"/>
        </w:rPr>
        <w:t>”</w:t>
      </w:r>
      <w:r w:rsidRPr="00B7534D">
        <w:rPr>
          <w:rFonts w:ascii="Arial" w:hAnsi="Arial"/>
          <w:color w:val="000000" w:themeColor="text1"/>
        </w:rPr>
        <w:t>)</w:t>
      </w:r>
      <w:r w:rsidR="00F41B0A">
        <w:rPr>
          <w:rFonts w:ascii="Arial" w:hAnsi="Arial"/>
          <w:color w:val="000000" w:themeColor="text1"/>
        </w:rPr>
        <w:t>.</w:t>
      </w:r>
    </w:p>
    <w:p w14:paraId="0A4C0A75" w14:textId="77777777" w:rsidR="006A1AFF" w:rsidRPr="00B7534D" w:rsidRDefault="006A1AFF" w:rsidP="004E381D">
      <w:pPr>
        <w:spacing w:after="0"/>
        <w:jc w:val="both"/>
        <w:rPr>
          <w:rFonts w:ascii="Arial" w:hAnsi="Arial"/>
          <w:color w:val="000000" w:themeColor="text1"/>
        </w:rPr>
      </w:pPr>
    </w:p>
    <w:p w14:paraId="2239E89F" w14:textId="79B38A26" w:rsidR="00802BBA" w:rsidRPr="00FD23C7" w:rsidRDefault="002B1A08" w:rsidP="00FD23C7">
      <w:pPr>
        <w:pStyle w:val="Heading1"/>
        <w:spacing w:after="0"/>
        <w:jc w:val="left"/>
        <w:rPr>
          <w:rFonts w:ascii="Arial" w:hAnsi="Arial"/>
          <w:b/>
          <w:bCs w:val="0"/>
          <w:color w:val="000000" w:themeColor="text1"/>
          <w:sz w:val="28"/>
          <w:szCs w:val="28"/>
          <w:lang w:val="en-GB"/>
        </w:rPr>
      </w:pPr>
      <w:bookmarkStart w:id="194" w:name="_Toc445219362"/>
      <w:bookmarkStart w:id="195" w:name="_Toc456705857"/>
      <w:bookmarkStart w:id="196" w:name="_Toc76723966"/>
      <w:bookmarkStart w:id="197" w:name="_Toc77162703"/>
      <w:bookmarkStart w:id="198" w:name="_Toc77162768"/>
      <w:bookmarkStart w:id="199" w:name="_Toc99956785"/>
      <w:r w:rsidRPr="00FD23C7">
        <w:rPr>
          <w:rFonts w:ascii="Arial" w:hAnsi="Arial"/>
          <w:b/>
          <w:bCs w:val="0"/>
          <w:color w:val="000000" w:themeColor="text1"/>
          <w:sz w:val="28"/>
          <w:szCs w:val="28"/>
          <w:lang w:val="en-GB"/>
        </w:rPr>
        <w:t>1</w:t>
      </w:r>
      <w:r w:rsidR="008C0636" w:rsidRPr="00FD23C7">
        <w:rPr>
          <w:rFonts w:ascii="Arial" w:hAnsi="Arial"/>
          <w:b/>
          <w:bCs w:val="0"/>
          <w:color w:val="000000" w:themeColor="text1"/>
          <w:sz w:val="28"/>
          <w:szCs w:val="28"/>
          <w:lang w:val="en-GB"/>
        </w:rPr>
        <w:t>6</w:t>
      </w:r>
      <w:r w:rsidR="00C07EAD" w:rsidRPr="00FD23C7">
        <w:rPr>
          <w:rFonts w:ascii="Arial" w:hAnsi="Arial"/>
          <w:b/>
          <w:bCs w:val="0"/>
          <w:color w:val="000000" w:themeColor="text1"/>
          <w:sz w:val="28"/>
          <w:szCs w:val="28"/>
          <w:lang w:val="en-GB"/>
        </w:rPr>
        <w:t>.</w:t>
      </w:r>
      <w:r w:rsidR="00C07EAD" w:rsidRPr="00FD23C7">
        <w:rPr>
          <w:rFonts w:ascii="Arial" w:hAnsi="Arial"/>
          <w:b/>
          <w:bCs w:val="0"/>
          <w:color w:val="000000" w:themeColor="text1"/>
          <w:sz w:val="28"/>
          <w:szCs w:val="28"/>
          <w:lang w:val="en-GB"/>
        </w:rPr>
        <w:tab/>
      </w:r>
      <w:r w:rsidR="00C80249" w:rsidRPr="00FD23C7">
        <w:rPr>
          <w:rFonts w:ascii="Arial" w:hAnsi="Arial"/>
          <w:b/>
          <w:bCs w:val="0"/>
          <w:color w:val="000000" w:themeColor="text1"/>
          <w:sz w:val="28"/>
          <w:szCs w:val="28"/>
          <w:lang w:val="en-GB"/>
        </w:rPr>
        <w:t xml:space="preserve">VERIFICATION OF </w:t>
      </w:r>
      <w:proofErr w:type="spellStart"/>
      <w:r w:rsidR="00B706B8" w:rsidRPr="00FD23C7">
        <w:rPr>
          <w:rFonts w:ascii="Arial" w:hAnsi="Arial"/>
          <w:b/>
          <w:bCs w:val="0"/>
          <w:color w:val="000000" w:themeColor="text1"/>
          <w:sz w:val="28"/>
          <w:szCs w:val="28"/>
          <w:lang w:val="en-GB"/>
        </w:rPr>
        <w:t>REDC</w:t>
      </w:r>
      <w:r w:rsidR="00F36127" w:rsidRPr="00FD23C7">
        <w:rPr>
          <w:rFonts w:ascii="Arial" w:hAnsi="Arial"/>
          <w:b/>
          <w:bCs w:val="0"/>
          <w:color w:val="000000" w:themeColor="text1"/>
          <w:sz w:val="28"/>
          <w:szCs w:val="28"/>
          <w:lang w:val="en-GB"/>
        </w:rPr>
        <w:t>ap</w:t>
      </w:r>
      <w:proofErr w:type="spellEnd"/>
      <w:r w:rsidR="00B706B8" w:rsidRPr="00FD23C7">
        <w:rPr>
          <w:rFonts w:ascii="Arial" w:hAnsi="Arial"/>
          <w:b/>
          <w:bCs w:val="0"/>
          <w:color w:val="000000" w:themeColor="text1"/>
          <w:sz w:val="28"/>
          <w:szCs w:val="28"/>
          <w:lang w:val="en-GB"/>
        </w:rPr>
        <w:t xml:space="preserve"> EDC</w:t>
      </w:r>
      <w:r w:rsidR="00C80249" w:rsidRPr="00FD23C7">
        <w:rPr>
          <w:rFonts w:ascii="Arial" w:hAnsi="Arial"/>
          <w:b/>
          <w:bCs w:val="0"/>
          <w:color w:val="000000" w:themeColor="text1"/>
          <w:sz w:val="28"/>
          <w:szCs w:val="28"/>
          <w:lang w:val="en-GB"/>
        </w:rPr>
        <w:t xml:space="preserve"> SETUP AND IMPLEMENTATION</w:t>
      </w:r>
      <w:bookmarkEnd w:id="194"/>
      <w:bookmarkEnd w:id="195"/>
      <w:bookmarkEnd w:id="196"/>
      <w:bookmarkEnd w:id="197"/>
      <w:bookmarkEnd w:id="198"/>
      <w:bookmarkEnd w:id="199"/>
    </w:p>
    <w:p w14:paraId="229DE57E" w14:textId="113C40E5" w:rsidR="00802BBA" w:rsidRDefault="00802BBA" w:rsidP="004E381D">
      <w:pPr>
        <w:spacing w:after="0"/>
        <w:jc w:val="both"/>
        <w:rPr>
          <w:rFonts w:ascii="Arial" w:hAnsi="Arial"/>
          <w:color w:val="000000" w:themeColor="text1"/>
        </w:rPr>
      </w:pPr>
      <w:r w:rsidRPr="00B7534D">
        <w:rPr>
          <w:rFonts w:ascii="Arial" w:hAnsi="Arial"/>
          <w:color w:val="000000" w:themeColor="text1"/>
        </w:rPr>
        <w:t xml:space="preserve">The </w:t>
      </w:r>
      <w:proofErr w:type="spellStart"/>
      <w:r w:rsidR="00B706B8" w:rsidRPr="00B7534D">
        <w:rPr>
          <w:rFonts w:ascii="Arial" w:hAnsi="Arial"/>
          <w:color w:val="000000" w:themeColor="text1"/>
        </w:rPr>
        <w:t>REDC</w:t>
      </w:r>
      <w:r w:rsidR="0050273F" w:rsidRPr="00B7534D">
        <w:rPr>
          <w:rFonts w:ascii="Arial" w:hAnsi="Arial"/>
          <w:color w:val="000000" w:themeColor="text1"/>
        </w:rPr>
        <w:t>ap</w:t>
      </w:r>
      <w:proofErr w:type="spellEnd"/>
      <w:r w:rsidR="00B706B8" w:rsidRPr="00B7534D">
        <w:rPr>
          <w:rFonts w:ascii="Arial" w:hAnsi="Arial"/>
          <w:color w:val="000000" w:themeColor="text1"/>
        </w:rPr>
        <w:t xml:space="preserve"> EDC</w:t>
      </w:r>
      <w:r w:rsidRPr="00B7534D">
        <w:rPr>
          <w:rFonts w:ascii="Arial" w:hAnsi="Arial"/>
          <w:color w:val="000000" w:themeColor="text1"/>
        </w:rPr>
        <w:t xml:space="preserve"> system of</w:t>
      </w:r>
      <w:r w:rsidR="005C4A36" w:rsidRPr="00B7534D">
        <w:rPr>
          <w:rFonts w:ascii="Arial" w:hAnsi="Arial"/>
          <w:color w:val="000000" w:themeColor="text1"/>
        </w:rPr>
        <w:t xml:space="preserve"> the</w:t>
      </w:r>
      <w:r w:rsidR="009B017E" w:rsidRPr="00B7534D">
        <w:rPr>
          <w:rFonts w:ascii="Arial" w:hAnsi="Arial"/>
          <w:color w:val="000000" w:themeColor="text1"/>
        </w:rPr>
        <w:t xml:space="preserve"> </w:t>
      </w:r>
      <w:r w:rsidR="002B10F3" w:rsidRPr="00B7534D">
        <w:rPr>
          <w:rFonts w:ascii="Arial" w:hAnsi="Arial"/>
          <w:color w:val="000000" w:themeColor="text1"/>
        </w:rPr>
        <w:t>[ABBREVIATED STUDY TITLE]</w:t>
      </w:r>
      <w:r w:rsidRPr="00B7534D">
        <w:rPr>
          <w:rFonts w:ascii="Arial" w:hAnsi="Arial"/>
          <w:color w:val="000000" w:themeColor="text1"/>
        </w:rPr>
        <w:t xml:space="preserve"> is protocol-specific; </w:t>
      </w:r>
      <w:bookmarkStart w:id="200" w:name="OLE_LINK5"/>
      <w:bookmarkStart w:id="201" w:name="OLE_LINK6"/>
      <w:bookmarkStart w:id="202" w:name="OLE_LINK4"/>
      <w:r w:rsidRPr="00B7534D">
        <w:rPr>
          <w:rFonts w:ascii="Arial" w:hAnsi="Arial"/>
          <w:color w:val="000000" w:themeColor="text1"/>
        </w:rPr>
        <w:t xml:space="preserve">the steps followed and related competence roles for its setting up and implementation are </w:t>
      </w:r>
      <w:bookmarkEnd w:id="200"/>
      <w:bookmarkEnd w:id="201"/>
      <w:r w:rsidR="009B017E" w:rsidRPr="00B7534D">
        <w:rPr>
          <w:rFonts w:ascii="Arial" w:hAnsi="Arial"/>
          <w:color w:val="000000" w:themeColor="text1"/>
        </w:rPr>
        <w:t xml:space="preserve">shown </w:t>
      </w:r>
      <w:r w:rsidR="005C4A36" w:rsidRPr="00B7534D">
        <w:rPr>
          <w:rFonts w:ascii="Arial" w:hAnsi="Arial"/>
          <w:color w:val="000000" w:themeColor="text1"/>
        </w:rPr>
        <w:t>in</w:t>
      </w:r>
      <w:r w:rsidR="00F22AC0" w:rsidRPr="00B7534D">
        <w:rPr>
          <w:rFonts w:ascii="Arial" w:hAnsi="Arial"/>
          <w:color w:val="000000" w:themeColor="text1"/>
        </w:rPr>
        <w:t xml:space="preserve"> Table </w:t>
      </w:r>
      <w:r w:rsidR="00F41B0A">
        <w:rPr>
          <w:rFonts w:ascii="Arial" w:hAnsi="Arial"/>
          <w:color w:val="000000" w:themeColor="text1"/>
        </w:rPr>
        <w:t>16.1</w:t>
      </w:r>
      <w:r w:rsidR="00F22AC0" w:rsidRPr="00B7534D">
        <w:rPr>
          <w:rFonts w:ascii="Arial" w:hAnsi="Arial"/>
          <w:color w:val="000000" w:themeColor="text1"/>
        </w:rPr>
        <w:t>.</w:t>
      </w:r>
      <w:bookmarkEnd w:id="202"/>
    </w:p>
    <w:p w14:paraId="4F923B9A" w14:textId="77777777" w:rsidR="00F41B0A" w:rsidRPr="00B7534D" w:rsidRDefault="00F41B0A" w:rsidP="004E381D">
      <w:pPr>
        <w:spacing w:after="0"/>
        <w:jc w:val="both"/>
        <w:rPr>
          <w:rFonts w:ascii="Arial" w:hAnsi="Arial"/>
          <w:color w:val="000000" w:themeColor="text1"/>
        </w:rPr>
      </w:pPr>
    </w:p>
    <w:p w14:paraId="1E79E26D" w14:textId="2AC98D3E" w:rsidR="00F22AC0" w:rsidRPr="00F41B0A" w:rsidRDefault="00F41B0A" w:rsidP="00F41B0A">
      <w:pPr>
        <w:spacing w:after="0"/>
        <w:jc w:val="both"/>
        <w:rPr>
          <w:rFonts w:ascii="Arial" w:hAnsi="Arial"/>
          <w:color w:val="000000" w:themeColor="text1"/>
        </w:rPr>
      </w:pPr>
      <w:r w:rsidRPr="00B7534D">
        <w:rPr>
          <w:rFonts w:ascii="Arial" w:hAnsi="Arial"/>
          <w:b/>
          <w:color w:val="000000" w:themeColor="text1"/>
          <w:sz w:val="20"/>
          <w:szCs w:val="20"/>
        </w:rPr>
        <w:t xml:space="preserve">Table </w:t>
      </w:r>
      <w:r>
        <w:rPr>
          <w:rFonts w:ascii="Arial" w:hAnsi="Arial"/>
          <w:b/>
          <w:color w:val="000000" w:themeColor="text1"/>
          <w:sz w:val="20"/>
          <w:szCs w:val="20"/>
        </w:rPr>
        <w:t>16.1</w:t>
      </w:r>
      <w:r w:rsidRPr="00B7534D">
        <w:rPr>
          <w:rFonts w:ascii="Arial" w:hAnsi="Arial"/>
          <w:b/>
          <w:color w:val="000000" w:themeColor="text1"/>
          <w:sz w:val="20"/>
          <w:szCs w:val="20"/>
        </w:rPr>
        <w:t xml:space="preserve">. [ABBREVIATED STUDY TITLE] </w:t>
      </w:r>
      <w:proofErr w:type="spellStart"/>
      <w:r w:rsidRPr="00B7534D">
        <w:rPr>
          <w:rFonts w:ascii="Arial" w:hAnsi="Arial"/>
          <w:b/>
          <w:color w:val="000000" w:themeColor="text1"/>
          <w:sz w:val="20"/>
          <w:szCs w:val="20"/>
        </w:rPr>
        <w:t>REDCap</w:t>
      </w:r>
      <w:proofErr w:type="spellEnd"/>
      <w:r w:rsidRPr="00B7534D">
        <w:rPr>
          <w:rFonts w:ascii="Arial" w:hAnsi="Arial"/>
          <w:b/>
          <w:color w:val="000000" w:themeColor="text1"/>
          <w:sz w:val="20"/>
          <w:szCs w:val="20"/>
        </w:rPr>
        <w:t xml:space="preserve"> EDC system set up: steps and roles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82"/>
      </w:tblGrid>
      <w:tr w:rsidR="00EE4257" w:rsidRPr="00B7534D" w14:paraId="5045E717" w14:textId="77777777" w:rsidTr="00F41B0A">
        <w:trPr>
          <w:cantSplit/>
          <w:trHeight w:val="510"/>
          <w:tblHeader/>
          <w:jc w:val="center"/>
        </w:trPr>
        <w:tc>
          <w:tcPr>
            <w:tcW w:w="487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4F0264C" w14:textId="77777777" w:rsidR="00802BBA" w:rsidRPr="00B7534D" w:rsidRDefault="00802BBA" w:rsidP="004E381D">
            <w:pPr>
              <w:spacing w:after="0"/>
              <w:jc w:val="both"/>
              <w:rPr>
                <w:rFonts w:ascii="Arial" w:hAnsi="Arial"/>
                <w:b/>
                <w:color w:val="000000" w:themeColor="text1"/>
                <w:kern w:val="28"/>
              </w:rPr>
            </w:pPr>
            <w:r w:rsidRPr="00B7534D">
              <w:rPr>
                <w:rFonts w:ascii="Arial" w:hAnsi="Arial"/>
                <w:b/>
                <w:color w:val="000000" w:themeColor="text1"/>
                <w:kern w:val="28"/>
              </w:rPr>
              <w:t>STEP</w:t>
            </w:r>
          </w:p>
        </w:tc>
        <w:tc>
          <w:tcPr>
            <w:tcW w:w="4382"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BF9FC03" w14:textId="21775B62" w:rsidR="00802BBA" w:rsidRPr="00B7534D" w:rsidRDefault="00AE3731" w:rsidP="004E381D">
            <w:pPr>
              <w:spacing w:after="0"/>
              <w:jc w:val="both"/>
              <w:rPr>
                <w:rFonts w:ascii="Arial" w:hAnsi="Arial"/>
                <w:b/>
                <w:color w:val="000000" w:themeColor="text1"/>
                <w:kern w:val="28"/>
              </w:rPr>
            </w:pPr>
            <w:r w:rsidRPr="00B7534D">
              <w:rPr>
                <w:rFonts w:ascii="Arial" w:hAnsi="Arial"/>
                <w:b/>
                <w:color w:val="000000" w:themeColor="text1"/>
                <w:kern w:val="28"/>
              </w:rPr>
              <w:t>Roles Of Competence</w:t>
            </w:r>
          </w:p>
        </w:tc>
      </w:tr>
      <w:tr w:rsidR="00EE4257" w:rsidRPr="00B7534D" w14:paraId="5C859E92" w14:textId="77777777" w:rsidTr="00F41B0A">
        <w:trPr>
          <w:cantSplit/>
          <w:trHeight w:val="454"/>
          <w:jc w:val="center"/>
        </w:trPr>
        <w:tc>
          <w:tcPr>
            <w:tcW w:w="4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F3BB1" w14:textId="7ED5084C" w:rsidR="00802BBA" w:rsidRPr="00B7534D" w:rsidRDefault="00802BBA" w:rsidP="004E381D">
            <w:pPr>
              <w:spacing w:after="0"/>
              <w:jc w:val="both"/>
              <w:rPr>
                <w:rFonts w:ascii="Arial" w:hAnsi="Arial"/>
                <w:color w:val="000000" w:themeColor="text1"/>
                <w:kern w:val="28"/>
              </w:rPr>
            </w:pPr>
            <w:r w:rsidRPr="00B7534D">
              <w:rPr>
                <w:rFonts w:ascii="Arial" w:hAnsi="Arial"/>
                <w:color w:val="000000" w:themeColor="text1"/>
                <w:kern w:val="28"/>
              </w:rPr>
              <w:t xml:space="preserve">Drafting of the paper CRF </w:t>
            </w:r>
            <w:r w:rsidR="0089628F" w:rsidRPr="00B7534D">
              <w:rPr>
                <w:rFonts w:ascii="Arial" w:hAnsi="Arial"/>
                <w:color w:val="000000" w:themeColor="text1"/>
                <w:kern w:val="28"/>
              </w:rPr>
              <w:t>cor</w:t>
            </w:r>
            <w:r w:rsidRPr="00B7534D">
              <w:rPr>
                <w:rFonts w:ascii="Arial" w:hAnsi="Arial"/>
                <w:color w:val="000000" w:themeColor="text1"/>
                <w:kern w:val="28"/>
              </w:rPr>
              <w:t xml:space="preserve">responding </w:t>
            </w:r>
            <w:r w:rsidR="0089628F" w:rsidRPr="00B7534D">
              <w:rPr>
                <w:rFonts w:ascii="Arial" w:hAnsi="Arial"/>
                <w:color w:val="000000" w:themeColor="text1"/>
                <w:kern w:val="28"/>
              </w:rPr>
              <w:t xml:space="preserve">to </w:t>
            </w:r>
            <w:r w:rsidRPr="00B7534D">
              <w:rPr>
                <w:rFonts w:ascii="Arial" w:hAnsi="Arial"/>
                <w:color w:val="000000" w:themeColor="text1"/>
                <w:kern w:val="28"/>
              </w:rPr>
              <w:t>the protocol requirements and visits</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1C313" w14:textId="3A1A0C93" w:rsidR="00802BBA" w:rsidRPr="00F41B0A" w:rsidRDefault="00802BBA" w:rsidP="00F41B0A">
            <w:pPr>
              <w:spacing w:after="0"/>
              <w:rPr>
                <w:rFonts w:ascii="Arial" w:hAnsi="Arial"/>
                <w:color w:val="000000" w:themeColor="text1"/>
                <w:kern w:val="28"/>
              </w:rPr>
            </w:pPr>
            <w:r w:rsidRPr="00F41B0A">
              <w:rPr>
                <w:rFonts w:ascii="Arial" w:hAnsi="Arial"/>
                <w:color w:val="000000" w:themeColor="text1"/>
                <w:kern w:val="28"/>
              </w:rPr>
              <w:t xml:space="preserve">Data </w:t>
            </w:r>
            <w:r w:rsidR="00AE3731">
              <w:rPr>
                <w:rFonts w:ascii="Arial" w:hAnsi="Arial"/>
                <w:color w:val="000000" w:themeColor="text1"/>
                <w:kern w:val="28"/>
              </w:rPr>
              <w:t>m</w:t>
            </w:r>
            <w:r w:rsidR="00AE3731" w:rsidRPr="00F41B0A">
              <w:rPr>
                <w:rFonts w:ascii="Arial" w:hAnsi="Arial"/>
                <w:color w:val="000000" w:themeColor="text1"/>
                <w:kern w:val="28"/>
              </w:rPr>
              <w:t xml:space="preserve">anager, Trial </w:t>
            </w:r>
            <w:r w:rsidR="00AE3731">
              <w:rPr>
                <w:rFonts w:ascii="Arial" w:hAnsi="Arial"/>
                <w:color w:val="000000" w:themeColor="text1"/>
                <w:kern w:val="28"/>
              </w:rPr>
              <w:t>c</w:t>
            </w:r>
            <w:r w:rsidR="00AE3731" w:rsidRPr="00F41B0A">
              <w:rPr>
                <w:rFonts w:ascii="Arial" w:hAnsi="Arial"/>
                <w:color w:val="000000" w:themeColor="text1"/>
                <w:kern w:val="28"/>
              </w:rPr>
              <w:t>o</w:t>
            </w:r>
            <w:r w:rsidR="00AE3731">
              <w:rPr>
                <w:rFonts w:ascii="Arial" w:hAnsi="Arial"/>
                <w:color w:val="000000" w:themeColor="text1"/>
                <w:kern w:val="28"/>
              </w:rPr>
              <w:t>o</w:t>
            </w:r>
            <w:r w:rsidR="00AE3731" w:rsidRPr="00F41B0A">
              <w:rPr>
                <w:rFonts w:ascii="Arial" w:hAnsi="Arial"/>
                <w:color w:val="000000" w:themeColor="text1"/>
                <w:kern w:val="28"/>
              </w:rPr>
              <w:t xml:space="preserve">rdinators, Chief </w:t>
            </w:r>
            <w:r w:rsidR="00AE3731">
              <w:rPr>
                <w:rFonts w:ascii="Arial" w:hAnsi="Arial"/>
                <w:color w:val="000000" w:themeColor="text1"/>
                <w:kern w:val="28"/>
              </w:rPr>
              <w:t>i</w:t>
            </w:r>
            <w:r w:rsidR="00AE3731" w:rsidRPr="00F41B0A">
              <w:rPr>
                <w:rFonts w:ascii="Arial" w:hAnsi="Arial"/>
                <w:color w:val="000000" w:themeColor="text1"/>
                <w:kern w:val="28"/>
              </w:rPr>
              <w:t>nvestigator, Country-</w:t>
            </w:r>
            <w:r w:rsidR="00AE3731">
              <w:rPr>
                <w:rFonts w:ascii="Arial" w:hAnsi="Arial"/>
                <w:color w:val="000000" w:themeColor="text1"/>
                <w:kern w:val="28"/>
              </w:rPr>
              <w:t>s</w:t>
            </w:r>
            <w:r w:rsidR="00AE3731" w:rsidRPr="00F41B0A">
              <w:rPr>
                <w:rFonts w:ascii="Arial" w:hAnsi="Arial"/>
                <w:color w:val="000000" w:themeColor="text1"/>
                <w:kern w:val="28"/>
              </w:rPr>
              <w:t xml:space="preserve">pecific </w:t>
            </w:r>
            <w:r w:rsidR="00AE3731">
              <w:rPr>
                <w:rFonts w:ascii="Arial" w:hAnsi="Arial"/>
                <w:color w:val="000000" w:themeColor="text1"/>
                <w:kern w:val="28"/>
              </w:rPr>
              <w:t>c</w:t>
            </w:r>
            <w:r w:rsidR="00AE3731" w:rsidRPr="00F41B0A">
              <w:rPr>
                <w:rFonts w:ascii="Arial" w:hAnsi="Arial"/>
                <w:color w:val="000000" w:themeColor="text1"/>
                <w:kern w:val="28"/>
              </w:rPr>
              <w:t xml:space="preserve">oordinating </w:t>
            </w:r>
            <w:r w:rsidR="00AE3731">
              <w:rPr>
                <w:rFonts w:ascii="Arial" w:hAnsi="Arial"/>
                <w:color w:val="000000" w:themeColor="text1"/>
                <w:kern w:val="28"/>
              </w:rPr>
              <w:t>i</w:t>
            </w:r>
            <w:r w:rsidR="00AE3731" w:rsidRPr="00F41B0A">
              <w:rPr>
                <w:rFonts w:ascii="Arial" w:hAnsi="Arial"/>
                <w:color w:val="000000" w:themeColor="text1"/>
                <w:kern w:val="28"/>
              </w:rPr>
              <w:t>nvestigators</w:t>
            </w:r>
          </w:p>
        </w:tc>
      </w:tr>
      <w:tr w:rsidR="00EE4257" w:rsidRPr="00B7534D" w14:paraId="7CDE74AD" w14:textId="77777777" w:rsidTr="00F41B0A">
        <w:trPr>
          <w:cantSplit/>
          <w:trHeight w:val="454"/>
          <w:jc w:val="center"/>
        </w:trPr>
        <w:tc>
          <w:tcPr>
            <w:tcW w:w="4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12BBF" w14:textId="77777777" w:rsidR="00802BBA" w:rsidRPr="00B7534D" w:rsidRDefault="00802BBA" w:rsidP="004E381D">
            <w:pPr>
              <w:spacing w:after="0"/>
              <w:jc w:val="both"/>
              <w:rPr>
                <w:rFonts w:ascii="Arial" w:hAnsi="Arial"/>
                <w:color w:val="000000" w:themeColor="text1"/>
                <w:kern w:val="28"/>
              </w:rPr>
            </w:pPr>
            <w:r w:rsidRPr="00B7534D">
              <w:rPr>
                <w:rFonts w:ascii="Arial" w:hAnsi="Arial"/>
                <w:color w:val="000000" w:themeColor="text1"/>
                <w:kern w:val="28"/>
              </w:rPr>
              <w:t>Database design</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7F6A8" w14:textId="5D657690" w:rsidR="00802BBA" w:rsidRPr="00F41B0A" w:rsidRDefault="00AE3731" w:rsidP="00F41B0A">
            <w:pPr>
              <w:spacing w:after="0"/>
              <w:rPr>
                <w:rFonts w:ascii="Arial" w:hAnsi="Arial"/>
                <w:color w:val="000000" w:themeColor="text1"/>
                <w:kern w:val="28"/>
              </w:rPr>
            </w:pPr>
            <w:r w:rsidRPr="00F41B0A">
              <w:rPr>
                <w:rFonts w:ascii="Arial" w:hAnsi="Arial"/>
                <w:color w:val="000000" w:themeColor="text1"/>
                <w:kern w:val="28"/>
              </w:rPr>
              <w:t xml:space="preserve">Redcap </w:t>
            </w:r>
            <w:r w:rsidR="00B706B8" w:rsidRPr="00F41B0A">
              <w:rPr>
                <w:rFonts w:ascii="Arial" w:hAnsi="Arial"/>
                <w:color w:val="000000" w:themeColor="text1"/>
                <w:kern w:val="28"/>
              </w:rPr>
              <w:t>EDC</w:t>
            </w:r>
            <w:r w:rsidR="00802BBA" w:rsidRPr="00F41B0A">
              <w:rPr>
                <w:rFonts w:ascii="Arial" w:hAnsi="Arial"/>
                <w:color w:val="000000" w:themeColor="text1"/>
                <w:kern w:val="28"/>
              </w:rPr>
              <w:t xml:space="preserve"> </w:t>
            </w:r>
            <w:r>
              <w:rPr>
                <w:rFonts w:ascii="Arial" w:hAnsi="Arial"/>
                <w:color w:val="000000" w:themeColor="text1"/>
                <w:kern w:val="28"/>
              </w:rPr>
              <w:t>p</w:t>
            </w:r>
            <w:r w:rsidRPr="00F41B0A">
              <w:rPr>
                <w:rFonts w:ascii="Arial" w:hAnsi="Arial"/>
                <w:color w:val="000000" w:themeColor="text1"/>
                <w:kern w:val="28"/>
              </w:rPr>
              <w:t xml:space="preserve">rovider </w:t>
            </w:r>
          </w:p>
        </w:tc>
      </w:tr>
      <w:tr w:rsidR="00EE4257" w:rsidRPr="00B7534D" w14:paraId="550966AF" w14:textId="77777777" w:rsidTr="00F41B0A">
        <w:trPr>
          <w:cantSplit/>
          <w:trHeight w:val="454"/>
          <w:jc w:val="center"/>
        </w:trPr>
        <w:tc>
          <w:tcPr>
            <w:tcW w:w="4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F1564" w14:textId="77777777" w:rsidR="00802BBA" w:rsidRPr="00B7534D" w:rsidRDefault="00802BBA" w:rsidP="004E381D">
            <w:pPr>
              <w:spacing w:after="0"/>
              <w:jc w:val="both"/>
              <w:rPr>
                <w:rFonts w:ascii="Arial" w:hAnsi="Arial"/>
                <w:color w:val="000000" w:themeColor="text1"/>
                <w:kern w:val="28"/>
              </w:rPr>
            </w:pPr>
            <w:r w:rsidRPr="00B7534D">
              <w:rPr>
                <w:rFonts w:ascii="Arial" w:hAnsi="Arial"/>
                <w:color w:val="000000" w:themeColor="text1"/>
                <w:kern w:val="28"/>
              </w:rPr>
              <w:t>Specification recording and update</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4A9F9" w14:textId="5DEED4F4" w:rsidR="00802BBA" w:rsidRPr="00F41B0A" w:rsidRDefault="00AE3731" w:rsidP="00F41B0A">
            <w:pPr>
              <w:spacing w:after="0"/>
              <w:rPr>
                <w:rFonts w:ascii="Arial" w:hAnsi="Arial"/>
                <w:color w:val="000000" w:themeColor="text1"/>
                <w:kern w:val="28"/>
              </w:rPr>
            </w:pPr>
            <w:r w:rsidRPr="00F41B0A">
              <w:rPr>
                <w:rFonts w:ascii="Arial" w:hAnsi="Arial"/>
                <w:color w:val="000000" w:themeColor="text1"/>
                <w:kern w:val="28"/>
              </w:rPr>
              <w:t xml:space="preserve">Redcap </w:t>
            </w:r>
            <w:r w:rsidR="00B706B8" w:rsidRPr="00F41B0A">
              <w:rPr>
                <w:rFonts w:ascii="Arial" w:hAnsi="Arial"/>
                <w:color w:val="000000" w:themeColor="text1"/>
                <w:kern w:val="28"/>
              </w:rPr>
              <w:t>EDC</w:t>
            </w:r>
            <w:r w:rsidR="00802BBA" w:rsidRPr="00F41B0A">
              <w:rPr>
                <w:rFonts w:ascii="Arial" w:hAnsi="Arial"/>
                <w:color w:val="000000" w:themeColor="text1"/>
                <w:kern w:val="28"/>
              </w:rPr>
              <w:t xml:space="preserve"> </w:t>
            </w:r>
            <w:r>
              <w:rPr>
                <w:rFonts w:ascii="Arial" w:hAnsi="Arial"/>
                <w:color w:val="000000" w:themeColor="text1"/>
                <w:kern w:val="28"/>
              </w:rPr>
              <w:t>p</w:t>
            </w:r>
            <w:r w:rsidRPr="00F41B0A">
              <w:rPr>
                <w:rFonts w:ascii="Arial" w:hAnsi="Arial"/>
                <w:color w:val="000000" w:themeColor="text1"/>
                <w:kern w:val="28"/>
              </w:rPr>
              <w:t xml:space="preserve">rovider, Data </w:t>
            </w:r>
            <w:r>
              <w:rPr>
                <w:rFonts w:ascii="Arial" w:hAnsi="Arial"/>
                <w:color w:val="000000" w:themeColor="text1"/>
                <w:kern w:val="28"/>
              </w:rPr>
              <w:t>m</w:t>
            </w:r>
            <w:r w:rsidRPr="00F41B0A">
              <w:rPr>
                <w:rFonts w:ascii="Arial" w:hAnsi="Arial"/>
                <w:color w:val="000000" w:themeColor="text1"/>
                <w:kern w:val="28"/>
              </w:rPr>
              <w:t>anager, Trial Co</w:t>
            </w:r>
            <w:r>
              <w:rPr>
                <w:rFonts w:ascii="Arial" w:hAnsi="Arial"/>
                <w:color w:val="000000" w:themeColor="text1"/>
                <w:kern w:val="28"/>
              </w:rPr>
              <w:t>o</w:t>
            </w:r>
            <w:r w:rsidRPr="00F41B0A">
              <w:rPr>
                <w:rFonts w:ascii="Arial" w:hAnsi="Arial"/>
                <w:color w:val="000000" w:themeColor="text1"/>
                <w:kern w:val="28"/>
              </w:rPr>
              <w:t xml:space="preserve">rdinators, </w:t>
            </w:r>
            <w:r w:rsidR="00A96EC0" w:rsidRPr="00F41B0A">
              <w:rPr>
                <w:rFonts w:ascii="Arial" w:hAnsi="Arial"/>
                <w:color w:val="000000" w:themeColor="text1"/>
                <w:kern w:val="28"/>
              </w:rPr>
              <w:t>ITCC</w:t>
            </w:r>
          </w:p>
        </w:tc>
      </w:tr>
      <w:tr w:rsidR="00EE4257" w:rsidRPr="00B7534D" w14:paraId="27629A30" w14:textId="77777777" w:rsidTr="00F41B0A">
        <w:trPr>
          <w:cantSplit/>
          <w:trHeight w:val="454"/>
          <w:jc w:val="center"/>
        </w:trPr>
        <w:tc>
          <w:tcPr>
            <w:tcW w:w="4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52E60" w14:textId="77777777" w:rsidR="00802BBA" w:rsidRPr="00B7534D" w:rsidRDefault="00802BBA" w:rsidP="004E381D">
            <w:pPr>
              <w:spacing w:after="0"/>
              <w:jc w:val="both"/>
              <w:rPr>
                <w:rFonts w:ascii="Arial" w:hAnsi="Arial"/>
                <w:color w:val="000000" w:themeColor="text1"/>
                <w:kern w:val="28"/>
              </w:rPr>
            </w:pPr>
            <w:r w:rsidRPr="00B7534D">
              <w:rPr>
                <w:rFonts w:ascii="Arial" w:hAnsi="Arial"/>
                <w:color w:val="000000" w:themeColor="text1"/>
                <w:kern w:val="28"/>
              </w:rPr>
              <w:t>e-CRF design</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0FACF" w14:textId="6529033B" w:rsidR="00802BBA" w:rsidRPr="00F41B0A" w:rsidRDefault="00AE3731" w:rsidP="00F41B0A">
            <w:pPr>
              <w:spacing w:after="0"/>
              <w:rPr>
                <w:rFonts w:ascii="Arial" w:hAnsi="Arial"/>
                <w:color w:val="000000" w:themeColor="text1"/>
                <w:kern w:val="28"/>
              </w:rPr>
            </w:pPr>
            <w:r>
              <w:rPr>
                <w:rFonts w:ascii="Arial" w:hAnsi="Arial"/>
                <w:color w:val="000000" w:themeColor="text1"/>
                <w:kern w:val="28"/>
              </w:rPr>
              <w:t>ITCC</w:t>
            </w:r>
          </w:p>
        </w:tc>
      </w:tr>
      <w:tr w:rsidR="00EE4257" w:rsidRPr="00B7534D" w14:paraId="2ABCF2F4" w14:textId="77777777" w:rsidTr="00F41B0A">
        <w:trPr>
          <w:cantSplit/>
          <w:trHeight w:val="454"/>
          <w:jc w:val="center"/>
        </w:trPr>
        <w:tc>
          <w:tcPr>
            <w:tcW w:w="4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1E5C1" w14:textId="77777777" w:rsidR="00802BBA" w:rsidRPr="00B7534D" w:rsidRDefault="00802BBA" w:rsidP="004E381D">
            <w:pPr>
              <w:spacing w:after="0"/>
              <w:jc w:val="both"/>
              <w:rPr>
                <w:rFonts w:ascii="Arial" w:hAnsi="Arial"/>
                <w:color w:val="000000" w:themeColor="text1"/>
                <w:kern w:val="28"/>
              </w:rPr>
            </w:pPr>
            <w:r w:rsidRPr="00B7534D">
              <w:rPr>
                <w:rFonts w:ascii="Arial" w:hAnsi="Arial"/>
                <w:color w:val="000000" w:themeColor="text1"/>
                <w:kern w:val="28"/>
              </w:rPr>
              <w:lastRenderedPageBreak/>
              <w:t>e-CRF testing</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7C714" w14:textId="59081E2A" w:rsidR="00802BBA" w:rsidRPr="00F41B0A" w:rsidRDefault="00AE3731" w:rsidP="00F41B0A">
            <w:pPr>
              <w:spacing w:after="0"/>
              <w:rPr>
                <w:rFonts w:ascii="Arial" w:hAnsi="Arial"/>
                <w:color w:val="000000" w:themeColor="text1"/>
                <w:kern w:val="28"/>
              </w:rPr>
            </w:pPr>
            <w:r w:rsidRPr="00F41B0A">
              <w:rPr>
                <w:rFonts w:ascii="Arial" w:hAnsi="Arial"/>
                <w:color w:val="000000" w:themeColor="text1"/>
                <w:kern w:val="28"/>
              </w:rPr>
              <w:t>Country-</w:t>
            </w:r>
            <w:r>
              <w:rPr>
                <w:rFonts w:ascii="Arial" w:hAnsi="Arial"/>
                <w:color w:val="000000" w:themeColor="text1"/>
                <w:kern w:val="28"/>
              </w:rPr>
              <w:t>s</w:t>
            </w:r>
            <w:r w:rsidRPr="00F41B0A">
              <w:rPr>
                <w:rFonts w:ascii="Arial" w:hAnsi="Arial"/>
                <w:color w:val="000000" w:themeColor="text1"/>
                <w:kern w:val="28"/>
              </w:rPr>
              <w:t xml:space="preserve">pecific </w:t>
            </w:r>
            <w:r>
              <w:rPr>
                <w:rFonts w:ascii="Arial" w:hAnsi="Arial"/>
                <w:color w:val="000000" w:themeColor="text1"/>
                <w:kern w:val="28"/>
              </w:rPr>
              <w:t>c</w:t>
            </w:r>
            <w:r w:rsidRPr="00F41B0A">
              <w:rPr>
                <w:rFonts w:ascii="Arial" w:hAnsi="Arial"/>
                <w:color w:val="000000" w:themeColor="text1"/>
                <w:kern w:val="28"/>
              </w:rPr>
              <w:t xml:space="preserve">oordinating </w:t>
            </w:r>
            <w:r>
              <w:rPr>
                <w:rFonts w:ascii="Arial" w:hAnsi="Arial"/>
                <w:color w:val="000000" w:themeColor="text1"/>
                <w:kern w:val="28"/>
              </w:rPr>
              <w:t>i</w:t>
            </w:r>
            <w:r w:rsidRPr="00F41B0A">
              <w:rPr>
                <w:rFonts w:ascii="Arial" w:hAnsi="Arial"/>
                <w:color w:val="000000" w:themeColor="text1"/>
                <w:kern w:val="28"/>
              </w:rPr>
              <w:t xml:space="preserve">nvestigators, Data </w:t>
            </w:r>
            <w:r>
              <w:rPr>
                <w:rFonts w:ascii="Arial" w:hAnsi="Arial"/>
                <w:color w:val="000000" w:themeColor="text1"/>
                <w:kern w:val="28"/>
              </w:rPr>
              <w:t>m</w:t>
            </w:r>
            <w:r w:rsidRPr="00F41B0A">
              <w:rPr>
                <w:rFonts w:ascii="Arial" w:hAnsi="Arial"/>
                <w:color w:val="000000" w:themeColor="text1"/>
                <w:kern w:val="28"/>
              </w:rPr>
              <w:t>anager,</w:t>
            </w:r>
            <w:r>
              <w:rPr>
                <w:rFonts w:ascii="Arial" w:hAnsi="Arial"/>
                <w:color w:val="000000" w:themeColor="text1"/>
                <w:kern w:val="28"/>
              </w:rPr>
              <w:t xml:space="preserve"> </w:t>
            </w:r>
            <w:r w:rsidR="00F41B0A">
              <w:rPr>
                <w:rFonts w:ascii="Arial" w:hAnsi="Arial"/>
                <w:color w:val="000000" w:themeColor="text1"/>
                <w:kern w:val="28"/>
              </w:rPr>
              <w:t xml:space="preserve">ITCC </w:t>
            </w:r>
            <w:r>
              <w:rPr>
                <w:rFonts w:ascii="Arial" w:hAnsi="Arial"/>
                <w:color w:val="000000" w:themeColor="text1"/>
                <w:kern w:val="28"/>
              </w:rPr>
              <w:t>t</w:t>
            </w:r>
            <w:r w:rsidRPr="00F41B0A">
              <w:rPr>
                <w:rFonts w:ascii="Arial" w:hAnsi="Arial"/>
                <w:color w:val="000000" w:themeColor="text1"/>
                <w:kern w:val="28"/>
              </w:rPr>
              <w:t xml:space="preserve">rial </w:t>
            </w:r>
            <w:r>
              <w:rPr>
                <w:rFonts w:ascii="Arial" w:hAnsi="Arial"/>
                <w:color w:val="000000" w:themeColor="text1"/>
                <w:kern w:val="28"/>
              </w:rPr>
              <w:t>c</w:t>
            </w:r>
            <w:r w:rsidRPr="00F41B0A">
              <w:rPr>
                <w:rFonts w:ascii="Arial" w:hAnsi="Arial"/>
                <w:color w:val="000000" w:themeColor="text1"/>
                <w:kern w:val="28"/>
              </w:rPr>
              <w:t>oordinators</w:t>
            </w:r>
          </w:p>
        </w:tc>
      </w:tr>
      <w:tr w:rsidR="00EE4257" w:rsidRPr="00B7534D" w14:paraId="02C7831E" w14:textId="77777777" w:rsidTr="00F41B0A">
        <w:trPr>
          <w:cantSplit/>
          <w:trHeight w:val="454"/>
          <w:jc w:val="center"/>
        </w:trPr>
        <w:tc>
          <w:tcPr>
            <w:tcW w:w="4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14652" w14:textId="77777777" w:rsidR="00802BBA" w:rsidRPr="00B7534D" w:rsidRDefault="00802BBA" w:rsidP="004E381D">
            <w:pPr>
              <w:spacing w:after="0"/>
              <w:jc w:val="both"/>
              <w:rPr>
                <w:rFonts w:ascii="Arial" w:hAnsi="Arial"/>
                <w:color w:val="000000" w:themeColor="text1"/>
                <w:kern w:val="28"/>
              </w:rPr>
            </w:pPr>
            <w:r w:rsidRPr="00B7534D">
              <w:rPr>
                <w:rFonts w:ascii="Arial" w:hAnsi="Arial"/>
                <w:color w:val="000000" w:themeColor="text1"/>
                <w:kern w:val="28"/>
              </w:rPr>
              <w:t>e-CRF release</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37CCC" w14:textId="65702658" w:rsidR="00802BBA" w:rsidRPr="00F41B0A" w:rsidRDefault="00AE3731" w:rsidP="00F41B0A">
            <w:pPr>
              <w:spacing w:after="0"/>
              <w:rPr>
                <w:rFonts w:ascii="Arial" w:hAnsi="Arial"/>
                <w:color w:val="000000" w:themeColor="text1"/>
                <w:kern w:val="28"/>
              </w:rPr>
            </w:pPr>
            <w:r>
              <w:rPr>
                <w:rFonts w:ascii="Arial" w:hAnsi="Arial"/>
                <w:color w:val="000000" w:themeColor="text1"/>
                <w:kern w:val="28"/>
              </w:rPr>
              <w:t>ITCC</w:t>
            </w:r>
          </w:p>
        </w:tc>
      </w:tr>
      <w:tr w:rsidR="00EE4257" w:rsidRPr="00B7534D" w14:paraId="667C308F" w14:textId="77777777" w:rsidTr="00F41B0A">
        <w:trPr>
          <w:cantSplit/>
          <w:trHeight w:val="454"/>
          <w:jc w:val="center"/>
        </w:trPr>
        <w:tc>
          <w:tcPr>
            <w:tcW w:w="4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DC3AE" w14:textId="77777777" w:rsidR="00802BBA" w:rsidRPr="00B7534D" w:rsidRDefault="00802BBA" w:rsidP="004E381D">
            <w:pPr>
              <w:spacing w:after="0"/>
              <w:jc w:val="both"/>
              <w:rPr>
                <w:rFonts w:ascii="Arial" w:hAnsi="Arial"/>
                <w:color w:val="000000" w:themeColor="text1"/>
                <w:kern w:val="28"/>
              </w:rPr>
            </w:pPr>
            <w:r w:rsidRPr="00B7534D">
              <w:rPr>
                <w:rFonts w:ascii="Arial" w:hAnsi="Arial"/>
                <w:color w:val="000000" w:themeColor="text1"/>
                <w:kern w:val="28"/>
              </w:rPr>
              <w:t>e-CRF maintenance</w:t>
            </w:r>
          </w:p>
        </w:tc>
        <w:tc>
          <w:tcPr>
            <w:tcW w:w="4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8C361" w14:textId="06E02BD0" w:rsidR="00802BBA" w:rsidRPr="00F41B0A" w:rsidRDefault="00AE3731" w:rsidP="00F41B0A">
            <w:pPr>
              <w:spacing w:after="0"/>
              <w:rPr>
                <w:rFonts w:ascii="Arial" w:hAnsi="Arial"/>
                <w:color w:val="000000" w:themeColor="text1"/>
                <w:kern w:val="28"/>
              </w:rPr>
            </w:pPr>
            <w:r w:rsidRPr="00F41B0A">
              <w:rPr>
                <w:rFonts w:ascii="Arial" w:hAnsi="Arial"/>
                <w:color w:val="000000" w:themeColor="text1"/>
                <w:kern w:val="28"/>
              </w:rPr>
              <w:t>I</w:t>
            </w:r>
            <w:r>
              <w:rPr>
                <w:rFonts w:ascii="Arial" w:hAnsi="Arial"/>
                <w:color w:val="000000" w:themeColor="text1"/>
                <w:kern w:val="28"/>
              </w:rPr>
              <w:t>TCC</w:t>
            </w:r>
          </w:p>
        </w:tc>
      </w:tr>
    </w:tbl>
    <w:p w14:paraId="4237D8BD" w14:textId="77777777" w:rsidR="00F41B0A" w:rsidRPr="00B7534D" w:rsidRDefault="00F41B0A" w:rsidP="004E381D">
      <w:pPr>
        <w:spacing w:after="0"/>
        <w:jc w:val="both"/>
        <w:rPr>
          <w:rFonts w:ascii="Arial" w:hAnsi="Arial"/>
          <w:color w:val="000000" w:themeColor="text1"/>
        </w:rPr>
      </w:pPr>
    </w:p>
    <w:p w14:paraId="29D2ED2A" w14:textId="4DF1AF53" w:rsidR="00802BBA" w:rsidRPr="00FD23C7" w:rsidRDefault="002B1A08" w:rsidP="004E381D">
      <w:pPr>
        <w:pStyle w:val="Heading1"/>
        <w:spacing w:after="0"/>
        <w:rPr>
          <w:rFonts w:ascii="Arial" w:hAnsi="Arial"/>
          <w:b/>
          <w:bCs w:val="0"/>
          <w:color w:val="000000" w:themeColor="text1"/>
          <w:sz w:val="28"/>
          <w:szCs w:val="28"/>
          <w:lang w:val="en-GB"/>
        </w:rPr>
      </w:pPr>
      <w:bookmarkStart w:id="203" w:name="_Toc445219363"/>
      <w:bookmarkStart w:id="204" w:name="_Toc456705858"/>
      <w:bookmarkStart w:id="205" w:name="_Toc76723967"/>
      <w:bookmarkStart w:id="206" w:name="_Toc77162704"/>
      <w:bookmarkStart w:id="207" w:name="_Toc77162769"/>
      <w:bookmarkStart w:id="208" w:name="_Toc99956786"/>
      <w:r w:rsidRPr="00FD23C7">
        <w:rPr>
          <w:rFonts w:ascii="Arial" w:hAnsi="Arial"/>
          <w:b/>
          <w:bCs w:val="0"/>
          <w:color w:val="000000" w:themeColor="text1"/>
          <w:sz w:val="28"/>
          <w:szCs w:val="28"/>
          <w:lang w:val="en-GB"/>
        </w:rPr>
        <w:t>1</w:t>
      </w:r>
      <w:r w:rsidR="008C0636" w:rsidRPr="00FD23C7">
        <w:rPr>
          <w:rFonts w:ascii="Arial" w:hAnsi="Arial"/>
          <w:b/>
          <w:bCs w:val="0"/>
          <w:color w:val="000000" w:themeColor="text1"/>
          <w:sz w:val="28"/>
          <w:szCs w:val="28"/>
          <w:lang w:val="en-GB"/>
        </w:rPr>
        <w:t>7</w:t>
      </w:r>
      <w:r w:rsidR="00C07EAD" w:rsidRPr="00FD23C7">
        <w:rPr>
          <w:rFonts w:ascii="Arial" w:hAnsi="Arial"/>
          <w:b/>
          <w:bCs w:val="0"/>
          <w:color w:val="000000" w:themeColor="text1"/>
          <w:sz w:val="28"/>
          <w:szCs w:val="28"/>
          <w:lang w:val="en-GB"/>
        </w:rPr>
        <w:t>.</w:t>
      </w:r>
      <w:r w:rsidR="00C07EAD" w:rsidRPr="00FD23C7">
        <w:rPr>
          <w:rFonts w:ascii="Arial" w:hAnsi="Arial"/>
          <w:b/>
          <w:bCs w:val="0"/>
          <w:color w:val="000000" w:themeColor="text1"/>
          <w:sz w:val="28"/>
          <w:szCs w:val="28"/>
          <w:lang w:val="en-GB"/>
        </w:rPr>
        <w:tab/>
      </w:r>
      <w:r w:rsidR="009244EC" w:rsidRPr="00FD23C7">
        <w:rPr>
          <w:rFonts w:ascii="Arial" w:hAnsi="Arial"/>
          <w:b/>
          <w:bCs w:val="0"/>
          <w:color w:val="000000" w:themeColor="text1"/>
          <w:sz w:val="28"/>
          <w:szCs w:val="28"/>
          <w:lang w:val="en-GB"/>
        </w:rPr>
        <w:t>SYSTEM SPECIFICATIONS</w:t>
      </w:r>
      <w:bookmarkEnd w:id="203"/>
      <w:bookmarkEnd w:id="204"/>
      <w:bookmarkEnd w:id="205"/>
      <w:bookmarkEnd w:id="206"/>
      <w:bookmarkEnd w:id="207"/>
      <w:bookmarkEnd w:id="208"/>
    </w:p>
    <w:p w14:paraId="1BE13868" w14:textId="7CD923F0" w:rsidR="00802BBA" w:rsidRPr="00B7534D" w:rsidRDefault="00802BBA" w:rsidP="004E381D">
      <w:pPr>
        <w:spacing w:after="0"/>
        <w:jc w:val="both"/>
        <w:rPr>
          <w:rFonts w:ascii="Arial" w:hAnsi="Arial"/>
          <w:color w:val="000000" w:themeColor="text1"/>
        </w:rPr>
      </w:pPr>
      <w:r w:rsidRPr="00B7534D">
        <w:rPr>
          <w:rFonts w:ascii="Arial" w:hAnsi="Arial"/>
          <w:color w:val="000000" w:themeColor="text1"/>
        </w:rPr>
        <w:t xml:space="preserve">The output from the design process is the specification details of the database to be setup in the </w:t>
      </w:r>
      <w:proofErr w:type="spellStart"/>
      <w:r w:rsidR="00B706B8" w:rsidRPr="00B7534D">
        <w:rPr>
          <w:rFonts w:ascii="Arial" w:hAnsi="Arial"/>
          <w:color w:val="000000" w:themeColor="text1"/>
        </w:rPr>
        <w:t>REDC</w:t>
      </w:r>
      <w:r w:rsidR="0050273F" w:rsidRPr="00B7534D">
        <w:rPr>
          <w:rFonts w:ascii="Arial" w:hAnsi="Arial"/>
          <w:color w:val="000000" w:themeColor="text1"/>
        </w:rPr>
        <w:t>ap</w:t>
      </w:r>
      <w:proofErr w:type="spellEnd"/>
      <w:r w:rsidR="00B706B8" w:rsidRPr="00B7534D">
        <w:rPr>
          <w:rFonts w:ascii="Arial" w:hAnsi="Arial"/>
          <w:color w:val="000000" w:themeColor="text1"/>
        </w:rPr>
        <w:t xml:space="preserve"> EDC</w:t>
      </w:r>
      <w:r w:rsidRPr="00B7534D">
        <w:rPr>
          <w:rFonts w:ascii="Arial" w:hAnsi="Arial"/>
          <w:color w:val="000000" w:themeColor="text1"/>
        </w:rPr>
        <w:t xml:space="preserve">. </w:t>
      </w:r>
      <w:r w:rsidR="003C251E" w:rsidRPr="00B7534D">
        <w:rPr>
          <w:rFonts w:ascii="Arial" w:hAnsi="Arial"/>
          <w:color w:val="000000" w:themeColor="text1"/>
        </w:rPr>
        <w:t xml:space="preserve">The data dictionary is a specifically formatted spreadsheet in CSV (comma separated values format) containing the metadata used to construct data collection instruments and fields. </w:t>
      </w:r>
      <w:r w:rsidRPr="00B7534D">
        <w:rPr>
          <w:rFonts w:ascii="Arial" w:hAnsi="Arial"/>
          <w:color w:val="000000" w:themeColor="text1"/>
        </w:rPr>
        <w:t xml:space="preserve">It consists </w:t>
      </w:r>
      <w:r w:rsidR="00E77CEC" w:rsidRPr="00B7534D">
        <w:rPr>
          <w:rFonts w:ascii="Arial" w:hAnsi="Arial"/>
          <w:color w:val="000000" w:themeColor="text1"/>
        </w:rPr>
        <w:t>o</w:t>
      </w:r>
      <w:r w:rsidR="0089628F" w:rsidRPr="00B7534D">
        <w:rPr>
          <w:rFonts w:ascii="Arial" w:hAnsi="Arial"/>
          <w:color w:val="000000" w:themeColor="text1"/>
        </w:rPr>
        <w:t>f</w:t>
      </w:r>
      <w:r w:rsidRPr="00B7534D">
        <w:rPr>
          <w:rFonts w:ascii="Arial" w:hAnsi="Arial"/>
          <w:color w:val="000000" w:themeColor="text1"/>
        </w:rPr>
        <w:t xml:space="preserve"> an Excel file containing all the characteristics of the eCRF, including the following details:</w:t>
      </w:r>
    </w:p>
    <w:p w14:paraId="2A3DA096" w14:textId="33E7CB81" w:rsidR="00802BBA" w:rsidRPr="00B7534D" w:rsidRDefault="003C251E" w:rsidP="004E381D">
      <w:pPr>
        <w:pStyle w:val="ListParagraph"/>
        <w:numPr>
          <w:ilvl w:val="0"/>
          <w:numId w:val="8"/>
        </w:numPr>
        <w:spacing w:after="0"/>
        <w:contextualSpacing w:val="0"/>
        <w:jc w:val="both"/>
        <w:rPr>
          <w:rFonts w:ascii="Arial" w:hAnsi="Arial"/>
          <w:color w:val="000000" w:themeColor="text1"/>
        </w:rPr>
      </w:pPr>
      <w:r w:rsidRPr="00B7534D">
        <w:rPr>
          <w:rFonts w:ascii="Arial" w:hAnsi="Arial"/>
          <w:color w:val="000000" w:themeColor="text1"/>
        </w:rPr>
        <w:t>Variable / Field Name</w:t>
      </w:r>
      <w:r w:rsidRPr="00B7534D" w:rsidDel="003C251E">
        <w:rPr>
          <w:rFonts w:ascii="Arial" w:hAnsi="Arial"/>
          <w:color w:val="000000" w:themeColor="text1"/>
        </w:rPr>
        <w:t xml:space="preserve"> </w:t>
      </w:r>
    </w:p>
    <w:p w14:paraId="194653D1" w14:textId="11146063" w:rsidR="00802BBA" w:rsidRPr="00B7534D" w:rsidRDefault="003C251E" w:rsidP="004E381D">
      <w:pPr>
        <w:pStyle w:val="ListParagraph"/>
        <w:numPr>
          <w:ilvl w:val="0"/>
          <w:numId w:val="8"/>
        </w:numPr>
        <w:spacing w:after="0"/>
        <w:contextualSpacing w:val="0"/>
        <w:jc w:val="both"/>
        <w:rPr>
          <w:rFonts w:ascii="Arial" w:hAnsi="Arial"/>
          <w:color w:val="000000" w:themeColor="text1"/>
        </w:rPr>
      </w:pPr>
      <w:r w:rsidRPr="00B7534D">
        <w:rPr>
          <w:rFonts w:ascii="Arial" w:hAnsi="Arial"/>
          <w:color w:val="000000" w:themeColor="text1"/>
        </w:rPr>
        <w:t>Form Name</w:t>
      </w:r>
      <w:r w:rsidRPr="00B7534D" w:rsidDel="003C251E">
        <w:rPr>
          <w:rFonts w:ascii="Arial" w:hAnsi="Arial"/>
          <w:color w:val="000000" w:themeColor="text1"/>
        </w:rPr>
        <w:t xml:space="preserve"> </w:t>
      </w:r>
    </w:p>
    <w:p w14:paraId="3A0A2AAE" w14:textId="5DF78CD7" w:rsidR="00802BBA" w:rsidRPr="00B7534D" w:rsidRDefault="003C251E" w:rsidP="004E381D">
      <w:pPr>
        <w:pStyle w:val="ListParagraph"/>
        <w:numPr>
          <w:ilvl w:val="0"/>
          <w:numId w:val="8"/>
        </w:numPr>
        <w:spacing w:after="0"/>
        <w:contextualSpacing w:val="0"/>
        <w:jc w:val="both"/>
        <w:rPr>
          <w:rFonts w:ascii="Arial" w:hAnsi="Arial"/>
          <w:color w:val="000000" w:themeColor="text1"/>
        </w:rPr>
      </w:pPr>
      <w:r w:rsidRPr="00B7534D">
        <w:rPr>
          <w:rFonts w:ascii="Arial" w:hAnsi="Arial"/>
          <w:color w:val="000000" w:themeColor="text1"/>
        </w:rPr>
        <w:t>Section Header</w:t>
      </w:r>
      <w:r w:rsidRPr="00B7534D" w:rsidDel="003C251E">
        <w:rPr>
          <w:rFonts w:ascii="Arial" w:hAnsi="Arial"/>
          <w:color w:val="000000" w:themeColor="text1"/>
        </w:rPr>
        <w:t xml:space="preserve"> </w:t>
      </w:r>
    </w:p>
    <w:p w14:paraId="33142011" w14:textId="2A561D00" w:rsidR="00802BBA" w:rsidRPr="00B7534D" w:rsidRDefault="003C251E" w:rsidP="004E381D">
      <w:pPr>
        <w:pStyle w:val="ListParagraph"/>
        <w:numPr>
          <w:ilvl w:val="0"/>
          <w:numId w:val="8"/>
        </w:numPr>
        <w:spacing w:after="0"/>
        <w:contextualSpacing w:val="0"/>
        <w:jc w:val="both"/>
        <w:rPr>
          <w:rFonts w:ascii="Arial" w:hAnsi="Arial"/>
          <w:color w:val="000000" w:themeColor="text1"/>
        </w:rPr>
      </w:pPr>
      <w:r w:rsidRPr="00B7534D">
        <w:rPr>
          <w:rFonts w:ascii="Arial" w:hAnsi="Arial"/>
          <w:color w:val="000000" w:themeColor="text1"/>
        </w:rPr>
        <w:t>Field Type</w:t>
      </w:r>
      <w:r w:rsidRPr="00B7534D" w:rsidDel="003C251E">
        <w:rPr>
          <w:rFonts w:ascii="Arial" w:hAnsi="Arial"/>
          <w:color w:val="000000" w:themeColor="text1"/>
        </w:rPr>
        <w:t xml:space="preserve"> </w:t>
      </w:r>
      <w:r w:rsidR="0057467F" w:rsidRPr="00B7534D">
        <w:rPr>
          <w:rFonts w:ascii="Arial" w:hAnsi="Arial"/>
          <w:color w:val="000000" w:themeColor="text1"/>
        </w:rPr>
        <w:t>(</w:t>
      </w:r>
      <w:proofErr w:type="gramStart"/>
      <w:r w:rsidR="00EE41BD" w:rsidRPr="00B7534D">
        <w:rPr>
          <w:rFonts w:ascii="Arial" w:hAnsi="Arial"/>
          <w:color w:val="000000" w:themeColor="text1"/>
        </w:rPr>
        <w:t>i.e.</w:t>
      </w:r>
      <w:proofErr w:type="gramEnd"/>
      <w:r w:rsidR="0057467F" w:rsidRPr="00B7534D">
        <w:rPr>
          <w:rFonts w:ascii="Arial" w:hAnsi="Arial"/>
          <w:color w:val="000000" w:themeColor="text1"/>
        </w:rPr>
        <w:t xml:space="preserve"> text, notes, drop-down</w:t>
      </w:r>
      <w:r w:rsidR="00EE41BD" w:rsidRPr="00B7534D">
        <w:rPr>
          <w:rFonts w:ascii="Arial" w:hAnsi="Arial"/>
          <w:color w:val="000000" w:themeColor="text1"/>
        </w:rPr>
        <w:t xml:space="preserve"> menu</w:t>
      </w:r>
      <w:r w:rsidR="0057467F" w:rsidRPr="00B7534D">
        <w:rPr>
          <w:rFonts w:ascii="Arial" w:hAnsi="Arial"/>
          <w:color w:val="000000" w:themeColor="text1"/>
        </w:rPr>
        <w:t xml:space="preserve">, radio buttons, </w:t>
      </w:r>
      <w:r w:rsidR="00EE41BD" w:rsidRPr="00B7534D">
        <w:rPr>
          <w:rFonts w:ascii="Arial" w:hAnsi="Arial"/>
          <w:color w:val="000000" w:themeColor="text1"/>
        </w:rPr>
        <w:t>checkboxes</w:t>
      </w:r>
      <w:r w:rsidR="0057467F" w:rsidRPr="00B7534D">
        <w:rPr>
          <w:rFonts w:ascii="Arial" w:hAnsi="Arial"/>
          <w:color w:val="000000" w:themeColor="text1"/>
        </w:rPr>
        <w:t xml:space="preserve">, file, </w:t>
      </w:r>
      <w:r w:rsidR="00EE41BD" w:rsidRPr="00B7534D">
        <w:rPr>
          <w:rFonts w:ascii="Arial" w:hAnsi="Arial"/>
          <w:color w:val="000000" w:themeColor="text1"/>
        </w:rPr>
        <w:t>calculations, descriptive, slider, yes/no, true/false</w:t>
      </w:r>
      <w:r w:rsidR="0057467F" w:rsidRPr="00B7534D">
        <w:rPr>
          <w:rFonts w:ascii="Arial" w:hAnsi="Arial"/>
          <w:color w:val="000000" w:themeColor="text1"/>
        </w:rPr>
        <w:t>)</w:t>
      </w:r>
    </w:p>
    <w:p w14:paraId="261EF143" w14:textId="47874CA5" w:rsidR="00802BBA" w:rsidRPr="00B7534D" w:rsidRDefault="003C251E" w:rsidP="004E381D">
      <w:pPr>
        <w:pStyle w:val="ListParagraph"/>
        <w:numPr>
          <w:ilvl w:val="0"/>
          <w:numId w:val="8"/>
        </w:numPr>
        <w:spacing w:after="0"/>
        <w:contextualSpacing w:val="0"/>
        <w:jc w:val="both"/>
        <w:rPr>
          <w:rFonts w:ascii="Arial" w:hAnsi="Arial"/>
          <w:color w:val="000000" w:themeColor="text1"/>
        </w:rPr>
      </w:pPr>
      <w:r w:rsidRPr="00B7534D">
        <w:rPr>
          <w:rFonts w:ascii="Arial" w:hAnsi="Arial"/>
          <w:color w:val="000000" w:themeColor="text1"/>
        </w:rPr>
        <w:t>Field Label</w:t>
      </w:r>
      <w:r w:rsidRPr="00B7534D" w:rsidDel="003C251E">
        <w:rPr>
          <w:rFonts w:ascii="Arial" w:hAnsi="Arial"/>
          <w:color w:val="000000" w:themeColor="text1"/>
        </w:rPr>
        <w:t xml:space="preserve"> </w:t>
      </w:r>
    </w:p>
    <w:p w14:paraId="0C1A5CF4" w14:textId="4C1BC39D" w:rsidR="00802BBA" w:rsidRPr="00B7534D" w:rsidRDefault="003C251E" w:rsidP="004E381D">
      <w:pPr>
        <w:pStyle w:val="ListParagraph"/>
        <w:numPr>
          <w:ilvl w:val="0"/>
          <w:numId w:val="8"/>
        </w:numPr>
        <w:spacing w:after="0"/>
        <w:contextualSpacing w:val="0"/>
        <w:jc w:val="both"/>
        <w:rPr>
          <w:rFonts w:ascii="Arial" w:hAnsi="Arial"/>
          <w:color w:val="000000" w:themeColor="text1"/>
        </w:rPr>
      </w:pPr>
      <w:r w:rsidRPr="00B7534D">
        <w:rPr>
          <w:rFonts w:ascii="Arial" w:hAnsi="Arial"/>
          <w:color w:val="000000" w:themeColor="text1"/>
        </w:rPr>
        <w:t>Choices, Calculations, or Slider Labels</w:t>
      </w:r>
      <w:r w:rsidRPr="00B7534D" w:rsidDel="003C251E">
        <w:rPr>
          <w:rFonts w:ascii="Arial" w:hAnsi="Arial"/>
          <w:color w:val="000000" w:themeColor="text1"/>
        </w:rPr>
        <w:t xml:space="preserve"> </w:t>
      </w:r>
    </w:p>
    <w:p w14:paraId="6A6CA64C" w14:textId="602C2E6E" w:rsidR="00802BBA" w:rsidRPr="00B7534D" w:rsidRDefault="003C251E" w:rsidP="004E381D">
      <w:pPr>
        <w:pStyle w:val="ListParagraph"/>
        <w:numPr>
          <w:ilvl w:val="0"/>
          <w:numId w:val="8"/>
        </w:numPr>
        <w:spacing w:after="0"/>
        <w:contextualSpacing w:val="0"/>
        <w:jc w:val="both"/>
        <w:rPr>
          <w:rFonts w:ascii="Arial" w:hAnsi="Arial"/>
          <w:color w:val="000000" w:themeColor="text1"/>
        </w:rPr>
      </w:pPr>
      <w:r w:rsidRPr="00B7534D">
        <w:rPr>
          <w:rFonts w:ascii="Arial" w:hAnsi="Arial"/>
          <w:color w:val="000000" w:themeColor="text1"/>
        </w:rPr>
        <w:t>Field Note</w:t>
      </w:r>
      <w:r w:rsidRPr="00B7534D" w:rsidDel="003C251E">
        <w:rPr>
          <w:rFonts w:ascii="Arial" w:hAnsi="Arial"/>
          <w:color w:val="000000" w:themeColor="text1"/>
        </w:rPr>
        <w:t xml:space="preserve"> </w:t>
      </w:r>
    </w:p>
    <w:p w14:paraId="424AC6E1" w14:textId="3144B848" w:rsidR="003C251E" w:rsidRPr="00B7534D" w:rsidRDefault="003C251E" w:rsidP="004E381D">
      <w:pPr>
        <w:pStyle w:val="ListParagraph"/>
        <w:numPr>
          <w:ilvl w:val="0"/>
          <w:numId w:val="8"/>
        </w:numPr>
        <w:spacing w:after="0"/>
        <w:contextualSpacing w:val="0"/>
        <w:jc w:val="both"/>
        <w:rPr>
          <w:rFonts w:ascii="Arial" w:hAnsi="Arial"/>
          <w:color w:val="000000" w:themeColor="text1"/>
        </w:rPr>
      </w:pPr>
      <w:r w:rsidRPr="00B7534D">
        <w:rPr>
          <w:rFonts w:ascii="Arial" w:hAnsi="Arial"/>
          <w:color w:val="000000" w:themeColor="text1"/>
        </w:rPr>
        <w:t xml:space="preserve">Text Validation Type </w:t>
      </w:r>
      <w:r w:rsidR="00EE41BD" w:rsidRPr="00B7534D">
        <w:rPr>
          <w:rFonts w:ascii="Arial" w:hAnsi="Arial"/>
          <w:color w:val="000000" w:themeColor="text1"/>
        </w:rPr>
        <w:t>(</w:t>
      </w:r>
      <w:proofErr w:type="gramStart"/>
      <w:r w:rsidR="00EE41BD" w:rsidRPr="00B7534D">
        <w:rPr>
          <w:rFonts w:ascii="Arial" w:hAnsi="Arial"/>
          <w:color w:val="000000" w:themeColor="text1"/>
        </w:rPr>
        <w:t>i.e.</w:t>
      </w:r>
      <w:proofErr w:type="gramEnd"/>
      <w:r w:rsidR="00EE41BD" w:rsidRPr="00B7534D">
        <w:rPr>
          <w:rFonts w:ascii="Arial" w:hAnsi="Arial"/>
          <w:color w:val="000000" w:themeColor="text1"/>
        </w:rPr>
        <w:t xml:space="preserve"> date, time, number, integer et</w:t>
      </w:r>
      <w:r w:rsidR="00E00938" w:rsidRPr="00B7534D">
        <w:rPr>
          <w:rFonts w:ascii="Arial" w:hAnsi="Arial"/>
          <w:color w:val="000000" w:themeColor="text1"/>
        </w:rPr>
        <w:t>c</w:t>
      </w:r>
      <w:r w:rsidR="00EE41BD" w:rsidRPr="00B7534D">
        <w:rPr>
          <w:rFonts w:ascii="Arial" w:hAnsi="Arial"/>
          <w:color w:val="000000" w:themeColor="text1"/>
        </w:rPr>
        <w:t xml:space="preserve">.) </w:t>
      </w:r>
      <w:r w:rsidRPr="00B7534D">
        <w:rPr>
          <w:rFonts w:ascii="Arial" w:hAnsi="Arial"/>
          <w:color w:val="000000" w:themeColor="text1"/>
        </w:rPr>
        <w:t>OR Show Slider Number</w:t>
      </w:r>
      <w:r w:rsidRPr="00B7534D" w:rsidDel="003C251E">
        <w:rPr>
          <w:rFonts w:ascii="Arial" w:hAnsi="Arial"/>
          <w:color w:val="000000" w:themeColor="text1"/>
        </w:rPr>
        <w:t xml:space="preserve"> </w:t>
      </w:r>
    </w:p>
    <w:p w14:paraId="318ACAC1" w14:textId="4117C678" w:rsidR="00802BBA" w:rsidRPr="00B7534D" w:rsidRDefault="003C251E" w:rsidP="004E381D">
      <w:pPr>
        <w:pStyle w:val="ListParagraph"/>
        <w:numPr>
          <w:ilvl w:val="0"/>
          <w:numId w:val="8"/>
        </w:numPr>
        <w:spacing w:after="0"/>
        <w:contextualSpacing w:val="0"/>
        <w:jc w:val="both"/>
        <w:rPr>
          <w:rFonts w:ascii="Arial" w:hAnsi="Arial"/>
          <w:color w:val="000000" w:themeColor="text1"/>
        </w:rPr>
      </w:pPr>
      <w:r w:rsidRPr="00B7534D">
        <w:rPr>
          <w:rFonts w:ascii="Arial" w:hAnsi="Arial"/>
          <w:color w:val="000000" w:themeColor="text1"/>
        </w:rPr>
        <w:t>Text Validation Min</w:t>
      </w:r>
      <w:r w:rsidRPr="00B7534D" w:rsidDel="003C251E">
        <w:rPr>
          <w:rFonts w:ascii="Arial" w:hAnsi="Arial"/>
          <w:color w:val="000000" w:themeColor="text1"/>
        </w:rPr>
        <w:t xml:space="preserve"> </w:t>
      </w:r>
    </w:p>
    <w:p w14:paraId="72D439CB" w14:textId="34D0C3F6" w:rsidR="003C251E" w:rsidRPr="00B7534D" w:rsidRDefault="003C251E" w:rsidP="004E381D">
      <w:pPr>
        <w:pStyle w:val="ListParagraph"/>
        <w:numPr>
          <w:ilvl w:val="0"/>
          <w:numId w:val="8"/>
        </w:numPr>
        <w:spacing w:after="0"/>
        <w:contextualSpacing w:val="0"/>
        <w:jc w:val="both"/>
        <w:rPr>
          <w:rFonts w:ascii="Arial" w:hAnsi="Arial"/>
          <w:color w:val="000000" w:themeColor="text1"/>
        </w:rPr>
      </w:pPr>
      <w:r w:rsidRPr="00B7534D">
        <w:rPr>
          <w:rFonts w:ascii="Arial" w:hAnsi="Arial"/>
          <w:color w:val="000000" w:themeColor="text1"/>
        </w:rPr>
        <w:t>Text Validation Max</w:t>
      </w:r>
    </w:p>
    <w:p w14:paraId="47FA9147" w14:textId="25DB869F" w:rsidR="003C251E" w:rsidRPr="00B7534D" w:rsidRDefault="003C251E" w:rsidP="004E381D">
      <w:pPr>
        <w:pStyle w:val="ListParagraph"/>
        <w:numPr>
          <w:ilvl w:val="0"/>
          <w:numId w:val="8"/>
        </w:numPr>
        <w:spacing w:after="0"/>
        <w:contextualSpacing w:val="0"/>
        <w:jc w:val="both"/>
        <w:rPr>
          <w:rFonts w:ascii="Arial" w:hAnsi="Arial"/>
          <w:color w:val="000000" w:themeColor="text1"/>
        </w:rPr>
      </w:pPr>
      <w:r w:rsidRPr="00B7534D">
        <w:rPr>
          <w:rFonts w:ascii="Arial" w:hAnsi="Arial"/>
          <w:color w:val="000000" w:themeColor="text1"/>
        </w:rPr>
        <w:t>Identifier</w:t>
      </w:r>
      <w:r w:rsidR="0057467F" w:rsidRPr="00B7534D">
        <w:rPr>
          <w:rFonts w:ascii="Arial" w:hAnsi="Arial"/>
          <w:color w:val="000000" w:themeColor="text1"/>
        </w:rPr>
        <w:t xml:space="preserve"> (</w:t>
      </w:r>
      <w:proofErr w:type="gramStart"/>
      <w:r w:rsidR="0057467F" w:rsidRPr="00B7534D">
        <w:rPr>
          <w:rFonts w:ascii="Arial" w:hAnsi="Arial"/>
          <w:color w:val="000000" w:themeColor="text1"/>
        </w:rPr>
        <w:t>i.e.</w:t>
      </w:r>
      <w:proofErr w:type="gramEnd"/>
      <w:r w:rsidR="0057467F" w:rsidRPr="00B7534D">
        <w:rPr>
          <w:rFonts w:ascii="Arial" w:hAnsi="Arial"/>
          <w:color w:val="000000" w:themeColor="text1"/>
        </w:rPr>
        <w:t xml:space="preserve"> Does the field contain identifying information (e.g., name, SSN, address)?)</w:t>
      </w:r>
    </w:p>
    <w:p w14:paraId="214A6229" w14:textId="37AA0487" w:rsidR="003C251E" w:rsidRPr="00B7534D" w:rsidRDefault="003C251E" w:rsidP="004E381D">
      <w:pPr>
        <w:pStyle w:val="ListParagraph"/>
        <w:numPr>
          <w:ilvl w:val="0"/>
          <w:numId w:val="8"/>
        </w:numPr>
        <w:spacing w:after="0"/>
        <w:contextualSpacing w:val="0"/>
        <w:jc w:val="both"/>
        <w:rPr>
          <w:rFonts w:ascii="Arial" w:hAnsi="Arial"/>
          <w:color w:val="000000" w:themeColor="text1"/>
        </w:rPr>
      </w:pPr>
      <w:r w:rsidRPr="00B7534D">
        <w:rPr>
          <w:rFonts w:ascii="Arial" w:hAnsi="Arial"/>
          <w:color w:val="000000" w:themeColor="text1"/>
        </w:rPr>
        <w:t>Branching Logic (Show field only if...)</w:t>
      </w:r>
    </w:p>
    <w:p w14:paraId="107C77F4" w14:textId="3F1C1E52" w:rsidR="0057467F" w:rsidRPr="00B7534D" w:rsidRDefault="0057467F" w:rsidP="004E381D">
      <w:pPr>
        <w:pStyle w:val="ListParagraph"/>
        <w:numPr>
          <w:ilvl w:val="0"/>
          <w:numId w:val="8"/>
        </w:numPr>
        <w:spacing w:after="0"/>
        <w:contextualSpacing w:val="0"/>
        <w:jc w:val="both"/>
        <w:rPr>
          <w:rFonts w:ascii="Arial" w:hAnsi="Arial"/>
          <w:color w:val="000000" w:themeColor="text1"/>
        </w:rPr>
      </w:pPr>
      <w:r w:rsidRPr="00B7534D">
        <w:rPr>
          <w:rFonts w:ascii="Arial" w:hAnsi="Arial"/>
          <w:color w:val="000000" w:themeColor="text1"/>
        </w:rPr>
        <w:t>Required Field? (</w:t>
      </w:r>
      <w:proofErr w:type="gramStart"/>
      <w:r w:rsidRPr="00B7534D">
        <w:rPr>
          <w:rFonts w:ascii="Arial" w:hAnsi="Arial"/>
          <w:color w:val="000000" w:themeColor="text1"/>
        </w:rPr>
        <w:t>i.e.</w:t>
      </w:r>
      <w:proofErr w:type="gramEnd"/>
      <w:r w:rsidRPr="00B7534D">
        <w:rPr>
          <w:rFonts w:ascii="Arial" w:hAnsi="Arial"/>
          <w:color w:val="000000" w:themeColor="text1"/>
        </w:rPr>
        <w:t xml:space="preserve"> Prompt if field is blank)</w:t>
      </w:r>
    </w:p>
    <w:p w14:paraId="34C40DC0" w14:textId="1D6E3770" w:rsidR="0057467F" w:rsidRPr="00B7534D" w:rsidRDefault="0057467F" w:rsidP="004E381D">
      <w:pPr>
        <w:pStyle w:val="ListParagraph"/>
        <w:numPr>
          <w:ilvl w:val="0"/>
          <w:numId w:val="8"/>
        </w:numPr>
        <w:spacing w:after="0"/>
        <w:contextualSpacing w:val="0"/>
        <w:jc w:val="both"/>
        <w:rPr>
          <w:rFonts w:ascii="Arial" w:hAnsi="Arial"/>
          <w:color w:val="000000" w:themeColor="text1"/>
        </w:rPr>
      </w:pPr>
      <w:r w:rsidRPr="00B7534D">
        <w:rPr>
          <w:rFonts w:ascii="Arial" w:hAnsi="Arial"/>
          <w:color w:val="000000" w:themeColor="text1"/>
        </w:rPr>
        <w:t>Custom Alignment</w:t>
      </w:r>
    </w:p>
    <w:p w14:paraId="28517AE9" w14:textId="77434723" w:rsidR="0057467F" w:rsidRPr="00B7534D" w:rsidRDefault="0057467F" w:rsidP="004E381D">
      <w:pPr>
        <w:pStyle w:val="ListParagraph"/>
        <w:numPr>
          <w:ilvl w:val="0"/>
          <w:numId w:val="8"/>
        </w:numPr>
        <w:spacing w:after="0"/>
        <w:contextualSpacing w:val="0"/>
        <w:jc w:val="both"/>
        <w:rPr>
          <w:rFonts w:ascii="Arial" w:hAnsi="Arial"/>
          <w:color w:val="000000" w:themeColor="text1"/>
        </w:rPr>
      </w:pPr>
      <w:r w:rsidRPr="00B7534D">
        <w:rPr>
          <w:rFonts w:ascii="Arial" w:hAnsi="Arial"/>
          <w:color w:val="000000" w:themeColor="text1"/>
        </w:rPr>
        <w:t>Question Number (</w:t>
      </w:r>
      <w:r w:rsidR="00EE41BD" w:rsidRPr="00B7534D">
        <w:rPr>
          <w:rFonts w:ascii="Arial" w:hAnsi="Arial"/>
          <w:color w:val="000000" w:themeColor="text1"/>
        </w:rPr>
        <w:t>S</w:t>
      </w:r>
      <w:r w:rsidRPr="00B7534D">
        <w:rPr>
          <w:rFonts w:ascii="Arial" w:hAnsi="Arial"/>
          <w:color w:val="000000" w:themeColor="text1"/>
        </w:rPr>
        <w:t>urveys only)</w:t>
      </w:r>
    </w:p>
    <w:p w14:paraId="50CF3035" w14:textId="4D89C69C" w:rsidR="0057467F" w:rsidRPr="00B7534D" w:rsidRDefault="0057467F" w:rsidP="004E381D">
      <w:pPr>
        <w:pStyle w:val="ListParagraph"/>
        <w:numPr>
          <w:ilvl w:val="0"/>
          <w:numId w:val="8"/>
        </w:numPr>
        <w:spacing w:after="0"/>
        <w:contextualSpacing w:val="0"/>
        <w:jc w:val="both"/>
        <w:rPr>
          <w:rFonts w:ascii="Arial" w:hAnsi="Arial"/>
          <w:color w:val="000000" w:themeColor="text1"/>
        </w:rPr>
      </w:pPr>
      <w:r w:rsidRPr="00B7534D">
        <w:rPr>
          <w:rFonts w:ascii="Arial" w:hAnsi="Arial"/>
          <w:color w:val="000000" w:themeColor="text1"/>
        </w:rPr>
        <w:t>Matrix Group Name</w:t>
      </w:r>
      <w:r w:rsidR="00EE41BD" w:rsidRPr="00B7534D">
        <w:rPr>
          <w:rFonts w:ascii="Arial" w:hAnsi="Arial"/>
          <w:color w:val="000000" w:themeColor="text1"/>
        </w:rPr>
        <w:t xml:space="preserve"> </w:t>
      </w:r>
    </w:p>
    <w:p w14:paraId="39306BD4" w14:textId="77777777" w:rsidR="00982EF5" w:rsidRDefault="0057467F" w:rsidP="00982EF5">
      <w:pPr>
        <w:pStyle w:val="ListParagraph"/>
        <w:numPr>
          <w:ilvl w:val="0"/>
          <w:numId w:val="8"/>
        </w:numPr>
        <w:spacing w:after="0"/>
        <w:contextualSpacing w:val="0"/>
        <w:jc w:val="both"/>
        <w:rPr>
          <w:rFonts w:ascii="Arial" w:hAnsi="Arial"/>
          <w:color w:val="000000" w:themeColor="text1"/>
        </w:rPr>
      </w:pPr>
      <w:r w:rsidRPr="00B7534D">
        <w:rPr>
          <w:rFonts w:ascii="Arial" w:hAnsi="Arial"/>
          <w:color w:val="000000" w:themeColor="text1"/>
        </w:rPr>
        <w:t>Matrix Ranking</w:t>
      </w:r>
      <w:r w:rsidR="00EE41BD" w:rsidRPr="00B7534D">
        <w:rPr>
          <w:rFonts w:ascii="Arial" w:hAnsi="Arial"/>
          <w:color w:val="000000" w:themeColor="text1"/>
        </w:rPr>
        <w:t xml:space="preserve"> (</w:t>
      </w:r>
      <w:proofErr w:type="gramStart"/>
      <w:r w:rsidR="001C5F6F" w:rsidRPr="00B7534D">
        <w:rPr>
          <w:rFonts w:ascii="Arial" w:hAnsi="Arial"/>
          <w:color w:val="000000" w:themeColor="text1"/>
        </w:rPr>
        <w:t>i.e.</w:t>
      </w:r>
      <w:proofErr w:type="gramEnd"/>
      <w:r w:rsidR="001C5F6F" w:rsidRPr="00B7534D">
        <w:rPr>
          <w:rFonts w:ascii="Arial" w:hAnsi="Arial"/>
          <w:color w:val="000000" w:themeColor="text1"/>
        </w:rPr>
        <w:t xml:space="preserve"> </w:t>
      </w:r>
      <w:r w:rsidR="00EE41BD" w:rsidRPr="00B7534D">
        <w:rPr>
          <w:rFonts w:ascii="Arial" w:hAnsi="Arial"/>
          <w:color w:val="000000" w:themeColor="text1"/>
        </w:rPr>
        <w:t>Only be used for a radio button matrix)</w:t>
      </w:r>
    </w:p>
    <w:p w14:paraId="3C5DF3DA" w14:textId="06020951" w:rsidR="009244EC" w:rsidRDefault="0057467F" w:rsidP="00982EF5">
      <w:pPr>
        <w:pStyle w:val="ListParagraph"/>
        <w:numPr>
          <w:ilvl w:val="0"/>
          <w:numId w:val="8"/>
        </w:numPr>
        <w:spacing w:after="0"/>
        <w:contextualSpacing w:val="0"/>
        <w:jc w:val="both"/>
        <w:rPr>
          <w:rFonts w:ascii="Arial" w:hAnsi="Arial"/>
          <w:color w:val="000000" w:themeColor="text1"/>
        </w:rPr>
      </w:pPr>
      <w:r w:rsidRPr="00982EF5">
        <w:rPr>
          <w:rFonts w:ascii="Arial" w:hAnsi="Arial"/>
          <w:color w:val="000000" w:themeColor="text1"/>
        </w:rPr>
        <w:lastRenderedPageBreak/>
        <w:t>Field Annotation</w:t>
      </w:r>
    </w:p>
    <w:p w14:paraId="172C0A85" w14:textId="77777777" w:rsidR="00982EF5" w:rsidRPr="00982EF5" w:rsidRDefault="00982EF5" w:rsidP="00982EF5">
      <w:pPr>
        <w:pStyle w:val="ListParagraph"/>
        <w:spacing w:after="0"/>
        <w:contextualSpacing w:val="0"/>
        <w:jc w:val="both"/>
        <w:rPr>
          <w:rFonts w:ascii="Arial" w:hAnsi="Arial"/>
          <w:color w:val="000000" w:themeColor="text1"/>
        </w:rPr>
      </w:pPr>
    </w:p>
    <w:p w14:paraId="7B60CC08" w14:textId="345E7301" w:rsidR="003506E5" w:rsidRPr="00FD23C7" w:rsidRDefault="002B1A08" w:rsidP="004E381D">
      <w:pPr>
        <w:pStyle w:val="Heading2"/>
        <w:spacing w:before="0" w:after="0"/>
        <w:jc w:val="both"/>
        <w:rPr>
          <w:rFonts w:ascii="Arial" w:hAnsi="Arial"/>
          <w:color w:val="000000" w:themeColor="text1"/>
          <w:sz w:val="28"/>
          <w:szCs w:val="28"/>
        </w:rPr>
      </w:pPr>
      <w:bookmarkStart w:id="209" w:name="_Toc76723968"/>
      <w:bookmarkStart w:id="210" w:name="_Toc77162705"/>
      <w:bookmarkStart w:id="211" w:name="_Toc77162770"/>
      <w:bookmarkStart w:id="212" w:name="_Toc99956787"/>
      <w:r w:rsidRPr="00FD23C7">
        <w:rPr>
          <w:rFonts w:ascii="Arial" w:hAnsi="Arial"/>
          <w:color w:val="000000" w:themeColor="text1"/>
          <w:sz w:val="28"/>
          <w:szCs w:val="28"/>
        </w:rPr>
        <w:t>1</w:t>
      </w:r>
      <w:r w:rsidR="008C0636" w:rsidRPr="00FD23C7">
        <w:rPr>
          <w:rFonts w:ascii="Arial" w:hAnsi="Arial"/>
          <w:color w:val="000000" w:themeColor="text1"/>
          <w:sz w:val="28"/>
          <w:szCs w:val="28"/>
        </w:rPr>
        <w:t>7</w:t>
      </w:r>
      <w:r w:rsidR="009244EC" w:rsidRPr="00FD23C7">
        <w:rPr>
          <w:rFonts w:ascii="Arial" w:hAnsi="Arial"/>
          <w:color w:val="000000" w:themeColor="text1"/>
          <w:sz w:val="28"/>
          <w:szCs w:val="28"/>
        </w:rPr>
        <w:t>.1</w:t>
      </w:r>
      <w:bookmarkStart w:id="213" w:name="_Toc445219364"/>
      <w:bookmarkStart w:id="214" w:name="_Toc456705859"/>
      <w:r w:rsidR="009244EC" w:rsidRPr="00FD23C7">
        <w:rPr>
          <w:rFonts w:ascii="Arial" w:hAnsi="Arial"/>
          <w:color w:val="000000" w:themeColor="text1"/>
          <w:sz w:val="28"/>
          <w:szCs w:val="28"/>
        </w:rPr>
        <w:tab/>
      </w:r>
      <w:proofErr w:type="spellStart"/>
      <w:r w:rsidR="00B706B8" w:rsidRPr="00FD23C7">
        <w:rPr>
          <w:rFonts w:ascii="Arial" w:hAnsi="Arial"/>
          <w:color w:val="000000" w:themeColor="text1"/>
          <w:sz w:val="28"/>
          <w:szCs w:val="28"/>
        </w:rPr>
        <w:t>REDC</w:t>
      </w:r>
      <w:r w:rsidR="000232A0" w:rsidRPr="00FD23C7">
        <w:rPr>
          <w:rFonts w:ascii="Arial" w:hAnsi="Arial"/>
          <w:color w:val="000000" w:themeColor="text1"/>
          <w:sz w:val="28"/>
          <w:szCs w:val="28"/>
        </w:rPr>
        <w:t>ap</w:t>
      </w:r>
      <w:proofErr w:type="spellEnd"/>
      <w:r w:rsidR="00B706B8" w:rsidRPr="00FD23C7">
        <w:rPr>
          <w:rFonts w:ascii="Arial" w:hAnsi="Arial"/>
          <w:color w:val="000000" w:themeColor="text1"/>
          <w:sz w:val="28"/>
          <w:szCs w:val="28"/>
        </w:rPr>
        <w:t xml:space="preserve"> EDC</w:t>
      </w:r>
      <w:r w:rsidR="00624A94" w:rsidRPr="00FD23C7">
        <w:rPr>
          <w:rFonts w:ascii="Arial" w:hAnsi="Arial"/>
          <w:color w:val="000000" w:themeColor="text1"/>
          <w:sz w:val="28"/>
          <w:szCs w:val="28"/>
        </w:rPr>
        <w:t xml:space="preserve"> U</w:t>
      </w:r>
      <w:r w:rsidR="003506E5" w:rsidRPr="00FD23C7">
        <w:rPr>
          <w:rFonts w:ascii="Arial" w:hAnsi="Arial"/>
          <w:color w:val="000000" w:themeColor="text1"/>
          <w:sz w:val="28"/>
          <w:szCs w:val="28"/>
        </w:rPr>
        <w:t>ser Acceptance Testing (UAT)</w:t>
      </w:r>
      <w:bookmarkEnd w:id="209"/>
      <w:bookmarkEnd w:id="210"/>
      <w:bookmarkEnd w:id="211"/>
      <w:bookmarkEnd w:id="212"/>
      <w:bookmarkEnd w:id="213"/>
      <w:bookmarkEnd w:id="214"/>
    </w:p>
    <w:p w14:paraId="4B8046F1" w14:textId="5AC55585" w:rsidR="003506E5" w:rsidRPr="00B7534D" w:rsidRDefault="003506E5" w:rsidP="004E381D">
      <w:pPr>
        <w:spacing w:after="0"/>
        <w:jc w:val="both"/>
        <w:rPr>
          <w:rFonts w:ascii="Arial" w:hAnsi="Arial"/>
          <w:color w:val="000000" w:themeColor="text1"/>
        </w:rPr>
      </w:pPr>
      <w:r w:rsidRPr="00B7534D">
        <w:rPr>
          <w:rFonts w:ascii="Arial" w:hAnsi="Arial"/>
          <w:color w:val="000000" w:themeColor="text1"/>
        </w:rPr>
        <w:t>Validation involves testing</w:t>
      </w:r>
      <w:r w:rsidR="009B017E" w:rsidRPr="00B7534D">
        <w:rPr>
          <w:rFonts w:ascii="Arial" w:hAnsi="Arial"/>
          <w:color w:val="000000" w:themeColor="text1"/>
        </w:rPr>
        <w:t xml:space="preserve"> </w:t>
      </w:r>
      <w:r w:rsidR="00A1167F" w:rsidRPr="00B7534D">
        <w:rPr>
          <w:rFonts w:ascii="Arial" w:hAnsi="Arial"/>
          <w:color w:val="000000" w:themeColor="text1"/>
        </w:rPr>
        <w:t xml:space="preserve">each </w:t>
      </w:r>
      <w:r w:rsidRPr="00B7534D">
        <w:rPr>
          <w:rFonts w:ascii="Arial" w:hAnsi="Arial"/>
          <w:color w:val="000000" w:themeColor="text1"/>
        </w:rPr>
        <w:t xml:space="preserve">element of </w:t>
      </w:r>
      <w:proofErr w:type="spellStart"/>
      <w:r w:rsidR="000232A0" w:rsidRPr="00B7534D">
        <w:rPr>
          <w:rFonts w:ascii="Arial" w:hAnsi="Arial"/>
          <w:color w:val="000000" w:themeColor="text1"/>
        </w:rPr>
        <w:t>REDCap</w:t>
      </w:r>
      <w:proofErr w:type="spellEnd"/>
      <w:r w:rsidR="000232A0" w:rsidRPr="00B7534D">
        <w:rPr>
          <w:rFonts w:ascii="Arial" w:hAnsi="Arial"/>
          <w:color w:val="000000" w:themeColor="text1"/>
        </w:rPr>
        <w:t xml:space="preserve"> </w:t>
      </w:r>
      <w:r w:rsidR="00982EF5" w:rsidRPr="00B7534D">
        <w:rPr>
          <w:rFonts w:ascii="Arial" w:hAnsi="Arial"/>
          <w:color w:val="000000" w:themeColor="text1"/>
        </w:rPr>
        <w:t>to</w:t>
      </w:r>
      <w:r w:rsidRPr="00B7534D">
        <w:rPr>
          <w:rFonts w:ascii="Arial" w:hAnsi="Arial"/>
          <w:color w:val="000000" w:themeColor="text1"/>
        </w:rPr>
        <w:t xml:space="preserve"> reduce the impact on data storage and possibly analysis</w:t>
      </w:r>
      <w:r w:rsidR="00982EF5">
        <w:rPr>
          <w:rFonts w:ascii="Arial" w:hAnsi="Arial"/>
          <w:color w:val="000000" w:themeColor="text1"/>
        </w:rPr>
        <w:t>,</w:t>
      </w:r>
      <w:r w:rsidRPr="00B7534D">
        <w:rPr>
          <w:rFonts w:ascii="Arial" w:hAnsi="Arial"/>
          <w:color w:val="000000" w:themeColor="text1"/>
        </w:rPr>
        <w:t xml:space="preserve"> due to poor design choices or mistakes in the database creation. </w:t>
      </w:r>
      <w:r w:rsidR="0063247D" w:rsidRPr="00B7534D">
        <w:rPr>
          <w:rFonts w:ascii="Arial" w:hAnsi="Arial"/>
          <w:color w:val="000000" w:themeColor="text1"/>
        </w:rPr>
        <w:t xml:space="preserve">It is important to test the essential components of </w:t>
      </w:r>
      <w:r w:rsidR="00E00938" w:rsidRPr="00B7534D">
        <w:rPr>
          <w:rFonts w:ascii="Arial" w:hAnsi="Arial"/>
          <w:color w:val="000000" w:themeColor="text1"/>
        </w:rPr>
        <w:t xml:space="preserve">the </w:t>
      </w:r>
      <w:proofErr w:type="spellStart"/>
      <w:r w:rsidR="0063247D" w:rsidRPr="00B7534D">
        <w:rPr>
          <w:rFonts w:ascii="Arial" w:hAnsi="Arial"/>
          <w:color w:val="000000" w:themeColor="text1"/>
        </w:rPr>
        <w:t>REDCap</w:t>
      </w:r>
      <w:proofErr w:type="spellEnd"/>
      <w:r w:rsidR="0063247D" w:rsidRPr="00B7534D">
        <w:rPr>
          <w:rFonts w:ascii="Arial" w:hAnsi="Arial"/>
          <w:color w:val="000000" w:themeColor="text1"/>
        </w:rPr>
        <w:t xml:space="preserve"> project before moving it into production mode. A few test records are </w:t>
      </w:r>
      <w:r w:rsidR="00982EF5" w:rsidRPr="00B7534D">
        <w:rPr>
          <w:rFonts w:ascii="Arial" w:hAnsi="Arial"/>
          <w:color w:val="000000" w:themeColor="text1"/>
        </w:rPr>
        <w:t>created,</w:t>
      </w:r>
      <w:r w:rsidR="0063247D" w:rsidRPr="00B7534D">
        <w:rPr>
          <w:rFonts w:ascii="Arial" w:hAnsi="Arial"/>
          <w:color w:val="000000" w:themeColor="text1"/>
        </w:rPr>
        <w:t xml:space="preserve"> and some data are entered for each to ensure that the data collection instruments </w:t>
      </w:r>
      <w:r w:rsidR="00982EF5">
        <w:rPr>
          <w:rFonts w:ascii="Arial" w:hAnsi="Arial"/>
          <w:color w:val="000000" w:themeColor="text1"/>
        </w:rPr>
        <w:t>appear</w:t>
      </w:r>
      <w:r w:rsidR="0063247D" w:rsidRPr="00B7534D">
        <w:rPr>
          <w:rFonts w:ascii="Arial" w:hAnsi="Arial"/>
          <w:color w:val="000000" w:themeColor="text1"/>
        </w:rPr>
        <w:t xml:space="preserve"> and behave as expected, especially branching logic and automatic calculations. Entering and saving data is the only way to test that the branching logic and calculated fields are working properly. An example of testing branching logic is </w:t>
      </w:r>
      <w:r w:rsidR="0063247D" w:rsidRPr="00B7534D">
        <w:rPr>
          <w:rFonts w:ascii="Arial" w:hAnsi="Arial"/>
          <w:color w:val="000000" w:themeColor="text1"/>
          <w:szCs w:val="22"/>
        </w:rPr>
        <w:t xml:space="preserve">to confirm that </w:t>
      </w:r>
      <w:r w:rsidR="00ED7CD2" w:rsidRPr="00B7534D">
        <w:rPr>
          <w:rFonts w:ascii="Arial" w:hAnsi="Arial"/>
          <w:color w:val="000000" w:themeColor="text1"/>
          <w:szCs w:val="22"/>
        </w:rPr>
        <w:t xml:space="preserve">each &lt;or a specified subset of&gt; </w:t>
      </w:r>
      <w:r w:rsidR="00982EF5">
        <w:rPr>
          <w:rFonts w:ascii="Arial" w:hAnsi="Arial"/>
          <w:color w:val="000000" w:themeColor="text1"/>
          <w:szCs w:val="22"/>
        </w:rPr>
        <w:t>is checked</w:t>
      </w:r>
      <w:r w:rsidR="00ED7CD2" w:rsidRPr="00B7534D">
        <w:rPr>
          <w:rFonts w:ascii="Arial" w:hAnsi="Arial"/>
          <w:color w:val="000000" w:themeColor="text1"/>
          <w:szCs w:val="22"/>
        </w:rPr>
        <w:t xml:space="preserve"> via test data designed to trigger a warning (</w:t>
      </w:r>
      <w:r w:rsidR="00B87183" w:rsidRPr="00B7534D">
        <w:rPr>
          <w:rFonts w:ascii="Arial" w:hAnsi="Arial"/>
          <w:color w:val="000000" w:themeColor="text1"/>
          <w:szCs w:val="22"/>
        </w:rPr>
        <w:t>e.g.,</w:t>
      </w:r>
      <w:r w:rsidR="00ED7CD2" w:rsidRPr="00B7534D">
        <w:rPr>
          <w:rFonts w:ascii="Arial" w:hAnsi="Arial"/>
          <w:color w:val="000000" w:themeColor="text1"/>
          <w:szCs w:val="22"/>
        </w:rPr>
        <w:t xml:space="preserve"> </w:t>
      </w:r>
      <w:r w:rsidR="0063247D" w:rsidRPr="00B7534D">
        <w:rPr>
          <w:rFonts w:ascii="Arial" w:hAnsi="Arial"/>
          <w:color w:val="000000" w:themeColor="text1"/>
          <w:szCs w:val="22"/>
        </w:rPr>
        <w:t>not matching the Inclusion/Exclusion criteria warns the investigator to proceed with this pa</w:t>
      </w:r>
      <w:r w:rsidR="00C2747C" w:rsidRPr="00B7534D">
        <w:rPr>
          <w:rFonts w:ascii="Arial" w:hAnsi="Arial"/>
          <w:color w:val="000000" w:themeColor="text1"/>
          <w:szCs w:val="22"/>
        </w:rPr>
        <w:t>rticipant</w:t>
      </w:r>
      <w:r w:rsidR="00ED7CD2" w:rsidRPr="00B7534D">
        <w:rPr>
          <w:rFonts w:ascii="Arial" w:hAnsi="Arial"/>
          <w:color w:val="000000" w:themeColor="text1"/>
          <w:szCs w:val="22"/>
        </w:rPr>
        <w:t>)</w:t>
      </w:r>
      <w:r w:rsidR="0063247D" w:rsidRPr="00B7534D">
        <w:rPr>
          <w:rFonts w:ascii="Arial" w:hAnsi="Arial"/>
          <w:color w:val="000000" w:themeColor="text1"/>
          <w:szCs w:val="22"/>
        </w:rPr>
        <w:t xml:space="preserve">. Testing </w:t>
      </w:r>
      <w:r w:rsidR="0063247D" w:rsidRPr="00B7534D">
        <w:rPr>
          <w:rFonts w:ascii="Arial" w:hAnsi="Arial"/>
          <w:color w:val="000000" w:themeColor="text1"/>
        </w:rPr>
        <w:t>automatic calculations</w:t>
      </w:r>
      <w:r w:rsidR="0063247D" w:rsidRPr="00B7534D">
        <w:rPr>
          <w:rFonts w:ascii="Arial" w:hAnsi="Arial"/>
          <w:color w:val="000000" w:themeColor="text1"/>
          <w:szCs w:val="22"/>
        </w:rPr>
        <w:t xml:space="preserve"> is to confirm each automatic calculation set-up works correctly (e.g., age at enrolment and other formula for variables computation, etc.). </w:t>
      </w:r>
      <w:r w:rsidR="0063247D" w:rsidRPr="00B7534D">
        <w:rPr>
          <w:rFonts w:ascii="Arial" w:hAnsi="Arial"/>
          <w:color w:val="000000" w:themeColor="text1"/>
        </w:rPr>
        <w:t>Test data are reviewed by creating reports and exporting the data to view in Excel or a statistical analysis package.</w:t>
      </w:r>
    </w:p>
    <w:p w14:paraId="34FC0FFB" w14:textId="46DCF12F" w:rsidR="00C0162F" w:rsidRDefault="00A1167F" w:rsidP="004E381D">
      <w:pPr>
        <w:spacing w:after="0"/>
        <w:jc w:val="both"/>
        <w:rPr>
          <w:rFonts w:ascii="Arial" w:hAnsi="Arial"/>
          <w:color w:val="000000" w:themeColor="text1"/>
        </w:rPr>
      </w:pPr>
      <w:r w:rsidRPr="00B7534D">
        <w:rPr>
          <w:rFonts w:ascii="Arial" w:hAnsi="Arial"/>
          <w:color w:val="000000" w:themeColor="text1"/>
        </w:rPr>
        <w:t xml:space="preserve">The </w:t>
      </w:r>
      <w:r w:rsidR="002B10F3" w:rsidRPr="00B7534D">
        <w:rPr>
          <w:rFonts w:ascii="Arial" w:hAnsi="Arial"/>
          <w:color w:val="000000" w:themeColor="text1"/>
        </w:rPr>
        <w:t>[abbreviated study title]</w:t>
      </w:r>
      <w:r w:rsidR="003506E5" w:rsidRPr="00B7534D">
        <w:rPr>
          <w:rFonts w:ascii="Arial" w:hAnsi="Arial"/>
          <w:color w:val="000000" w:themeColor="text1"/>
        </w:rPr>
        <w:t xml:space="preserve"> </w:t>
      </w:r>
      <w:proofErr w:type="spellStart"/>
      <w:r w:rsidR="00ED7CD2" w:rsidRPr="00B7534D">
        <w:rPr>
          <w:rFonts w:ascii="Arial" w:hAnsi="Arial"/>
          <w:color w:val="000000" w:themeColor="text1"/>
        </w:rPr>
        <w:t>REDCap</w:t>
      </w:r>
      <w:proofErr w:type="spellEnd"/>
      <w:r w:rsidR="000728C5" w:rsidRPr="00B7534D">
        <w:rPr>
          <w:rFonts w:ascii="Arial" w:hAnsi="Arial"/>
          <w:color w:val="000000" w:themeColor="text1"/>
        </w:rPr>
        <w:t xml:space="preserve"> </w:t>
      </w:r>
      <w:r w:rsidRPr="00B7534D">
        <w:rPr>
          <w:rFonts w:ascii="Arial" w:hAnsi="Arial"/>
          <w:color w:val="000000" w:themeColor="text1"/>
        </w:rPr>
        <w:t xml:space="preserve">will be </w:t>
      </w:r>
      <w:r w:rsidR="003506E5" w:rsidRPr="00B7534D">
        <w:rPr>
          <w:rFonts w:ascii="Arial" w:hAnsi="Arial"/>
          <w:color w:val="000000" w:themeColor="text1"/>
        </w:rPr>
        <w:t>designed in a development environment w</w:t>
      </w:r>
      <w:r w:rsidR="00E77CEC" w:rsidRPr="00B7534D">
        <w:rPr>
          <w:rFonts w:ascii="Arial" w:hAnsi="Arial"/>
          <w:color w:val="000000" w:themeColor="text1"/>
        </w:rPr>
        <w:t xml:space="preserve">here </w:t>
      </w:r>
      <w:r w:rsidR="003506E5" w:rsidRPr="00B7534D">
        <w:rPr>
          <w:rFonts w:ascii="Arial" w:hAnsi="Arial"/>
          <w:color w:val="000000" w:themeColor="text1"/>
        </w:rPr>
        <w:t>mock p</w:t>
      </w:r>
      <w:r w:rsidR="00C2747C" w:rsidRPr="00B7534D">
        <w:rPr>
          <w:rFonts w:ascii="Arial" w:hAnsi="Arial"/>
          <w:color w:val="000000" w:themeColor="text1"/>
        </w:rPr>
        <w:t>articipants</w:t>
      </w:r>
      <w:r w:rsidR="003506E5" w:rsidRPr="00B7534D">
        <w:rPr>
          <w:rFonts w:ascii="Arial" w:hAnsi="Arial"/>
          <w:color w:val="000000" w:themeColor="text1"/>
        </w:rPr>
        <w:t xml:space="preserve"> c</w:t>
      </w:r>
      <w:r w:rsidR="00E00938" w:rsidRPr="00B7534D">
        <w:rPr>
          <w:rFonts w:ascii="Arial" w:hAnsi="Arial"/>
          <w:color w:val="000000" w:themeColor="text1"/>
        </w:rPr>
        <w:t>an</w:t>
      </w:r>
      <w:r w:rsidR="003506E5" w:rsidRPr="00B7534D">
        <w:rPr>
          <w:rFonts w:ascii="Arial" w:hAnsi="Arial"/>
          <w:color w:val="000000" w:themeColor="text1"/>
        </w:rPr>
        <w:t xml:space="preserve"> be added. Such </w:t>
      </w:r>
      <w:r w:rsidRPr="00B7534D">
        <w:rPr>
          <w:rFonts w:ascii="Arial" w:hAnsi="Arial"/>
          <w:color w:val="000000" w:themeColor="text1"/>
        </w:rPr>
        <w:t xml:space="preserve">an </w:t>
      </w:r>
      <w:r w:rsidR="003506E5" w:rsidRPr="00B7534D">
        <w:rPr>
          <w:rFonts w:ascii="Arial" w:hAnsi="Arial"/>
          <w:color w:val="000000" w:themeColor="text1"/>
        </w:rPr>
        <w:t xml:space="preserve">environment </w:t>
      </w:r>
      <w:r w:rsidRPr="00B7534D">
        <w:rPr>
          <w:rFonts w:ascii="Arial" w:hAnsi="Arial"/>
          <w:color w:val="000000" w:themeColor="text1"/>
        </w:rPr>
        <w:t>can be</w:t>
      </w:r>
      <w:r w:rsidR="003506E5" w:rsidRPr="00B7534D">
        <w:rPr>
          <w:rFonts w:ascii="Arial" w:hAnsi="Arial"/>
          <w:color w:val="000000" w:themeColor="text1"/>
        </w:rPr>
        <w:t xml:space="preserve"> used during the study for training purposes and modification requests. It </w:t>
      </w:r>
      <w:r w:rsidRPr="00B7534D">
        <w:rPr>
          <w:rFonts w:ascii="Arial" w:hAnsi="Arial"/>
          <w:color w:val="000000" w:themeColor="text1"/>
        </w:rPr>
        <w:t>will</w:t>
      </w:r>
      <w:r w:rsidR="003506E5" w:rsidRPr="00B7534D">
        <w:rPr>
          <w:rFonts w:ascii="Arial" w:hAnsi="Arial"/>
          <w:color w:val="000000" w:themeColor="text1"/>
        </w:rPr>
        <w:t xml:space="preserve"> frequently </w:t>
      </w:r>
      <w:r w:rsidRPr="00B7534D">
        <w:rPr>
          <w:rFonts w:ascii="Arial" w:hAnsi="Arial"/>
          <w:color w:val="000000" w:themeColor="text1"/>
        </w:rPr>
        <w:t xml:space="preserve">be </w:t>
      </w:r>
      <w:r w:rsidR="003506E5" w:rsidRPr="00B7534D">
        <w:rPr>
          <w:rFonts w:ascii="Arial" w:hAnsi="Arial"/>
          <w:color w:val="000000" w:themeColor="text1"/>
        </w:rPr>
        <w:t xml:space="preserve">tested during its </w:t>
      </w:r>
      <w:r w:rsidR="00982EF5" w:rsidRPr="00B7534D">
        <w:rPr>
          <w:rFonts w:ascii="Arial" w:hAnsi="Arial"/>
          <w:color w:val="000000" w:themeColor="text1"/>
        </w:rPr>
        <w:t>development,</w:t>
      </w:r>
      <w:r w:rsidR="003506E5" w:rsidRPr="00B7534D">
        <w:rPr>
          <w:rFonts w:ascii="Arial" w:hAnsi="Arial"/>
          <w:color w:val="000000" w:themeColor="text1"/>
        </w:rPr>
        <w:t xml:space="preserve"> and </w:t>
      </w:r>
      <w:r w:rsidR="00E00938" w:rsidRPr="00B7534D">
        <w:rPr>
          <w:rFonts w:ascii="Arial" w:hAnsi="Arial"/>
          <w:color w:val="000000" w:themeColor="text1"/>
        </w:rPr>
        <w:t>it will be approved by selected Principal Investigators or Project Manager</w:t>
      </w:r>
      <w:r w:rsidR="00982EF5">
        <w:rPr>
          <w:rFonts w:ascii="Arial" w:hAnsi="Arial"/>
          <w:color w:val="000000" w:themeColor="text1"/>
        </w:rPr>
        <w:t>s</w:t>
      </w:r>
      <w:r w:rsidR="00E00938" w:rsidRPr="00B7534D">
        <w:rPr>
          <w:rFonts w:ascii="Arial" w:hAnsi="Arial"/>
          <w:color w:val="000000" w:themeColor="text1"/>
        </w:rPr>
        <w:t xml:space="preserve"> prior to </w:t>
      </w:r>
      <w:r w:rsidR="003506E5" w:rsidRPr="00B7534D">
        <w:rPr>
          <w:rFonts w:ascii="Arial" w:hAnsi="Arial"/>
          <w:color w:val="000000" w:themeColor="text1"/>
        </w:rPr>
        <w:t xml:space="preserve">moving </w:t>
      </w:r>
      <w:r w:rsidRPr="00B7534D">
        <w:rPr>
          <w:rFonts w:ascii="Arial" w:hAnsi="Arial"/>
          <w:color w:val="000000" w:themeColor="text1"/>
        </w:rPr>
        <w:t xml:space="preserve">the </w:t>
      </w:r>
      <w:r w:rsidR="00E00938" w:rsidRPr="00B7534D">
        <w:rPr>
          <w:rFonts w:ascii="Arial" w:hAnsi="Arial"/>
          <w:color w:val="000000" w:themeColor="text1"/>
        </w:rPr>
        <w:t xml:space="preserve">project to </w:t>
      </w:r>
      <w:r w:rsidR="003506E5" w:rsidRPr="00B7534D">
        <w:rPr>
          <w:rFonts w:ascii="Arial" w:hAnsi="Arial"/>
          <w:color w:val="000000" w:themeColor="text1"/>
        </w:rPr>
        <w:t>producti</w:t>
      </w:r>
      <w:r w:rsidR="0063247D" w:rsidRPr="00B7534D">
        <w:rPr>
          <w:rFonts w:ascii="Arial" w:hAnsi="Arial"/>
          <w:color w:val="000000" w:themeColor="text1"/>
        </w:rPr>
        <w:t xml:space="preserve">on </w:t>
      </w:r>
      <w:r w:rsidR="00ED7CD2" w:rsidRPr="00B7534D">
        <w:rPr>
          <w:rFonts w:ascii="Arial" w:hAnsi="Arial"/>
          <w:color w:val="000000" w:themeColor="text1"/>
        </w:rPr>
        <w:t>mode</w:t>
      </w:r>
      <w:r w:rsidR="003506E5" w:rsidRPr="00B7534D">
        <w:rPr>
          <w:rFonts w:ascii="Arial" w:hAnsi="Arial"/>
          <w:color w:val="000000" w:themeColor="text1"/>
        </w:rPr>
        <w:t>. The procedure used to test the e-CRF consist</w:t>
      </w:r>
      <w:r w:rsidRPr="00B7534D">
        <w:rPr>
          <w:rFonts w:ascii="Arial" w:hAnsi="Arial"/>
          <w:color w:val="000000" w:themeColor="text1"/>
        </w:rPr>
        <w:t>s of</w:t>
      </w:r>
      <w:r w:rsidR="003506E5" w:rsidRPr="00B7534D">
        <w:rPr>
          <w:rFonts w:ascii="Arial" w:hAnsi="Arial"/>
          <w:color w:val="000000" w:themeColor="text1"/>
        </w:rPr>
        <w:t xml:space="preserve"> data entry for complete mock </w:t>
      </w:r>
      <w:r w:rsidR="00D43B8A" w:rsidRPr="00B7534D">
        <w:rPr>
          <w:rFonts w:ascii="Arial" w:hAnsi="Arial"/>
          <w:color w:val="000000" w:themeColor="text1"/>
        </w:rPr>
        <w:t>participants</w:t>
      </w:r>
      <w:r w:rsidR="003506E5" w:rsidRPr="00B7534D">
        <w:rPr>
          <w:rFonts w:ascii="Arial" w:hAnsi="Arial"/>
          <w:color w:val="000000" w:themeColor="text1"/>
        </w:rPr>
        <w:t xml:space="preserve"> both reflecting the study characteristics from the inclusion (</w:t>
      </w:r>
      <w:r w:rsidR="00B87183" w:rsidRPr="00B7534D">
        <w:rPr>
          <w:rFonts w:ascii="Arial" w:hAnsi="Arial"/>
          <w:color w:val="000000" w:themeColor="text1"/>
        </w:rPr>
        <w:t>e.g.,</w:t>
      </w:r>
      <w:r w:rsidR="00BA5A41" w:rsidRPr="00B7534D">
        <w:rPr>
          <w:rFonts w:ascii="Arial" w:hAnsi="Arial"/>
          <w:color w:val="000000" w:themeColor="text1"/>
        </w:rPr>
        <w:t xml:space="preserve"> screening </w:t>
      </w:r>
      <w:r w:rsidR="000644D0" w:rsidRPr="00B7534D">
        <w:rPr>
          <w:rFonts w:ascii="Arial" w:hAnsi="Arial"/>
          <w:color w:val="000000" w:themeColor="text1"/>
        </w:rPr>
        <w:t>visit</w:t>
      </w:r>
      <w:r w:rsidR="003506E5" w:rsidRPr="00B7534D">
        <w:rPr>
          <w:rFonts w:ascii="Arial" w:hAnsi="Arial"/>
          <w:color w:val="000000" w:themeColor="text1"/>
        </w:rPr>
        <w:t xml:space="preserve">) </w:t>
      </w:r>
      <w:r w:rsidR="00BA5A41" w:rsidRPr="00B7534D">
        <w:rPr>
          <w:rFonts w:ascii="Arial" w:hAnsi="Arial"/>
          <w:color w:val="000000" w:themeColor="text1"/>
        </w:rPr>
        <w:t xml:space="preserve">through </w:t>
      </w:r>
      <w:r w:rsidR="003506E5" w:rsidRPr="00B7534D">
        <w:rPr>
          <w:rFonts w:ascii="Arial" w:hAnsi="Arial"/>
          <w:color w:val="000000" w:themeColor="text1"/>
        </w:rPr>
        <w:t>the follow-up (</w:t>
      </w:r>
      <w:r w:rsidR="00B87183" w:rsidRPr="00B7534D">
        <w:rPr>
          <w:rFonts w:ascii="Arial" w:hAnsi="Arial"/>
          <w:color w:val="000000" w:themeColor="text1"/>
        </w:rPr>
        <w:t>e.g.,</w:t>
      </w:r>
      <w:r w:rsidR="00BA5A41" w:rsidRPr="00B7534D">
        <w:rPr>
          <w:rFonts w:ascii="Arial" w:hAnsi="Arial"/>
          <w:color w:val="000000" w:themeColor="text1"/>
        </w:rPr>
        <w:t xml:space="preserve"> last visit/contact</w:t>
      </w:r>
      <w:r w:rsidR="003506E5" w:rsidRPr="00B7534D">
        <w:rPr>
          <w:rFonts w:ascii="Arial" w:hAnsi="Arial"/>
          <w:color w:val="000000" w:themeColor="text1"/>
        </w:rPr>
        <w:t>) or early termination</w:t>
      </w:r>
      <w:r w:rsidR="00ED7CD2" w:rsidRPr="00B7534D">
        <w:rPr>
          <w:rFonts w:ascii="Arial" w:hAnsi="Arial"/>
          <w:color w:val="000000" w:themeColor="text1"/>
        </w:rPr>
        <w:t xml:space="preserve"> to study completion</w:t>
      </w:r>
      <w:r w:rsidR="003506E5" w:rsidRPr="00B7534D">
        <w:rPr>
          <w:rFonts w:ascii="Arial" w:hAnsi="Arial"/>
          <w:color w:val="000000" w:themeColor="text1"/>
        </w:rPr>
        <w:t>.</w:t>
      </w:r>
      <w:bookmarkStart w:id="215" w:name="_Toc285444541"/>
      <w:bookmarkStart w:id="216" w:name="_Toc285445279"/>
      <w:bookmarkEnd w:id="215"/>
      <w:bookmarkEnd w:id="216"/>
    </w:p>
    <w:p w14:paraId="0EF505E6" w14:textId="77777777" w:rsidR="00982EF5" w:rsidRPr="00B7534D" w:rsidRDefault="00982EF5" w:rsidP="004E381D">
      <w:pPr>
        <w:spacing w:after="0"/>
        <w:jc w:val="both"/>
        <w:rPr>
          <w:rFonts w:ascii="Arial" w:hAnsi="Arial"/>
          <w:color w:val="000000" w:themeColor="text1"/>
        </w:rPr>
      </w:pPr>
    </w:p>
    <w:p w14:paraId="44FDE18E" w14:textId="0CCD2C0B" w:rsidR="00A21D7A" w:rsidRPr="00FD23C7" w:rsidRDefault="002B1A08" w:rsidP="004E381D">
      <w:pPr>
        <w:pStyle w:val="Heading1"/>
        <w:spacing w:after="0"/>
        <w:rPr>
          <w:rFonts w:ascii="Arial" w:hAnsi="Arial"/>
          <w:b/>
          <w:bCs w:val="0"/>
          <w:color w:val="000000" w:themeColor="text1"/>
          <w:sz w:val="28"/>
          <w:szCs w:val="28"/>
          <w:lang w:val="en-GB"/>
        </w:rPr>
      </w:pPr>
      <w:bookmarkStart w:id="217" w:name="_Toc445219366"/>
      <w:bookmarkStart w:id="218" w:name="_Toc456705860"/>
      <w:bookmarkStart w:id="219" w:name="_Toc76723969"/>
      <w:bookmarkStart w:id="220" w:name="_Toc77162706"/>
      <w:bookmarkStart w:id="221" w:name="_Toc77162771"/>
      <w:bookmarkStart w:id="222" w:name="_Toc99956788"/>
      <w:r w:rsidRPr="00FD23C7">
        <w:rPr>
          <w:rFonts w:ascii="Arial" w:hAnsi="Arial"/>
          <w:b/>
          <w:bCs w:val="0"/>
          <w:color w:val="000000" w:themeColor="text1"/>
          <w:sz w:val="28"/>
          <w:szCs w:val="28"/>
          <w:lang w:val="en-GB"/>
        </w:rPr>
        <w:t>1</w:t>
      </w:r>
      <w:r w:rsidR="008C0636" w:rsidRPr="00FD23C7">
        <w:rPr>
          <w:rFonts w:ascii="Arial" w:hAnsi="Arial"/>
          <w:b/>
          <w:bCs w:val="0"/>
          <w:color w:val="000000" w:themeColor="text1"/>
          <w:sz w:val="28"/>
          <w:szCs w:val="28"/>
          <w:lang w:val="en-GB"/>
        </w:rPr>
        <w:t>8</w:t>
      </w:r>
      <w:r w:rsidR="00C07EAD" w:rsidRPr="00FD23C7">
        <w:rPr>
          <w:rFonts w:ascii="Arial" w:hAnsi="Arial"/>
          <w:b/>
          <w:bCs w:val="0"/>
          <w:color w:val="000000" w:themeColor="text1"/>
          <w:sz w:val="28"/>
          <w:szCs w:val="28"/>
          <w:lang w:val="en-GB"/>
        </w:rPr>
        <w:t>.</w:t>
      </w:r>
      <w:r w:rsidR="00E564B7" w:rsidRPr="00FD23C7">
        <w:rPr>
          <w:rFonts w:ascii="Arial" w:hAnsi="Arial"/>
          <w:b/>
          <w:bCs w:val="0"/>
          <w:color w:val="000000" w:themeColor="text1"/>
          <w:sz w:val="28"/>
          <w:szCs w:val="28"/>
          <w:lang w:val="en-GB"/>
        </w:rPr>
        <w:tab/>
      </w:r>
      <w:r w:rsidR="00A21D7A" w:rsidRPr="00FD23C7">
        <w:rPr>
          <w:rFonts w:ascii="Arial" w:hAnsi="Arial"/>
          <w:b/>
          <w:bCs w:val="0"/>
          <w:color w:val="000000" w:themeColor="text1"/>
          <w:sz w:val="28"/>
          <w:szCs w:val="28"/>
          <w:lang w:val="en-GB"/>
        </w:rPr>
        <w:t>DATA ENTRY</w:t>
      </w:r>
      <w:bookmarkEnd w:id="217"/>
      <w:bookmarkEnd w:id="218"/>
      <w:bookmarkEnd w:id="219"/>
      <w:bookmarkEnd w:id="220"/>
      <w:bookmarkEnd w:id="221"/>
      <w:bookmarkEnd w:id="222"/>
    </w:p>
    <w:p w14:paraId="5AC2E877" w14:textId="1B7BF9F0" w:rsidR="001474A1" w:rsidRPr="00B7534D" w:rsidRDefault="001474A1" w:rsidP="004E381D">
      <w:pPr>
        <w:spacing w:after="0"/>
        <w:jc w:val="both"/>
        <w:rPr>
          <w:rFonts w:ascii="Arial" w:hAnsi="Arial"/>
          <w:color w:val="000000" w:themeColor="text1"/>
        </w:rPr>
      </w:pPr>
      <w:r w:rsidRPr="00B7534D">
        <w:rPr>
          <w:rFonts w:ascii="Arial" w:hAnsi="Arial"/>
          <w:color w:val="000000" w:themeColor="text1"/>
        </w:rPr>
        <w:t xml:space="preserve">The </w:t>
      </w:r>
      <w:r w:rsidR="00C0162F" w:rsidRPr="00B7534D">
        <w:rPr>
          <w:rFonts w:ascii="Arial" w:hAnsi="Arial"/>
          <w:color w:val="000000" w:themeColor="text1"/>
        </w:rPr>
        <w:t>access rights</w:t>
      </w:r>
      <w:r w:rsidRPr="00B7534D">
        <w:rPr>
          <w:rFonts w:ascii="Arial" w:hAnsi="Arial"/>
          <w:color w:val="000000" w:themeColor="text1"/>
        </w:rPr>
        <w:t xml:space="preserve"> of the personnel assigned to the </w:t>
      </w:r>
      <w:r w:rsidR="00E00938" w:rsidRPr="00B7534D">
        <w:rPr>
          <w:rFonts w:ascii="Arial" w:hAnsi="Arial"/>
          <w:color w:val="000000" w:themeColor="text1"/>
        </w:rPr>
        <w:t xml:space="preserve">study </w:t>
      </w:r>
      <w:r w:rsidRPr="00B7534D">
        <w:rPr>
          <w:rFonts w:ascii="Arial" w:hAnsi="Arial"/>
          <w:color w:val="000000" w:themeColor="text1"/>
        </w:rPr>
        <w:t xml:space="preserve">project should be identified before starting the data collection phase. A training schedule </w:t>
      </w:r>
      <w:r w:rsidR="00C434A6" w:rsidRPr="00B7534D">
        <w:rPr>
          <w:rFonts w:ascii="Arial" w:hAnsi="Arial"/>
          <w:color w:val="000000" w:themeColor="text1"/>
        </w:rPr>
        <w:t>is</w:t>
      </w:r>
      <w:r w:rsidRPr="00B7534D">
        <w:rPr>
          <w:rFonts w:ascii="Arial" w:hAnsi="Arial"/>
          <w:color w:val="000000" w:themeColor="text1"/>
        </w:rPr>
        <w:t xml:space="preserve"> drafted containing a list of attendees and a potential timeline.</w:t>
      </w:r>
      <w:r w:rsidR="00032AB8" w:rsidRPr="00B7534D">
        <w:rPr>
          <w:rFonts w:ascii="Arial" w:hAnsi="Arial"/>
          <w:color w:val="000000" w:themeColor="text1"/>
        </w:rPr>
        <w:t xml:space="preserve"> The </w:t>
      </w:r>
      <w:proofErr w:type="spellStart"/>
      <w:r w:rsidR="00032AB8" w:rsidRPr="00B7534D">
        <w:rPr>
          <w:rFonts w:ascii="Arial" w:hAnsi="Arial"/>
          <w:color w:val="000000" w:themeColor="text1"/>
        </w:rPr>
        <w:t>REDCap</w:t>
      </w:r>
      <w:proofErr w:type="spellEnd"/>
      <w:r w:rsidR="00032AB8" w:rsidRPr="00B7534D">
        <w:rPr>
          <w:rFonts w:ascii="Arial" w:hAnsi="Arial"/>
          <w:color w:val="000000" w:themeColor="text1"/>
        </w:rPr>
        <w:t xml:space="preserve"> User Access Dashboard is a reporting tool designed to assist administrators in the management of users that have been granted access to </w:t>
      </w:r>
      <w:r w:rsidR="00E00938" w:rsidRPr="00B7534D">
        <w:rPr>
          <w:rFonts w:ascii="Arial" w:hAnsi="Arial"/>
          <w:color w:val="000000" w:themeColor="text1"/>
        </w:rPr>
        <w:t xml:space="preserve">the </w:t>
      </w:r>
      <w:proofErr w:type="spellStart"/>
      <w:r w:rsidR="00032AB8" w:rsidRPr="00B7534D">
        <w:rPr>
          <w:rFonts w:ascii="Arial" w:hAnsi="Arial"/>
          <w:color w:val="000000" w:themeColor="text1"/>
        </w:rPr>
        <w:t>REDCap</w:t>
      </w:r>
      <w:proofErr w:type="spellEnd"/>
      <w:r w:rsidR="00032AB8" w:rsidRPr="00B7534D">
        <w:rPr>
          <w:rFonts w:ascii="Arial" w:hAnsi="Arial"/>
          <w:color w:val="000000" w:themeColor="text1"/>
        </w:rPr>
        <w:t xml:space="preserve"> projects. The User Access List can be filtered by project status and project purpose. The administrator is responsible for reviewing the User Access List regularly to ensure that each person listed still requires access to each project.</w:t>
      </w:r>
    </w:p>
    <w:p w14:paraId="025CFBF2" w14:textId="08442369" w:rsidR="00D21CC6" w:rsidRPr="00B7534D" w:rsidRDefault="001474A1" w:rsidP="004E381D">
      <w:pPr>
        <w:jc w:val="both"/>
        <w:rPr>
          <w:rFonts w:ascii="Arial" w:hAnsi="Arial"/>
        </w:rPr>
      </w:pPr>
      <w:r w:rsidRPr="00B7534D">
        <w:rPr>
          <w:rFonts w:ascii="Arial" w:hAnsi="Arial"/>
          <w:color w:val="000000" w:themeColor="text1"/>
        </w:rPr>
        <w:lastRenderedPageBreak/>
        <w:t xml:space="preserve">The </w:t>
      </w:r>
      <w:proofErr w:type="spellStart"/>
      <w:r w:rsidR="00DA2A8D" w:rsidRPr="00B7534D">
        <w:rPr>
          <w:rFonts w:ascii="Arial" w:hAnsi="Arial"/>
          <w:color w:val="000000" w:themeColor="text1"/>
        </w:rPr>
        <w:t>REDCap</w:t>
      </w:r>
      <w:proofErr w:type="spellEnd"/>
      <w:r w:rsidR="00CD00D5" w:rsidRPr="00B7534D">
        <w:rPr>
          <w:rFonts w:ascii="Arial" w:hAnsi="Arial"/>
          <w:color w:val="000000" w:themeColor="text1"/>
        </w:rPr>
        <w:t xml:space="preserve"> </w:t>
      </w:r>
      <w:r w:rsidR="00DA2A8D" w:rsidRPr="00B7534D">
        <w:rPr>
          <w:rFonts w:ascii="Arial" w:hAnsi="Arial"/>
          <w:color w:val="000000" w:themeColor="text1"/>
        </w:rPr>
        <w:t>user</w:t>
      </w:r>
      <w:r w:rsidR="00A308C8" w:rsidRPr="00B7534D">
        <w:rPr>
          <w:rFonts w:ascii="Arial" w:hAnsi="Arial"/>
          <w:color w:val="000000" w:themeColor="text1"/>
        </w:rPr>
        <w:t xml:space="preserve"> </w:t>
      </w:r>
      <w:r w:rsidR="00CD00D5" w:rsidRPr="00B7534D">
        <w:rPr>
          <w:rFonts w:ascii="Arial" w:hAnsi="Arial"/>
          <w:color w:val="000000" w:themeColor="text1"/>
        </w:rPr>
        <w:t>rights</w:t>
      </w:r>
      <w:r w:rsidRPr="00B7534D">
        <w:rPr>
          <w:rFonts w:ascii="Arial" w:hAnsi="Arial"/>
          <w:color w:val="000000" w:themeColor="text1"/>
        </w:rPr>
        <w:t xml:space="preserve"> </w:t>
      </w:r>
      <w:r w:rsidR="00007706" w:rsidRPr="00B7534D">
        <w:rPr>
          <w:rFonts w:ascii="Arial" w:hAnsi="Arial"/>
          <w:color w:val="000000" w:themeColor="text1"/>
        </w:rPr>
        <w:t>can</w:t>
      </w:r>
      <w:r w:rsidR="00C434A6" w:rsidRPr="00B7534D">
        <w:rPr>
          <w:rFonts w:ascii="Arial" w:hAnsi="Arial"/>
          <w:color w:val="000000" w:themeColor="text1"/>
        </w:rPr>
        <w:t xml:space="preserve"> </w:t>
      </w:r>
      <w:r w:rsidRPr="00B7534D">
        <w:rPr>
          <w:rFonts w:ascii="Arial" w:hAnsi="Arial"/>
          <w:color w:val="000000" w:themeColor="text1"/>
        </w:rPr>
        <w:t>be broken down to the tasks involved in each d</w:t>
      </w:r>
      <w:r w:rsidR="002E0722" w:rsidRPr="00B7534D">
        <w:rPr>
          <w:rFonts w:ascii="Arial" w:hAnsi="Arial"/>
          <w:color w:val="000000" w:themeColor="text1"/>
        </w:rPr>
        <w:t>ifferent role</w:t>
      </w:r>
      <w:r w:rsidR="00C434A6" w:rsidRPr="00B7534D">
        <w:rPr>
          <w:rFonts w:ascii="Arial" w:hAnsi="Arial"/>
          <w:color w:val="000000" w:themeColor="text1"/>
        </w:rPr>
        <w:t xml:space="preserve"> </w:t>
      </w:r>
      <w:r w:rsidR="002E0722" w:rsidRPr="00B7534D">
        <w:rPr>
          <w:rFonts w:ascii="Arial" w:hAnsi="Arial"/>
          <w:color w:val="000000" w:themeColor="text1"/>
        </w:rPr>
        <w:t>within the project</w:t>
      </w:r>
      <w:r w:rsidR="006B05B3" w:rsidRPr="00B7534D">
        <w:rPr>
          <w:rFonts w:ascii="Arial" w:hAnsi="Arial"/>
          <w:color w:val="000000" w:themeColor="text1"/>
        </w:rPr>
        <w:t xml:space="preserve"> (role assignment)</w:t>
      </w:r>
      <w:r w:rsidR="00DA2A8D" w:rsidRPr="00B7534D">
        <w:rPr>
          <w:rFonts w:ascii="Arial" w:hAnsi="Arial"/>
          <w:color w:val="000000" w:themeColor="text1"/>
        </w:rPr>
        <w:t xml:space="preserve">. </w:t>
      </w:r>
      <w:r w:rsidR="00DA2A8D" w:rsidRPr="00B7534D">
        <w:rPr>
          <w:rFonts w:ascii="Arial" w:hAnsi="Arial"/>
        </w:rPr>
        <w:t xml:space="preserve">The study owner will assign/re-assign individuals to </w:t>
      </w:r>
      <w:bookmarkStart w:id="223" w:name="_Hlk75433423"/>
      <w:r w:rsidR="002601D7" w:rsidRPr="00B7534D">
        <w:rPr>
          <w:rFonts w:ascii="Arial" w:hAnsi="Arial"/>
        </w:rPr>
        <w:t>six</w:t>
      </w:r>
      <w:r w:rsidR="00DA2A8D" w:rsidRPr="00B7534D">
        <w:rPr>
          <w:rFonts w:ascii="Arial" w:hAnsi="Arial"/>
        </w:rPr>
        <w:t xml:space="preserve"> different types of Data Access Groups</w:t>
      </w:r>
      <w:r w:rsidR="00CE5EC1" w:rsidRPr="00B7534D">
        <w:rPr>
          <w:rFonts w:ascii="Arial" w:hAnsi="Arial"/>
        </w:rPr>
        <w:t xml:space="preserve"> (</w:t>
      </w:r>
      <w:r w:rsidR="000927EC" w:rsidRPr="00B7534D">
        <w:rPr>
          <w:rFonts w:ascii="Arial" w:hAnsi="Arial"/>
        </w:rPr>
        <w:t>Project Manager</w:t>
      </w:r>
      <w:r w:rsidR="002C1116" w:rsidRPr="00B7534D">
        <w:rPr>
          <w:rFonts w:ascii="Arial" w:hAnsi="Arial"/>
        </w:rPr>
        <w:t xml:space="preserve"> (i</w:t>
      </w:r>
      <w:r w:rsidR="002B2D1D" w:rsidRPr="00B7534D">
        <w:rPr>
          <w:rFonts w:ascii="Arial" w:hAnsi="Arial"/>
        </w:rPr>
        <w:t>ncluding</w:t>
      </w:r>
      <w:r w:rsidR="002C1116" w:rsidRPr="00B7534D">
        <w:rPr>
          <w:rFonts w:ascii="Arial" w:hAnsi="Arial"/>
        </w:rPr>
        <w:t xml:space="preserve"> Project Manager and Data Manager)</w:t>
      </w:r>
      <w:r w:rsidR="00D61344" w:rsidRPr="00B7534D">
        <w:rPr>
          <w:rFonts w:ascii="Arial" w:hAnsi="Arial"/>
        </w:rPr>
        <w:t xml:space="preserve">, </w:t>
      </w:r>
      <w:r w:rsidR="00B737DF" w:rsidRPr="00B7534D">
        <w:rPr>
          <w:rFonts w:ascii="Arial" w:hAnsi="Arial"/>
        </w:rPr>
        <w:t xml:space="preserve">Central </w:t>
      </w:r>
      <w:r w:rsidR="000927EC" w:rsidRPr="00B7534D">
        <w:rPr>
          <w:rFonts w:ascii="Arial" w:hAnsi="Arial"/>
        </w:rPr>
        <w:t>Monitor</w:t>
      </w:r>
      <w:r w:rsidR="00D61344" w:rsidRPr="00B7534D">
        <w:rPr>
          <w:rFonts w:ascii="Arial" w:hAnsi="Arial"/>
        </w:rPr>
        <w:t xml:space="preserve">, </w:t>
      </w:r>
      <w:r w:rsidR="000927EC" w:rsidRPr="00B7534D">
        <w:rPr>
          <w:rFonts w:ascii="Arial" w:hAnsi="Arial"/>
        </w:rPr>
        <w:t xml:space="preserve">Principal </w:t>
      </w:r>
      <w:r w:rsidR="004F21A9">
        <w:rPr>
          <w:rFonts w:ascii="Arial" w:hAnsi="Arial"/>
        </w:rPr>
        <w:t>I</w:t>
      </w:r>
      <w:r w:rsidR="000927EC" w:rsidRPr="00B7534D">
        <w:rPr>
          <w:rFonts w:ascii="Arial" w:hAnsi="Arial"/>
        </w:rPr>
        <w:t xml:space="preserve">nvestigator, Site, </w:t>
      </w:r>
      <w:r w:rsidR="00D61344" w:rsidRPr="00B7534D">
        <w:rPr>
          <w:rFonts w:ascii="Arial" w:hAnsi="Arial"/>
        </w:rPr>
        <w:t>Pharmacist, Invoice</w:t>
      </w:r>
      <w:r w:rsidR="00CE5EC1" w:rsidRPr="00B7534D">
        <w:rPr>
          <w:rFonts w:ascii="Arial" w:hAnsi="Arial"/>
        </w:rPr>
        <w:t>).</w:t>
      </w:r>
      <w:r w:rsidR="00DA2A8D" w:rsidRPr="00B7534D">
        <w:rPr>
          <w:rFonts w:ascii="Arial" w:hAnsi="Arial"/>
        </w:rPr>
        <w:t xml:space="preserve"> </w:t>
      </w:r>
      <w:bookmarkEnd w:id="223"/>
      <w:r w:rsidR="00032AB8" w:rsidRPr="00B7534D">
        <w:rPr>
          <w:rFonts w:ascii="Arial" w:hAnsi="Arial"/>
        </w:rPr>
        <w:t>Data Access Groups</w:t>
      </w:r>
      <w:r w:rsidR="00C434A6" w:rsidRPr="00B7534D">
        <w:rPr>
          <w:rFonts w:ascii="Arial" w:hAnsi="Arial"/>
        </w:rPr>
        <w:t xml:space="preserve"> </w:t>
      </w:r>
      <w:r w:rsidR="00E03235" w:rsidRPr="00B7534D">
        <w:rPr>
          <w:rFonts w:ascii="Arial" w:hAnsi="Arial"/>
        </w:rPr>
        <w:t xml:space="preserve">provide </w:t>
      </w:r>
      <w:r w:rsidR="00C434A6" w:rsidRPr="00B7534D">
        <w:rPr>
          <w:rFonts w:ascii="Arial" w:hAnsi="Arial"/>
        </w:rPr>
        <w:t xml:space="preserve">the ability to place barriers between </w:t>
      </w:r>
      <w:r w:rsidR="00E03235" w:rsidRPr="00B7534D">
        <w:rPr>
          <w:rFonts w:ascii="Arial" w:hAnsi="Arial"/>
        </w:rPr>
        <w:t xml:space="preserve">the </w:t>
      </w:r>
      <w:r w:rsidR="00C434A6" w:rsidRPr="00B7534D">
        <w:rPr>
          <w:rFonts w:ascii="Arial" w:hAnsi="Arial"/>
        </w:rPr>
        <w:t>sites' data (</w:t>
      </w:r>
      <w:r w:rsidR="004F21A9" w:rsidRPr="00B7534D">
        <w:rPr>
          <w:rFonts w:ascii="Arial" w:hAnsi="Arial"/>
        </w:rPr>
        <w:t>i.e.,</w:t>
      </w:r>
      <w:r w:rsidR="00C434A6" w:rsidRPr="00B7534D">
        <w:rPr>
          <w:rFonts w:ascii="Arial" w:hAnsi="Arial"/>
        </w:rPr>
        <w:t xml:space="preserve"> group A cannot see, export, or edit group B's data)</w:t>
      </w:r>
      <w:r w:rsidR="004E381D" w:rsidRPr="00B7534D">
        <w:rPr>
          <w:rFonts w:ascii="Arial" w:hAnsi="Arial"/>
          <w:color w:val="000000" w:themeColor="text1"/>
        </w:rPr>
        <w:t xml:space="preserve">. </w:t>
      </w:r>
      <w:r w:rsidR="00925A83" w:rsidRPr="00B7534D">
        <w:rPr>
          <w:rFonts w:ascii="Arial" w:hAnsi="Arial"/>
          <w:color w:val="000000" w:themeColor="text1"/>
        </w:rPr>
        <w:t>The Database access is set up on different levels by</w:t>
      </w:r>
      <w:r w:rsidR="004E381D" w:rsidRPr="00B7534D">
        <w:rPr>
          <w:rFonts w:ascii="Arial" w:hAnsi="Arial"/>
          <w:color w:val="000000" w:themeColor="text1"/>
        </w:rPr>
        <w:t xml:space="preserve"> the roles and user rights</w:t>
      </w:r>
      <w:r w:rsidR="00925A83" w:rsidRPr="00B7534D">
        <w:rPr>
          <w:rFonts w:ascii="Arial" w:hAnsi="Arial"/>
          <w:color w:val="000000" w:themeColor="text1"/>
        </w:rPr>
        <w:t xml:space="preserve"> as described </w:t>
      </w:r>
      <w:r w:rsidR="00925A83" w:rsidRPr="00B7534D">
        <w:rPr>
          <w:rFonts w:ascii="Arial" w:hAnsi="Arial"/>
          <w:color w:val="000000" w:themeColor="text1"/>
          <w:szCs w:val="22"/>
        </w:rPr>
        <w:t xml:space="preserve">in Table </w:t>
      </w:r>
      <w:r w:rsidR="004F21A9">
        <w:rPr>
          <w:rFonts w:ascii="Arial" w:hAnsi="Arial"/>
          <w:color w:val="000000" w:themeColor="text1"/>
          <w:szCs w:val="22"/>
        </w:rPr>
        <w:t>18.1</w:t>
      </w:r>
      <w:r w:rsidR="00925A83" w:rsidRPr="00B7534D">
        <w:rPr>
          <w:rFonts w:ascii="Arial" w:hAnsi="Arial"/>
          <w:b/>
          <w:color w:val="000000" w:themeColor="text1"/>
          <w:szCs w:val="22"/>
        </w:rPr>
        <w:t>.</w:t>
      </w:r>
    </w:p>
    <w:p w14:paraId="63D08381" w14:textId="0D67FFB5" w:rsidR="00652444" w:rsidRPr="00B7534D" w:rsidRDefault="000927EC" w:rsidP="00652444">
      <w:pPr>
        <w:spacing w:after="0"/>
        <w:ind w:left="2832" w:hanging="2832"/>
        <w:jc w:val="both"/>
        <w:rPr>
          <w:rFonts w:ascii="Arial" w:hAnsi="Arial"/>
          <w:color w:val="000000" w:themeColor="text1"/>
        </w:rPr>
      </w:pPr>
      <w:r w:rsidRPr="00B7534D">
        <w:rPr>
          <w:rFonts w:ascii="Arial" w:hAnsi="Arial"/>
          <w:b/>
          <w:color w:val="000000" w:themeColor="text1"/>
        </w:rPr>
        <w:t>Project Manager</w:t>
      </w:r>
      <w:r w:rsidR="00652444" w:rsidRPr="00B7534D">
        <w:rPr>
          <w:rFonts w:ascii="Arial" w:hAnsi="Arial"/>
          <w:color w:val="000000" w:themeColor="text1"/>
        </w:rPr>
        <w:tab/>
      </w:r>
      <w:r w:rsidR="00363A3D" w:rsidRPr="00B7534D">
        <w:rPr>
          <w:rFonts w:ascii="Arial" w:hAnsi="Arial"/>
          <w:color w:val="000000" w:themeColor="text1"/>
        </w:rPr>
        <w:t>A</w:t>
      </w:r>
      <w:r w:rsidR="00652444" w:rsidRPr="00B7534D">
        <w:rPr>
          <w:rFonts w:ascii="Arial" w:hAnsi="Arial"/>
          <w:color w:val="000000" w:themeColor="text1"/>
        </w:rPr>
        <w:t>llows read-only access to all the eCRF forms and to the Data Management and Extraction tools. Allows the opening of queries in each editable field of the eCRF forms.</w:t>
      </w:r>
    </w:p>
    <w:p w14:paraId="5151C7E0" w14:textId="3CD6938D" w:rsidR="00652444" w:rsidRPr="00B7534D" w:rsidRDefault="00007706" w:rsidP="00652444">
      <w:pPr>
        <w:spacing w:after="0"/>
        <w:jc w:val="both"/>
        <w:rPr>
          <w:rFonts w:ascii="Arial" w:hAnsi="Arial"/>
          <w:color w:val="000000" w:themeColor="text1"/>
        </w:rPr>
      </w:pPr>
      <w:r w:rsidRPr="00B7534D">
        <w:rPr>
          <w:rFonts w:ascii="Arial" w:hAnsi="Arial"/>
          <w:b/>
          <w:color w:val="000000" w:themeColor="text1"/>
        </w:rPr>
        <w:t xml:space="preserve">Central </w:t>
      </w:r>
      <w:r w:rsidR="00652444" w:rsidRPr="00B7534D">
        <w:rPr>
          <w:rFonts w:ascii="Arial" w:hAnsi="Arial"/>
          <w:b/>
          <w:color w:val="000000" w:themeColor="text1"/>
        </w:rPr>
        <w:t xml:space="preserve">Monitor   </w:t>
      </w:r>
      <w:r w:rsidR="00652444" w:rsidRPr="00B7534D">
        <w:rPr>
          <w:rFonts w:ascii="Arial" w:hAnsi="Arial"/>
          <w:color w:val="000000" w:themeColor="text1"/>
        </w:rPr>
        <w:tab/>
      </w:r>
      <w:r w:rsidR="00652444" w:rsidRPr="00B7534D">
        <w:rPr>
          <w:rFonts w:ascii="Arial" w:hAnsi="Arial"/>
          <w:color w:val="000000" w:themeColor="text1"/>
        </w:rPr>
        <w:tab/>
      </w:r>
      <w:r w:rsidR="00363A3D" w:rsidRPr="00B7534D">
        <w:rPr>
          <w:rFonts w:ascii="Arial" w:hAnsi="Arial"/>
          <w:color w:val="000000" w:themeColor="text1"/>
        </w:rPr>
        <w:t>A</w:t>
      </w:r>
      <w:r w:rsidR="00652444" w:rsidRPr="00B7534D">
        <w:rPr>
          <w:rFonts w:ascii="Arial" w:hAnsi="Arial"/>
          <w:color w:val="000000" w:themeColor="text1"/>
        </w:rPr>
        <w:t>llows the opening of queries in each editable field of the eCRF forms.</w:t>
      </w:r>
    </w:p>
    <w:p w14:paraId="443A16CE" w14:textId="7399B0F0" w:rsidR="002E0722" w:rsidRPr="00B7534D" w:rsidRDefault="002E0722" w:rsidP="004E381D">
      <w:pPr>
        <w:spacing w:after="0"/>
        <w:ind w:left="2832" w:hanging="2832"/>
        <w:jc w:val="both"/>
        <w:rPr>
          <w:rFonts w:ascii="Arial" w:hAnsi="Arial"/>
          <w:color w:val="000000" w:themeColor="text1"/>
        </w:rPr>
      </w:pPr>
      <w:r w:rsidRPr="00B7534D">
        <w:rPr>
          <w:rFonts w:ascii="Arial" w:hAnsi="Arial"/>
          <w:b/>
          <w:color w:val="000000" w:themeColor="text1"/>
        </w:rPr>
        <w:t xml:space="preserve">Principal </w:t>
      </w:r>
      <w:r w:rsidR="0064037B" w:rsidRPr="00B7534D">
        <w:rPr>
          <w:rFonts w:ascii="Arial" w:hAnsi="Arial"/>
          <w:b/>
          <w:color w:val="000000" w:themeColor="text1"/>
        </w:rPr>
        <w:t>Investigator</w:t>
      </w:r>
      <w:r w:rsidRPr="00B7534D">
        <w:rPr>
          <w:rFonts w:ascii="Arial" w:hAnsi="Arial"/>
          <w:b/>
          <w:color w:val="000000" w:themeColor="text1"/>
        </w:rPr>
        <w:tab/>
      </w:r>
      <w:r w:rsidR="00363A3D" w:rsidRPr="00B7534D">
        <w:rPr>
          <w:rFonts w:ascii="Arial" w:hAnsi="Arial"/>
          <w:color w:val="000000" w:themeColor="text1"/>
        </w:rPr>
        <w:t>A</w:t>
      </w:r>
      <w:r w:rsidRPr="00B7534D">
        <w:rPr>
          <w:rFonts w:ascii="Arial" w:hAnsi="Arial"/>
          <w:color w:val="000000" w:themeColor="text1"/>
        </w:rPr>
        <w:t>llows the user to enter data and validate. Typically</w:t>
      </w:r>
      <w:r w:rsidR="00E77CEC" w:rsidRPr="00B7534D">
        <w:rPr>
          <w:rFonts w:ascii="Arial" w:hAnsi="Arial"/>
          <w:color w:val="000000" w:themeColor="text1"/>
        </w:rPr>
        <w:t>,</w:t>
      </w:r>
      <w:r w:rsidRPr="00B7534D">
        <w:rPr>
          <w:rFonts w:ascii="Arial" w:hAnsi="Arial"/>
          <w:color w:val="000000" w:themeColor="text1"/>
        </w:rPr>
        <w:t xml:space="preserve"> it represents the account for Principal </w:t>
      </w:r>
      <w:r w:rsidR="0064037B" w:rsidRPr="00B7534D">
        <w:rPr>
          <w:rFonts w:ascii="Arial" w:hAnsi="Arial"/>
          <w:color w:val="000000" w:themeColor="text1"/>
        </w:rPr>
        <w:t>Investigator</w:t>
      </w:r>
      <w:r w:rsidRPr="00B7534D">
        <w:rPr>
          <w:rFonts w:ascii="Arial" w:hAnsi="Arial"/>
          <w:color w:val="000000" w:themeColor="text1"/>
        </w:rPr>
        <w:t>s and close deputies. The user is allowed access to forms only concerning its site.</w:t>
      </w:r>
    </w:p>
    <w:p w14:paraId="0389B6E8" w14:textId="7F76C629" w:rsidR="00D21CC6" w:rsidRPr="00B7534D" w:rsidRDefault="001474A1" w:rsidP="004E381D">
      <w:pPr>
        <w:spacing w:after="0"/>
        <w:ind w:left="2832" w:hanging="2832"/>
        <w:jc w:val="both"/>
        <w:rPr>
          <w:rFonts w:ascii="Arial" w:hAnsi="Arial"/>
          <w:color w:val="000000" w:themeColor="text1"/>
        </w:rPr>
      </w:pPr>
      <w:r w:rsidRPr="00B7534D">
        <w:rPr>
          <w:rFonts w:ascii="Arial" w:hAnsi="Arial"/>
          <w:b/>
          <w:color w:val="000000" w:themeColor="text1"/>
        </w:rPr>
        <w:t>Site</w:t>
      </w:r>
      <w:r w:rsidR="002E0722" w:rsidRPr="00B7534D">
        <w:rPr>
          <w:rFonts w:ascii="Arial" w:hAnsi="Arial"/>
          <w:color w:val="000000" w:themeColor="text1"/>
        </w:rPr>
        <w:tab/>
      </w:r>
      <w:r w:rsidR="004F21A9">
        <w:rPr>
          <w:rFonts w:ascii="Arial" w:hAnsi="Arial"/>
          <w:color w:val="000000" w:themeColor="text1"/>
        </w:rPr>
        <w:t>A</w:t>
      </w:r>
      <w:r w:rsidR="00D21CC6" w:rsidRPr="00B7534D">
        <w:rPr>
          <w:rFonts w:ascii="Arial" w:hAnsi="Arial"/>
          <w:color w:val="000000" w:themeColor="text1"/>
        </w:rPr>
        <w:t>llows the data entry without the possibility to validate the data entered. The user is allowed the access only the forms concerning its site of belonging.</w:t>
      </w:r>
    </w:p>
    <w:p w14:paraId="432B69AD" w14:textId="46F277D4" w:rsidR="00D21CC6" w:rsidRPr="00B7534D" w:rsidRDefault="002601D7" w:rsidP="004E381D">
      <w:pPr>
        <w:spacing w:after="0"/>
        <w:jc w:val="both"/>
        <w:rPr>
          <w:rFonts w:ascii="Arial" w:hAnsi="Arial"/>
          <w:color w:val="000000" w:themeColor="text1"/>
        </w:rPr>
      </w:pPr>
      <w:r w:rsidRPr="00B7534D">
        <w:rPr>
          <w:rFonts w:ascii="Arial" w:hAnsi="Arial"/>
          <w:b/>
          <w:color w:val="000000" w:themeColor="text1"/>
        </w:rPr>
        <w:t>Pharma</w:t>
      </w:r>
      <w:r w:rsidR="00D61344" w:rsidRPr="00B7534D">
        <w:rPr>
          <w:rFonts w:ascii="Arial" w:hAnsi="Arial"/>
          <w:b/>
          <w:color w:val="000000" w:themeColor="text1"/>
        </w:rPr>
        <w:t>cist</w:t>
      </w:r>
      <w:r w:rsidR="002E0722" w:rsidRPr="00B7534D">
        <w:rPr>
          <w:rFonts w:ascii="Arial" w:hAnsi="Arial"/>
          <w:color w:val="000000" w:themeColor="text1"/>
        </w:rPr>
        <w:tab/>
      </w:r>
      <w:r w:rsidR="002E0722" w:rsidRPr="00B7534D">
        <w:rPr>
          <w:rFonts w:ascii="Arial" w:hAnsi="Arial"/>
          <w:color w:val="000000" w:themeColor="text1"/>
        </w:rPr>
        <w:tab/>
      </w:r>
      <w:r w:rsidR="002E0722" w:rsidRPr="00B7534D">
        <w:rPr>
          <w:rFonts w:ascii="Arial" w:hAnsi="Arial"/>
          <w:color w:val="000000" w:themeColor="text1"/>
        </w:rPr>
        <w:tab/>
      </w:r>
      <w:r w:rsidR="004F21A9">
        <w:rPr>
          <w:rFonts w:ascii="Arial" w:hAnsi="Arial"/>
          <w:color w:val="000000" w:themeColor="text1"/>
        </w:rPr>
        <w:t>A</w:t>
      </w:r>
      <w:r w:rsidR="00D21CC6" w:rsidRPr="00B7534D">
        <w:rPr>
          <w:rFonts w:ascii="Arial" w:hAnsi="Arial"/>
          <w:color w:val="000000" w:themeColor="text1"/>
        </w:rPr>
        <w:t>llows the read-only access to the Pharmacovigilance section.</w:t>
      </w:r>
    </w:p>
    <w:p w14:paraId="6DA77C2D" w14:textId="1A0B8CFB" w:rsidR="00C434A6" w:rsidRDefault="002601D7" w:rsidP="00007706">
      <w:pPr>
        <w:spacing w:after="0"/>
        <w:ind w:left="2832" w:hanging="2832"/>
        <w:jc w:val="both"/>
        <w:rPr>
          <w:rFonts w:ascii="Arial" w:hAnsi="Arial"/>
          <w:color w:val="000000" w:themeColor="text1"/>
        </w:rPr>
      </w:pPr>
      <w:r w:rsidRPr="00B7534D">
        <w:rPr>
          <w:rFonts w:ascii="Arial" w:hAnsi="Arial"/>
          <w:b/>
          <w:color w:val="000000" w:themeColor="text1"/>
        </w:rPr>
        <w:t>Invoice</w:t>
      </w:r>
      <w:r w:rsidR="002E0722" w:rsidRPr="00B7534D">
        <w:rPr>
          <w:rFonts w:ascii="Arial" w:hAnsi="Arial"/>
          <w:color w:val="000000" w:themeColor="text1"/>
        </w:rPr>
        <w:tab/>
      </w:r>
      <w:r w:rsidR="004F21A9">
        <w:rPr>
          <w:rFonts w:ascii="Arial" w:hAnsi="Arial"/>
          <w:color w:val="000000" w:themeColor="text1"/>
        </w:rPr>
        <w:t>A</w:t>
      </w:r>
      <w:r w:rsidR="00D21CC6" w:rsidRPr="00B7534D">
        <w:rPr>
          <w:rFonts w:ascii="Arial" w:hAnsi="Arial"/>
          <w:color w:val="000000" w:themeColor="text1"/>
        </w:rPr>
        <w:t>llows read-only access to</w:t>
      </w:r>
      <w:r w:rsidRPr="00B7534D">
        <w:rPr>
          <w:rFonts w:ascii="Arial" w:hAnsi="Arial"/>
          <w:color w:val="000000" w:themeColor="text1"/>
        </w:rPr>
        <w:t xml:space="preserve"> Invoicing section</w:t>
      </w:r>
      <w:r w:rsidR="00D21CC6" w:rsidRPr="00B7534D">
        <w:rPr>
          <w:rFonts w:ascii="Arial" w:hAnsi="Arial"/>
          <w:color w:val="000000" w:themeColor="text1"/>
        </w:rPr>
        <w:t>.</w:t>
      </w:r>
    </w:p>
    <w:p w14:paraId="42D47E5D" w14:textId="3E118068" w:rsidR="004F21A9" w:rsidRDefault="004F21A9" w:rsidP="00007706">
      <w:pPr>
        <w:spacing w:after="0"/>
        <w:ind w:left="2832" w:hanging="2832"/>
        <w:jc w:val="both"/>
        <w:rPr>
          <w:rFonts w:ascii="Arial" w:hAnsi="Arial"/>
          <w:color w:val="000000" w:themeColor="text1"/>
        </w:rPr>
      </w:pPr>
    </w:p>
    <w:p w14:paraId="4077F1DE" w14:textId="46C6790A" w:rsidR="004F21A9" w:rsidRPr="004F21A9" w:rsidRDefault="004F21A9" w:rsidP="004F21A9">
      <w:pPr>
        <w:spacing w:after="0"/>
        <w:jc w:val="both"/>
        <w:rPr>
          <w:rFonts w:ascii="Arial" w:hAnsi="Arial"/>
          <w:b/>
          <w:color w:val="000000" w:themeColor="text1"/>
          <w:sz w:val="20"/>
          <w:szCs w:val="20"/>
        </w:rPr>
      </w:pPr>
      <w:r w:rsidRPr="00B7534D">
        <w:rPr>
          <w:rFonts w:ascii="Arial" w:hAnsi="Arial"/>
          <w:b/>
          <w:color w:val="000000" w:themeColor="text1"/>
          <w:sz w:val="20"/>
          <w:szCs w:val="20"/>
        </w:rPr>
        <w:t xml:space="preserve">Table </w:t>
      </w:r>
      <w:r>
        <w:rPr>
          <w:rFonts w:ascii="Arial" w:hAnsi="Arial"/>
          <w:b/>
          <w:color w:val="000000" w:themeColor="text1"/>
          <w:sz w:val="20"/>
          <w:szCs w:val="20"/>
        </w:rPr>
        <w:t>18.1</w:t>
      </w:r>
      <w:r w:rsidRPr="00B7534D">
        <w:rPr>
          <w:rFonts w:ascii="Arial" w:hAnsi="Arial"/>
          <w:b/>
          <w:color w:val="000000" w:themeColor="text1"/>
          <w:sz w:val="20"/>
          <w:szCs w:val="20"/>
        </w:rPr>
        <w:t>. Set-up roles and user rights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30"/>
        <w:gridCol w:w="5777"/>
        <w:gridCol w:w="2334"/>
      </w:tblGrid>
      <w:tr w:rsidR="00007706" w:rsidRPr="00B7534D" w14:paraId="0B7D3934" w14:textId="77777777" w:rsidTr="004F21A9">
        <w:tc>
          <w:tcPr>
            <w:tcW w:w="0" w:type="auto"/>
            <w:shd w:val="clear" w:color="auto" w:fill="D9D9D9" w:themeFill="background1" w:themeFillShade="D9"/>
            <w:vAlign w:val="center"/>
            <w:hideMark/>
          </w:tcPr>
          <w:p w14:paraId="64D8B248" w14:textId="77777777" w:rsidR="00C434A6" w:rsidRPr="00B7534D" w:rsidRDefault="00C434A6" w:rsidP="006F1984">
            <w:pPr>
              <w:spacing w:after="160" w:line="276" w:lineRule="auto"/>
              <w:jc w:val="both"/>
              <w:rPr>
                <w:rFonts w:ascii="Arial" w:hAnsi="Arial"/>
              </w:rPr>
            </w:pPr>
            <w:r w:rsidRPr="00B7534D">
              <w:rPr>
                <w:rFonts w:ascii="Arial" w:hAnsi="Arial"/>
                <w:b/>
                <w:bCs/>
              </w:rPr>
              <w:t>User Right</w:t>
            </w:r>
          </w:p>
        </w:tc>
        <w:tc>
          <w:tcPr>
            <w:tcW w:w="0" w:type="auto"/>
            <w:shd w:val="clear" w:color="auto" w:fill="D9D9D9" w:themeFill="background1" w:themeFillShade="D9"/>
            <w:vAlign w:val="center"/>
            <w:hideMark/>
          </w:tcPr>
          <w:p w14:paraId="683C6ED0" w14:textId="77777777" w:rsidR="00C434A6" w:rsidRPr="00B7534D" w:rsidRDefault="00C434A6" w:rsidP="004F21A9">
            <w:pPr>
              <w:spacing w:after="160" w:line="276" w:lineRule="auto"/>
              <w:rPr>
                <w:rFonts w:ascii="Arial" w:hAnsi="Arial"/>
                <w:b/>
                <w:bCs/>
              </w:rPr>
            </w:pPr>
            <w:r w:rsidRPr="00B7534D">
              <w:rPr>
                <w:rFonts w:ascii="Arial" w:hAnsi="Arial"/>
                <w:b/>
                <w:bCs/>
              </w:rPr>
              <w:t>Definition</w:t>
            </w:r>
          </w:p>
        </w:tc>
        <w:tc>
          <w:tcPr>
            <w:tcW w:w="0" w:type="auto"/>
            <w:shd w:val="clear" w:color="auto" w:fill="D9D9D9" w:themeFill="background1" w:themeFillShade="D9"/>
            <w:vAlign w:val="center"/>
            <w:hideMark/>
          </w:tcPr>
          <w:p w14:paraId="717408A9" w14:textId="77777777" w:rsidR="00C434A6" w:rsidRPr="00B7534D" w:rsidRDefault="00C434A6" w:rsidP="006F1984">
            <w:pPr>
              <w:spacing w:after="160" w:line="276" w:lineRule="auto"/>
              <w:jc w:val="both"/>
              <w:rPr>
                <w:rFonts w:ascii="Arial" w:hAnsi="Arial"/>
              </w:rPr>
            </w:pPr>
            <w:r w:rsidRPr="00B7534D">
              <w:rPr>
                <w:rFonts w:ascii="Arial" w:hAnsi="Arial"/>
                <w:b/>
                <w:bCs/>
              </w:rPr>
              <w:t>Access</w:t>
            </w:r>
          </w:p>
        </w:tc>
      </w:tr>
      <w:tr w:rsidR="00007706" w:rsidRPr="00B7534D" w14:paraId="4CE9D7E2" w14:textId="77777777" w:rsidTr="004F21A9">
        <w:tc>
          <w:tcPr>
            <w:tcW w:w="0" w:type="auto"/>
            <w:shd w:val="clear" w:color="auto" w:fill="FFFFFF"/>
            <w:vAlign w:val="center"/>
            <w:hideMark/>
          </w:tcPr>
          <w:p w14:paraId="5E083277" w14:textId="5AD5B78D" w:rsidR="00C434A6" w:rsidRPr="00B7534D" w:rsidRDefault="004F21A9" w:rsidP="00917E93">
            <w:pPr>
              <w:spacing w:after="160" w:line="276" w:lineRule="auto"/>
              <w:rPr>
                <w:rFonts w:ascii="Arial" w:hAnsi="Arial"/>
              </w:rPr>
            </w:pPr>
            <w:r w:rsidRPr="00B7534D">
              <w:rPr>
                <w:rFonts w:ascii="Arial" w:hAnsi="Arial"/>
              </w:rPr>
              <w:t>Data entry rights</w:t>
            </w:r>
          </w:p>
        </w:tc>
        <w:tc>
          <w:tcPr>
            <w:tcW w:w="0" w:type="auto"/>
            <w:shd w:val="clear" w:color="auto" w:fill="FFFFFF"/>
            <w:vAlign w:val="center"/>
            <w:hideMark/>
          </w:tcPr>
          <w:p w14:paraId="7B84F05E" w14:textId="77777777" w:rsidR="00C434A6" w:rsidRPr="00B7534D" w:rsidRDefault="00C434A6" w:rsidP="004F21A9">
            <w:pPr>
              <w:spacing w:after="160" w:line="276" w:lineRule="auto"/>
              <w:rPr>
                <w:rFonts w:ascii="Arial" w:hAnsi="Arial"/>
              </w:rPr>
            </w:pPr>
            <w:r w:rsidRPr="00B7534D">
              <w:rPr>
                <w:rFonts w:ascii="Arial" w:hAnsi="Arial"/>
              </w:rPr>
              <w:t>Grants user “No Access”, “Read Only”, “</w:t>
            </w:r>
            <w:proofErr w:type="spellStart"/>
            <w:r w:rsidRPr="00B7534D">
              <w:rPr>
                <w:rFonts w:ascii="Arial" w:hAnsi="Arial"/>
              </w:rPr>
              <w:t>View&amp;Edit</w:t>
            </w:r>
            <w:proofErr w:type="spellEnd"/>
            <w:r w:rsidRPr="00B7534D">
              <w:rPr>
                <w:rFonts w:ascii="Arial" w:hAnsi="Arial"/>
              </w:rPr>
              <w:t>”, “Edit Survey Responses” rights to the project’s data collection instruments.</w:t>
            </w:r>
          </w:p>
        </w:tc>
        <w:tc>
          <w:tcPr>
            <w:tcW w:w="0" w:type="auto"/>
            <w:shd w:val="clear" w:color="auto" w:fill="FFFFFF"/>
            <w:vAlign w:val="center"/>
            <w:hideMark/>
          </w:tcPr>
          <w:p w14:paraId="64D438A6" w14:textId="076D976D" w:rsidR="00D61344" w:rsidRPr="004F21A9" w:rsidRDefault="004F21A9" w:rsidP="004F21A9">
            <w:pPr>
              <w:spacing w:line="276" w:lineRule="auto"/>
              <w:jc w:val="center"/>
              <w:rPr>
                <w:rFonts w:ascii="Arial" w:hAnsi="Arial"/>
              </w:rPr>
            </w:pPr>
            <w:r w:rsidRPr="004F21A9">
              <w:rPr>
                <w:rFonts w:ascii="Arial" w:hAnsi="Arial"/>
              </w:rPr>
              <w:t xml:space="preserve">Project </w:t>
            </w:r>
            <w:r w:rsidR="00AE3731">
              <w:rPr>
                <w:rFonts w:ascii="Arial" w:hAnsi="Arial"/>
              </w:rPr>
              <w:t>m</w:t>
            </w:r>
            <w:r w:rsidR="00AE3731" w:rsidRPr="004F21A9">
              <w:rPr>
                <w:rFonts w:ascii="Arial" w:hAnsi="Arial"/>
              </w:rPr>
              <w:t>anager</w:t>
            </w:r>
          </w:p>
          <w:p w14:paraId="2B5DEA14" w14:textId="16183B8D" w:rsidR="00CE5EC1" w:rsidRPr="004F21A9" w:rsidRDefault="00CE5EC1" w:rsidP="004F21A9">
            <w:pPr>
              <w:spacing w:line="276" w:lineRule="auto"/>
              <w:jc w:val="center"/>
              <w:rPr>
                <w:rFonts w:ascii="Arial" w:hAnsi="Arial"/>
              </w:rPr>
            </w:pPr>
          </w:p>
        </w:tc>
      </w:tr>
      <w:tr w:rsidR="00007706" w:rsidRPr="00B7534D" w14:paraId="6CF06405" w14:textId="77777777" w:rsidTr="004F21A9">
        <w:tc>
          <w:tcPr>
            <w:tcW w:w="0" w:type="auto"/>
            <w:shd w:val="clear" w:color="auto" w:fill="FFFFFF"/>
            <w:vAlign w:val="center"/>
            <w:hideMark/>
          </w:tcPr>
          <w:p w14:paraId="420BD20B" w14:textId="2953DEA7" w:rsidR="00C434A6" w:rsidRPr="00B7534D" w:rsidRDefault="004F21A9" w:rsidP="00917E93">
            <w:pPr>
              <w:spacing w:after="160" w:line="276" w:lineRule="auto"/>
              <w:rPr>
                <w:rFonts w:ascii="Arial" w:hAnsi="Arial"/>
              </w:rPr>
            </w:pPr>
            <w:r w:rsidRPr="00B7534D">
              <w:rPr>
                <w:rFonts w:ascii="Arial" w:hAnsi="Arial"/>
              </w:rPr>
              <w:t>Expiration date</w:t>
            </w:r>
          </w:p>
        </w:tc>
        <w:tc>
          <w:tcPr>
            <w:tcW w:w="0" w:type="auto"/>
            <w:shd w:val="clear" w:color="auto" w:fill="FFFFFF"/>
            <w:vAlign w:val="center"/>
            <w:hideMark/>
          </w:tcPr>
          <w:p w14:paraId="5A85BAC6" w14:textId="77777777" w:rsidR="00C434A6" w:rsidRPr="00B7534D" w:rsidRDefault="00C434A6" w:rsidP="004F21A9">
            <w:pPr>
              <w:spacing w:after="160" w:line="276" w:lineRule="auto"/>
              <w:rPr>
                <w:rFonts w:ascii="Arial" w:hAnsi="Arial"/>
              </w:rPr>
            </w:pPr>
            <w:r w:rsidRPr="00B7534D">
              <w:rPr>
                <w:rFonts w:ascii="Arial" w:hAnsi="Arial"/>
              </w:rPr>
              <w:t>Automatically terminates project access for the user on date entered.</w:t>
            </w:r>
          </w:p>
        </w:tc>
        <w:tc>
          <w:tcPr>
            <w:tcW w:w="0" w:type="auto"/>
            <w:shd w:val="clear" w:color="auto" w:fill="FFFFFF"/>
            <w:vAlign w:val="center"/>
            <w:hideMark/>
          </w:tcPr>
          <w:p w14:paraId="5E43DFDF" w14:textId="2D7ADBEB" w:rsidR="00C434A6" w:rsidRPr="004F21A9" w:rsidRDefault="004F21A9" w:rsidP="004F21A9">
            <w:pPr>
              <w:spacing w:line="276" w:lineRule="auto"/>
              <w:jc w:val="center"/>
              <w:rPr>
                <w:rFonts w:ascii="Arial" w:hAnsi="Arial"/>
              </w:rPr>
            </w:pPr>
            <w:r w:rsidRPr="004F21A9">
              <w:rPr>
                <w:rFonts w:ascii="Arial" w:hAnsi="Arial"/>
              </w:rPr>
              <w:t xml:space="preserve">Project </w:t>
            </w:r>
            <w:r w:rsidR="00AE3731">
              <w:rPr>
                <w:rFonts w:ascii="Arial" w:hAnsi="Arial"/>
              </w:rPr>
              <w:t>m</w:t>
            </w:r>
            <w:r w:rsidR="00AE3731" w:rsidRPr="004F21A9">
              <w:rPr>
                <w:rFonts w:ascii="Arial" w:hAnsi="Arial"/>
              </w:rPr>
              <w:t>anager</w:t>
            </w:r>
          </w:p>
        </w:tc>
      </w:tr>
      <w:tr w:rsidR="00007706" w:rsidRPr="00B7534D" w14:paraId="69ABF538" w14:textId="77777777" w:rsidTr="004F21A9">
        <w:tc>
          <w:tcPr>
            <w:tcW w:w="0" w:type="auto"/>
            <w:shd w:val="clear" w:color="auto" w:fill="FFFFFF"/>
            <w:vAlign w:val="center"/>
            <w:hideMark/>
          </w:tcPr>
          <w:p w14:paraId="5D3A173D" w14:textId="13ABDFE3" w:rsidR="00C434A6" w:rsidRPr="00B7534D" w:rsidRDefault="004F21A9" w:rsidP="00917E93">
            <w:pPr>
              <w:spacing w:after="160" w:line="276" w:lineRule="auto"/>
              <w:rPr>
                <w:rFonts w:ascii="Arial" w:hAnsi="Arial"/>
              </w:rPr>
            </w:pPr>
            <w:r w:rsidRPr="00B7534D">
              <w:rPr>
                <w:rFonts w:ascii="Arial" w:hAnsi="Arial"/>
              </w:rPr>
              <w:t>Project design and setup</w:t>
            </w:r>
          </w:p>
        </w:tc>
        <w:tc>
          <w:tcPr>
            <w:tcW w:w="0" w:type="auto"/>
            <w:shd w:val="clear" w:color="auto" w:fill="FFFFFF"/>
            <w:vAlign w:val="center"/>
            <w:hideMark/>
          </w:tcPr>
          <w:p w14:paraId="189A7014" w14:textId="77777777" w:rsidR="00C434A6" w:rsidRPr="00B7534D" w:rsidRDefault="00C434A6" w:rsidP="004F21A9">
            <w:pPr>
              <w:spacing w:line="276" w:lineRule="auto"/>
              <w:rPr>
                <w:rFonts w:ascii="Arial" w:hAnsi="Arial"/>
              </w:rPr>
            </w:pPr>
            <w:r w:rsidRPr="00B7534D">
              <w:rPr>
                <w:rFonts w:ascii="Arial" w:hAnsi="Arial"/>
              </w:rPr>
              <w:t xml:space="preserve">Grants user access to add, </w:t>
            </w:r>
            <w:proofErr w:type="gramStart"/>
            <w:r w:rsidRPr="00B7534D">
              <w:rPr>
                <w:rFonts w:ascii="Arial" w:hAnsi="Arial"/>
              </w:rPr>
              <w:t>update</w:t>
            </w:r>
            <w:proofErr w:type="gramEnd"/>
            <w:r w:rsidRPr="00B7534D">
              <w:rPr>
                <w:rFonts w:ascii="Arial" w:hAnsi="Arial"/>
              </w:rPr>
              <w:t xml:space="preserve"> or delete any forms within the project. Also allows user to enable and disable project features and modules.</w:t>
            </w:r>
          </w:p>
          <w:p w14:paraId="77CA7ED6" w14:textId="77777777" w:rsidR="00C434A6" w:rsidRPr="00B7534D" w:rsidRDefault="00C434A6" w:rsidP="004F21A9">
            <w:pPr>
              <w:spacing w:after="160" w:line="276" w:lineRule="auto"/>
              <w:rPr>
                <w:rFonts w:ascii="Arial" w:hAnsi="Arial"/>
              </w:rPr>
            </w:pPr>
          </w:p>
        </w:tc>
        <w:tc>
          <w:tcPr>
            <w:tcW w:w="0" w:type="auto"/>
            <w:shd w:val="clear" w:color="auto" w:fill="FFFFFF"/>
            <w:vAlign w:val="center"/>
            <w:hideMark/>
          </w:tcPr>
          <w:p w14:paraId="2E70D433" w14:textId="545BC75B" w:rsidR="00C434A6" w:rsidRPr="004F21A9" w:rsidRDefault="004F21A9" w:rsidP="004F21A9">
            <w:pPr>
              <w:spacing w:line="276" w:lineRule="auto"/>
              <w:jc w:val="center"/>
              <w:rPr>
                <w:rFonts w:ascii="Arial" w:hAnsi="Arial"/>
              </w:rPr>
            </w:pPr>
            <w:r w:rsidRPr="004F21A9">
              <w:rPr>
                <w:rFonts w:ascii="Arial" w:hAnsi="Arial"/>
              </w:rPr>
              <w:t xml:space="preserve">Project </w:t>
            </w:r>
            <w:r w:rsidR="00AE3731">
              <w:rPr>
                <w:rFonts w:ascii="Arial" w:hAnsi="Arial"/>
              </w:rPr>
              <w:t>m</w:t>
            </w:r>
            <w:r w:rsidR="00AE3731" w:rsidRPr="004F21A9">
              <w:rPr>
                <w:rFonts w:ascii="Arial" w:hAnsi="Arial"/>
              </w:rPr>
              <w:t xml:space="preserve">anager, Principal </w:t>
            </w:r>
            <w:r w:rsidR="00AE3731">
              <w:rPr>
                <w:rFonts w:ascii="Arial" w:hAnsi="Arial"/>
              </w:rPr>
              <w:t>i</w:t>
            </w:r>
            <w:r w:rsidR="00AE3731" w:rsidRPr="004F21A9">
              <w:rPr>
                <w:rFonts w:ascii="Arial" w:hAnsi="Arial"/>
              </w:rPr>
              <w:t>nvestigator</w:t>
            </w:r>
          </w:p>
          <w:p w14:paraId="39897721" w14:textId="77777777" w:rsidR="00C434A6" w:rsidRPr="004F21A9" w:rsidRDefault="00C434A6" w:rsidP="004F21A9">
            <w:pPr>
              <w:spacing w:after="160" w:line="276" w:lineRule="auto"/>
              <w:jc w:val="center"/>
              <w:rPr>
                <w:rFonts w:ascii="Arial" w:hAnsi="Arial"/>
              </w:rPr>
            </w:pPr>
          </w:p>
        </w:tc>
      </w:tr>
      <w:tr w:rsidR="00007706" w:rsidRPr="00B7534D" w14:paraId="08DA8C43" w14:textId="77777777" w:rsidTr="004F21A9">
        <w:tc>
          <w:tcPr>
            <w:tcW w:w="0" w:type="auto"/>
            <w:shd w:val="clear" w:color="auto" w:fill="FFFFFF"/>
            <w:vAlign w:val="center"/>
            <w:hideMark/>
          </w:tcPr>
          <w:p w14:paraId="04EB4315" w14:textId="24FED226" w:rsidR="00C434A6" w:rsidRPr="00B7534D" w:rsidRDefault="004F21A9" w:rsidP="00917E93">
            <w:pPr>
              <w:spacing w:after="160" w:line="276" w:lineRule="auto"/>
              <w:rPr>
                <w:rFonts w:ascii="Arial" w:hAnsi="Arial"/>
              </w:rPr>
            </w:pPr>
            <w:r w:rsidRPr="00B7534D">
              <w:rPr>
                <w:rFonts w:ascii="Arial" w:hAnsi="Arial"/>
              </w:rPr>
              <w:t>User rights</w:t>
            </w:r>
          </w:p>
        </w:tc>
        <w:tc>
          <w:tcPr>
            <w:tcW w:w="0" w:type="auto"/>
            <w:shd w:val="clear" w:color="auto" w:fill="FFFFFF"/>
            <w:vAlign w:val="center"/>
            <w:hideMark/>
          </w:tcPr>
          <w:p w14:paraId="50793905" w14:textId="77777777" w:rsidR="00C434A6" w:rsidRPr="00B7534D" w:rsidRDefault="00C434A6" w:rsidP="004F21A9">
            <w:pPr>
              <w:spacing w:after="160" w:line="276" w:lineRule="auto"/>
              <w:rPr>
                <w:rFonts w:ascii="Arial" w:hAnsi="Arial"/>
              </w:rPr>
            </w:pPr>
            <w:r w:rsidRPr="00B7534D">
              <w:rPr>
                <w:rFonts w:ascii="Arial" w:hAnsi="Arial"/>
              </w:rPr>
              <w:t>Grants user access to change the rights and privileges of all users on a particular project, including themselves.</w:t>
            </w:r>
          </w:p>
        </w:tc>
        <w:tc>
          <w:tcPr>
            <w:tcW w:w="0" w:type="auto"/>
            <w:shd w:val="clear" w:color="auto" w:fill="FFFFFF"/>
            <w:vAlign w:val="center"/>
            <w:hideMark/>
          </w:tcPr>
          <w:p w14:paraId="558D5E17" w14:textId="4A431985" w:rsidR="00C434A6" w:rsidRPr="004F21A9" w:rsidRDefault="004F21A9" w:rsidP="004F21A9">
            <w:pPr>
              <w:spacing w:line="276" w:lineRule="auto"/>
              <w:jc w:val="center"/>
              <w:rPr>
                <w:rFonts w:ascii="Arial" w:hAnsi="Arial"/>
              </w:rPr>
            </w:pPr>
            <w:r w:rsidRPr="004F21A9">
              <w:rPr>
                <w:rFonts w:ascii="Arial" w:hAnsi="Arial"/>
              </w:rPr>
              <w:t xml:space="preserve">Project </w:t>
            </w:r>
            <w:r w:rsidR="00AE3731">
              <w:rPr>
                <w:rFonts w:ascii="Arial" w:hAnsi="Arial"/>
              </w:rPr>
              <w:t>m</w:t>
            </w:r>
            <w:r w:rsidR="00AE3731" w:rsidRPr="004F21A9">
              <w:rPr>
                <w:rFonts w:ascii="Arial" w:hAnsi="Arial"/>
              </w:rPr>
              <w:t>anager</w:t>
            </w:r>
          </w:p>
          <w:p w14:paraId="2B5F7A10" w14:textId="77777777" w:rsidR="00C434A6" w:rsidRPr="004F21A9" w:rsidRDefault="00C434A6" w:rsidP="004F21A9">
            <w:pPr>
              <w:spacing w:after="160" w:line="276" w:lineRule="auto"/>
              <w:jc w:val="center"/>
              <w:rPr>
                <w:rFonts w:ascii="Arial" w:hAnsi="Arial"/>
              </w:rPr>
            </w:pPr>
          </w:p>
        </w:tc>
      </w:tr>
      <w:tr w:rsidR="00007706" w:rsidRPr="00B7534D" w14:paraId="416FE66F" w14:textId="77777777" w:rsidTr="004F21A9">
        <w:tc>
          <w:tcPr>
            <w:tcW w:w="0" w:type="auto"/>
            <w:shd w:val="clear" w:color="auto" w:fill="FFFFFF"/>
            <w:vAlign w:val="center"/>
            <w:hideMark/>
          </w:tcPr>
          <w:p w14:paraId="43438EA7" w14:textId="0BFA341E" w:rsidR="00C434A6" w:rsidRPr="00B7534D" w:rsidRDefault="004F21A9" w:rsidP="00917E93">
            <w:pPr>
              <w:spacing w:after="160" w:line="276" w:lineRule="auto"/>
              <w:rPr>
                <w:rFonts w:ascii="Arial" w:hAnsi="Arial"/>
              </w:rPr>
            </w:pPr>
            <w:r w:rsidRPr="00B7534D">
              <w:rPr>
                <w:rFonts w:ascii="Arial" w:hAnsi="Arial"/>
              </w:rPr>
              <w:lastRenderedPageBreak/>
              <w:t>Data access groups</w:t>
            </w:r>
          </w:p>
        </w:tc>
        <w:tc>
          <w:tcPr>
            <w:tcW w:w="0" w:type="auto"/>
            <w:shd w:val="clear" w:color="auto" w:fill="FFFFFF"/>
            <w:vAlign w:val="center"/>
            <w:hideMark/>
          </w:tcPr>
          <w:p w14:paraId="376AFD43" w14:textId="10BC876A" w:rsidR="00C434A6" w:rsidRPr="00B7534D" w:rsidRDefault="00C434A6" w:rsidP="004F21A9">
            <w:pPr>
              <w:spacing w:line="276" w:lineRule="auto"/>
              <w:rPr>
                <w:rFonts w:ascii="Arial" w:hAnsi="Arial"/>
              </w:rPr>
            </w:pPr>
            <w:r w:rsidRPr="00B7534D">
              <w:rPr>
                <w:rFonts w:ascii="Arial" w:hAnsi="Arial"/>
              </w:rPr>
              <w:t xml:space="preserve">Grants user access to create and add users to data access groups. </w:t>
            </w:r>
          </w:p>
        </w:tc>
        <w:tc>
          <w:tcPr>
            <w:tcW w:w="0" w:type="auto"/>
            <w:shd w:val="clear" w:color="auto" w:fill="FFFFFF"/>
            <w:vAlign w:val="center"/>
            <w:hideMark/>
          </w:tcPr>
          <w:p w14:paraId="1E82D679" w14:textId="5A22095D" w:rsidR="00C434A6" w:rsidRPr="004F21A9" w:rsidRDefault="004F21A9" w:rsidP="004F21A9">
            <w:pPr>
              <w:spacing w:line="276" w:lineRule="auto"/>
              <w:jc w:val="center"/>
              <w:rPr>
                <w:rFonts w:ascii="Arial" w:hAnsi="Arial"/>
              </w:rPr>
            </w:pPr>
            <w:r w:rsidRPr="004F21A9">
              <w:rPr>
                <w:rFonts w:ascii="Arial" w:hAnsi="Arial"/>
              </w:rPr>
              <w:t xml:space="preserve">Project </w:t>
            </w:r>
            <w:r w:rsidR="00AE3731">
              <w:rPr>
                <w:rFonts w:ascii="Arial" w:hAnsi="Arial"/>
              </w:rPr>
              <w:t>m</w:t>
            </w:r>
            <w:r w:rsidR="00AE3731" w:rsidRPr="004F21A9">
              <w:rPr>
                <w:rFonts w:ascii="Arial" w:hAnsi="Arial"/>
              </w:rPr>
              <w:t>anager</w:t>
            </w:r>
          </w:p>
          <w:p w14:paraId="1C6A9F59" w14:textId="77777777" w:rsidR="00C434A6" w:rsidRPr="004F21A9" w:rsidRDefault="00C434A6" w:rsidP="004F21A9">
            <w:pPr>
              <w:spacing w:after="160" w:line="276" w:lineRule="auto"/>
              <w:jc w:val="center"/>
              <w:rPr>
                <w:rFonts w:ascii="Arial" w:hAnsi="Arial"/>
              </w:rPr>
            </w:pPr>
          </w:p>
        </w:tc>
      </w:tr>
      <w:tr w:rsidR="00007706" w:rsidRPr="00B7534D" w14:paraId="20FCA761" w14:textId="77777777" w:rsidTr="004F21A9">
        <w:tc>
          <w:tcPr>
            <w:tcW w:w="0" w:type="auto"/>
            <w:shd w:val="clear" w:color="auto" w:fill="FFFFFF"/>
            <w:vAlign w:val="center"/>
            <w:hideMark/>
          </w:tcPr>
          <w:p w14:paraId="7CE806A3" w14:textId="6ADF240F" w:rsidR="00C434A6" w:rsidRPr="00B7534D" w:rsidRDefault="004F21A9" w:rsidP="00917E93">
            <w:pPr>
              <w:spacing w:after="160" w:line="276" w:lineRule="auto"/>
              <w:rPr>
                <w:rFonts w:ascii="Arial" w:hAnsi="Arial"/>
              </w:rPr>
            </w:pPr>
            <w:r w:rsidRPr="00B7534D">
              <w:rPr>
                <w:rFonts w:ascii="Arial" w:hAnsi="Arial"/>
              </w:rPr>
              <w:t>Data exports</w:t>
            </w:r>
          </w:p>
        </w:tc>
        <w:tc>
          <w:tcPr>
            <w:tcW w:w="0" w:type="auto"/>
            <w:shd w:val="clear" w:color="auto" w:fill="FFFFFF"/>
            <w:vAlign w:val="center"/>
            <w:hideMark/>
          </w:tcPr>
          <w:p w14:paraId="5FEE1910" w14:textId="3E5123E5" w:rsidR="00C434A6" w:rsidRPr="00B7534D" w:rsidRDefault="00C434A6" w:rsidP="004F21A9">
            <w:pPr>
              <w:spacing w:line="276" w:lineRule="auto"/>
              <w:rPr>
                <w:rFonts w:ascii="Arial" w:hAnsi="Arial"/>
              </w:rPr>
            </w:pPr>
            <w:r w:rsidRPr="00B7534D">
              <w:rPr>
                <w:rFonts w:ascii="Arial" w:hAnsi="Arial"/>
              </w:rPr>
              <w:t xml:space="preserve">Grants user “No Access”, “De-identified Only”, “Remove all tagged Identifier fields” and “Full Data Set” access to export all or selected data fields to one of the 5 default programs in </w:t>
            </w:r>
            <w:proofErr w:type="spellStart"/>
            <w:r w:rsidRPr="00B7534D">
              <w:rPr>
                <w:rFonts w:ascii="Arial" w:hAnsi="Arial"/>
              </w:rPr>
              <w:t>REDCap</w:t>
            </w:r>
            <w:proofErr w:type="spellEnd"/>
            <w:r w:rsidRPr="00B7534D">
              <w:rPr>
                <w:rFonts w:ascii="Arial" w:hAnsi="Arial"/>
              </w:rPr>
              <w:t xml:space="preserve"> (SAS, SPSS, R, Stata, Excel). </w:t>
            </w:r>
          </w:p>
        </w:tc>
        <w:tc>
          <w:tcPr>
            <w:tcW w:w="0" w:type="auto"/>
            <w:shd w:val="clear" w:color="auto" w:fill="FFFFFF"/>
            <w:vAlign w:val="center"/>
            <w:hideMark/>
          </w:tcPr>
          <w:p w14:paraId="76DD4067" w14:textId="09E02421" w:rsidR="00C434A6" w:rsidRPr="004F21A9" w:rsidRDefault="004F21A9" w:rsidP="004F21A9">
            <w:pPr>
              <w:spacing w:line="276" w:lineRule="auto"/>
              <w:jc w:val="center"/>
              <w:rPr>
                <w:rFonts w:ascii="Arial" w:hAnsi="Arial"/>
              </w:rPr>
            </w:pPr>
            <w:r w:rsidRPr="004F21A9">
              <w:rPr>
                <w:rFonts w:ascii="Arial" w:hAnsi="Arial"/>
              </w:rPr>
              <w:t xml:space="preserve">Project </w:t>
            </w:r>
            <w:r w:rsidR="00AE3731">
              <w:rPr>
                <w:rFonts w:ascii="Arial" w:hAnsi="Arial"/>
              </w:rPr>
              <w:t>m</w:t>
            </w:r>
            <w:r w:rsidR="00AE3731" w:rsidRPr="004F21A9">
              <w:rPr>
                <w:rFonts w:ascii="Arial" w:hAnsi="Arial"/>
              </w:rPr>
              <w:t>anager</w:t>
            </w:r>
          </w:p>
        </w:tc>
      </w:tr>
      <w:tr w:rsidR="00007706" w:rsidRPr="00B7534D" w14:paraId="0ED86E1F" w14:textId="77777777" w:rsidTr="004F21A9">
        <w:tc>
          <w:tcPr>
            <w:tcW w:w="0" w:type="auto"/>
            <w:shd w:val="clear" w:color="auto" w:fill="FFFFFF"/>
            <w:vAlign w:val="center"/>
            <w:hideMark/>
          </w:tcPr>
          <w:p w14:paraId="17AE06BD" w14:textId="3591C243" w:rsidR="00C434A6" w:rsidRPr="00B7534D" w:rsidRDefault="004F21A9" w:rsidP="00917E93">
            <w:pPr>
              <w:spacing w:after="160" w:line="276" w:lineRule="auto"/>
              <w:rPr>
                <w:rFonts w:ascii="Arial" w:hAnsi="Arial"/>
              </w:rPr>
            </w:pPr>
            <w:r w:rsidRPr="00B7534D">
              <w:rPr>
                <w:rFonts w:ascii="Arial" w:hAnsi="Arial"/>
              </w:rPr>
              <w:t>Add / edit reports</w:t>
            </w:r>
          </w:p>
        </w:tc>
        <w:tc>
          <w:tcPr>
            <w:tcW w:w="0" w:type="auto"/>
            <w:shd w:val="clear" w:color="auto" w:fill="FFFFFF"/>
            <w:vAlign w:val="center"/>
            <w:hideMark/>
          </w:tcPr>
          <w:p w14:paraId="0A45339D" w14:textId="46EC8E2F" w:rsidR="00C434A6" w:rsidRPr="00B7534D" w:rsidRDefault="00C434A6" w:rsidP="004F21A9">
            <w:pPr>
              <w:spacing w:after="160" w:line="276" w:lineRule="auto"/>
              <w:rPr>
                <w:rFonts w:ascii="Arial" w:hAnsi="Arial"/>
              </w:rPr>
            </w:pPr>
            <w:r w:rsidRPr="00B7534D">
              <w:rPr>
                <w:rFonts w:ascii="Arial" w:hAnsi="Arial"/>
              </w:rPr>
              <w:t xml:space="preserve">Grants user access to build reports within the project. </w:t>
            </w:r>
          </w:p>
        </w:tc>
        <w:tc>
          <w:tcPr>
            <w:tcW w:w="0" w:type="auto"/>
            <w:shd w:val="clear" w:color="auto" w:fill="FFFFFF"/>
            <w:vAlign w:val="center"/>
            <w:hideMark/>
          </w:tcPr>
          <w:p w14:paraId="1BD9D54B" w14:textId="2622E114" w:rsidR="00C434A6" w:rsidRPr="004F21A9" w:rsidRDefault="004F21A9" w:rsidP="004F21A9">
            <w:pPr>
              <w:spacing w:line="276" w:lineRule="auto"/>
              <w:jc w:val="center"/>
              <w:rPr>
                <w:rFonts w:ascii="Arial" w:hAnsi="Arial"/>
              </w:rPr>
            </w:pPr>
            <w:r w:rsidRPr="004F21A9">
              <w:rPr>
                <w:rFonts w:ascii="Arial" w:hAnsi="Arial"/>
              </w:rPr>
              <w:t xml:space="preserve">Project </w:t>
            </w:r>
            <w:r w:rsidR="00AE3731">
              <w:rPr>
                <w:rFonts w:ascii="Arial" w:hAnsi="Arial"/>
              </w:rPr>
              <w:t>m</w:t>
            </w:r>
            <w:r w:rsidR="00AE3731" w:rsidRPr="004F21A9">
              <w:rPr>
                <w:rFonts w:ascii="Arial" w:hAnsi="Arial"/>
              </w:rPr>
              <w:t>anager</w:t>
            </w:r>
          </w:p>
        </w:tc>
      </w:tr>
      <w:tr w:rsidR="00007706" w:rsidRPr="00B7534D" w14:paraId="038F4E96" w14:textId="77777777" w:rsidTr="004F21A9">
        <w:tc>
          <w:tcPr>
            <w:tcW w:w="0" w:type="auto"/>
            <w:shd w:val="clear" w:color="auto" w:fill="FFFFFF"/>
            <w:vAlign w:val="center"/>
            <w:hideMark/>
          </w:tcPr>
          <w:p w14:paraId="200566DE" w14:textId="3F38DB4B" w:rsidR="00C434A6" w:rsidRPr="00B7534D" w:rsidRDefault="004F21A9" w:rsidP="00917E93">
            <w:pPr>
              <w:spacing w:after="160" w:line="276" w:lineRule="auto"/>
              <w:rPr>
                <w:rFonts w:ascii="Arial" w:hAnsi="Arial"/>
              </w:rPr>
            </w:pPr>
            <w:r w:rsidRPr="00B7534D">
              <w:rPr>
                <w:rFonts w:ascii="Arial" w:hAnsi="Arial"/>
              </w:rPr>
              <w:t xml:space="preserve">Stats </w:t>
            </w:r>
            <w:r>
              <w:rPr>
                <w:rFonts w:ascii="Arial" w:hAnsi="Arial"/>
              </w:rPr>
              <w:t>and</w:t>
            </w:r>
            <w:r w:rsidRPr="00B7534D">
              <w:rPr>
                <w:rFonts w:ascii="Arial" w:hAnsi="Arial"/>
              </w:rPr>
              <w:t xml:space="preserve"> charts</w:t>
            </w:r>
          </w:p>
        </w:tc>
        <w:tc>
          <w:tcPr>
            <w:tcW w:w="0" w:type="auto"/>
            <w:shd w:val="clear" w:color="auto" w:fill="FFFFFF"/>
            <w:vAlign w:val="center"/>
            <w:hideMark/>
          </w:tcPr>
          <w:p w14:paraId="0A4810B1" w14:textId="77D524AA" w:rsidR="00C434A6" w:rsidRPr="00B7534D" w:rsidRDefault="00C434A6" w:rsidP="004F21A9">
            <w:pPr>
              <w:spacing w:after="160" w:line="276" w:lineRule="auto"/>
              <w:rPr>
                <w:rFonts w:ascii="Arial" w:hAnsi="Arial"/>
              </w:rPr>
            </w:pPr>
            <w:r w:rsidRPr="00B7534D">
              <w:rPr>
                <w:rFonts w:ascii="Arial" w:hAnsi="Arial"/>
              </w:rPr>
              <w:t xml:space="preserve">Grants user access to view simple statistics on each field in the project in real time. </w:t>
            </w:r>
          </w:p>
        </w:tc>
        <w:tc>
          <w:tcPr>
            <w:tcW w:w="0" w:type="auto"/>
            <w:shd w:val="clear" w:color="auto" w:fill="FFFFFF"/>
            <w:vAlign w:val="center"/>
            <w:hideMark/>
          </w:tcPr>
          <w:p w14:paraId="09B51911" w14:textId="7DA29E0E" w:rsidR="00C434A6" w:rsidRPr="004F21A9" w:rsidRDefault="004F21A9" w:rsidP="004F21A9">
            <w:pPr>
              <w:spacing w:line="276" w:lineRule="auto"/>
              <w:jc w:val="center"/>
              <w:rPr>
                <w:rFonts w:ascii="Arial" w:hAnsi="Arial"/>
              </w:rPr>
            </w:pPr>
            <w:r w:rsidRPr="004F21A9">
              <w:rPr>
                <w:rFonts w:ascii="Arial" w:hAnsi="Arial"/>
              </w:rPr>
              <w:t xml:space="preserve">Project </w:t>
            </w:r>
            <w:r w:rsidR="00AE3731">
              <w:rPr>
                <w:rFonts w:ascii="Arial" w:hAnsi="Arial"/>
              </w:rPr>
              <w:t>m</w:t>
            </w:r>
            <w:r w:rsidR="00AE3731" w:rsidRPr="004F21A9">
              <w:rPr>
                <w:rFonts w:ascii="Arial" w:hAnsi="Arial"/>
              </w:rPr>
              <w:t xml:space="preserve">anager, Principal </w:t>
            </w:r>
            <w:r w:rsidR="00AE3731">
              <w:rPr>
                <w:rFonts w:ascii="Arial" w:hAnsi="Arial"/>
              </w:rPr>
              <w:t>i</w:t>
            </w:r>
            <w:r w:rsidR="00AE3731" w:rsidRPr="004F21A9">
              <w:rPr>
                <w:rFonts w:ascii="Arial" w:hAnsi="Arial"/>
              </w:rPr>
              <w:t xml:space="preserve">nvestigator, Site, Central </w:t>
            </w:r>
            <w:r w:rsidR="00AE3731">
              <w:rPr>
                <w:rFonts w:ascii="Arial" w:hAnsi="Arial"/>
              </w:rPr>
              <w:t>m</w:t>
            </w:r>
            <w:r w:rsidR="00AE3731" w:rsidRPr="004F21A9">
              <w:rPr>
                <w:rFonts w:ascii="Arial" w:hAnsi="Arial"/>
              </w:rPr>
              <w:t>onitor, Pharmacist, Invoice</w:t>
            </w:r>
          </w:p>
        </w:tc>
      </w:tr>
      <w:tr w:rsidR="00007706" w:rsidRPr="00B7534D" w14:paraId="2AE3773A" w14:textId="77777777" w:rsidTr="004F21A9">
        <w:tc>
          <w:tcPr>
            <w:tcW w:w="0" w:type="auto"/>
            <w:shd w:val="clear" w:color="auto" w:fill="FFFFFF"/>
            <w:vAlign w:val="center"/>
            <w:hideMark/>
          </w:tcPr>
          <w:p w14:paraId="2BC686D1" w14:textId="069C220B" w:rsidR="00C434A6" w:rsidRPr="00B7534D" w:rsidRDefault="004F21A9" w:rsidP="00917E93">
            <w:pPr>
              <w:spacing w:after="160" w:line="276" w:lineRule="auto"/>
              <w:rPr>
                <w:rFonts w:ascii="Arial" w:hAnsi="Arial"/>
              </w:rPr>
            </w:pPr>
            <w:r w:rsidRPr="00B7534D">
              <w:rPr>
                <w:rFonts w:ascii="Arial" w:hAnsi="Arial"/>
              </w:rPr>
              <w:t>Survey distribution tools</w:t>
            </w:r>
          </w:p>
        </w:tc>
        <w:tc>
          <w:tcPr>
            <w:tcW w:w="0" w:type="auto"/>
            <w:shd w:val="clear" w:color="auto" w:fill="FFFFFF"/>
            <w:vAlign w:val="center"/>
            <w:hideMark/>
          </w:tcPr>
          <w:p w14:paraId="7A2ECDD9" w14:textId="77777777" w:rsidR="00C434A6" w:rsidRPr="00B7534D" w:rsidRDefault="00C434A6" w:rsidP="004F21A9">
            <w:pPr>
              <w:spacing w:after="160" w:line="276" w:lineRule="auto"/>
              <w:rPr>
                <w:rFonts w:ascii="Arial" w:hAnsi="Arial"/>
              </w:rPr>
            </w:pPr>
            <w:r w:rsidRPr="00B7534D">
              <w:rPr>
                <w:rFonts w:ascii="Arial" w:hAnsi="Arial"/>
              </w:rPr>
              <w:t>Grants user access to manage the public survey URLs, participant contact lists, and survey invitation log.</w:t>
            </w:r>
          </w:p>
        </w:tc>
        <w:tc>
          <w:tcPr>
            <w:tcW w:w="0" w:type="auto"/>
            <w:shd w:val="clear" w:color="auto" w:fill="FFFFFF"/>
            <w:vAlign w:val="center"/>
            <w:hideMark/>
          </w:tcPr>
          <w:p w14:paraId="709BFA6F" w14:textId="14740E24" w:rsidR="00C434A6" w:rsidRPr="004F21A9" w:rsidRDefault="004F21A9" w:rsidP="004F21A9">
            <w:pPr>
              <w:spacing w:line="276" w:lineRule="auto"/>
              <w:jc w:val="center"/>
              <w:rPr>
                <w:rFonts w:ascii="Arial" w:hAnsi="Arial"/>
              </w:rPr>
            </w:pPr>
            <w:r w:rsidRPr="004F21A9">
              <w:rPr>
                <w:rFonts w:ascii="Arial" w:hAnsi="Arial"/>
              </w:rPr>
              <w:t xml:space="preserve">Project </w:t>
            </w:r>
            <w:r w:rsidR="00AE3731">
              <w:rPr>
                <w:rFonts w:ascii="Arial" w:hAnsi="Arial"/>
              </w:rPr>
              <w:t>m</w:t>
            </w:r>
            <w:r w:rsidR="00AE3731" w:rsidRPr="004F21A9">
              <w:rPr>
                <w:rFonts w:ascii="Arial" w:hAnsi="Arial"/>
              </w:rPr>
              <w:t xml:space="preserve">anager, Principal </w:t>
            </w:r>
            <w:r w:rsidR="00AE3731">
              <w:rPr>
                <w:rFonts w:ascii="Arial" w:hAnsi="Arial"/>
              </w:rPr>
              <w:t>i</w:t>
            </w:r>
            <w:r w:rsidR="00AE3731" w:rsidRPr="004F21A9">
              <w:rPr>
                <w:rFonts w:ascii="Arial" w:hAnsi="Arial"/>
              </w:rPr>
              <w:t>nvestigator, Site</w:t>
            </w:r>
          </w:p>
        </w:tc>
      </w:tr>
      <w:tr w:rsidR="00007706" w:rsidRPr="00B7534D" w14:paraId="16391B25" w14:textId="77777777" w:rsidTr="004F21A9">
        <w:tc>
          <w:tcPr>
            <w:tcW w:w="0" w:type="auto"/>
            <w:shd w:val="clear" w:color="auto" w:fill="FFFFFF"/>
            <w:vAlign w:val="center"/>
            <w:hideMark/>
          </w:tcPr>
          <w:p w14:paraId="7361AC22" w14:textId="61C68DF1" w:rsidR="00C434A6" w:rsidRPr="00B7534D" w:rsidRDefault="004F21A9" w:rsidP="00917E93">
            <w:pPr>
              <w:spacing w:after="160" w:line="276" w:lineRule="auto"/>
              <w:rPr>
                <w:rFonts w:ascii="Arial" w:hAnsi="Arial"/>
              </w:rPr>
            </w:pPr>
            <w:r w:rsidRPr="00B7534D">
              <w:rPr>
                <w:rFonts w:ascii="Arial" w:hAnsi="Arial"/>
              </w:rPr>
              <w:t>Calendar</w:t>
            </w:r>
          </w:p>
        </w:tc>
        <w:tc>
          <w:tcPr>
            <w:tcW w:w="0" w:type="auto"/>
            <w:shd w:val="clear" w:color="auto" w:fill="FFFFFF"/>
            <w:vAlign w:val="center"/>
            <w:hideMark/>
          </w:tcPr>
          <w:p w14:paraId="051579CF" w14:textId="77777777" w:rsidR="00C434A6" w:rsidRPr="00B7534D" w:rsidRDefault="00C434A6" w:rsidP="004F21A9">
            <w:pPr>
              <w:spacing w:after="160" w:line="276" w:lineRule="auto"/>
              <w:rPr>
                <w:rFonts w:ascii="Arial" w:hAnsi="Arial"/>
              </w:rPr>
            </w:pPr>
            <w:r w:rsidRPr="00B7534D">
              <w:rPr>
                <w:rFonts w:ascii="Arial" w:hAnsi="Arial"/>
              </w:rPr>
              <w:t>Grants user access to track study progress and allows user to update calendar events, such as mark milestones, enter ad hoc meetings.</w:t>
            </w:r>
          </w:p>
        </w:tc>
        <w:tc>
          <w:tcPr>
            <w:tcW w:w="0" w:type="auto"/>
            <w:shd w:val="clear" w:color="auto" w:fill="FFFFFF"/>
            <w:vAlign w:val="center"/>
            <w:hideMark/>
          </w:tcPr>
          <w:p w14:paraId="23EEAB94" w14:textId="733CA3C3" w:rsidR="00C434A6" w:rsidRPr="004F21A9" w:rsidRDefault="004F21A9" w:rsidP="004F21A9">
            <w:pPr>
              <w:spacing w:line="276" w:lineRule="auto"/>
              <w:jc w:val="center"/>
              <w:rPr>
                <w:rFonts w:ascii="Arial" w:hAnsi="Arial"/>
              </w:rPr>
            </w:pPr>
            <w:r w:rsidRPr="004F21A9">
              <w:rPr>
                <w:rFonts w:ascii="Arial" w:hAnsi="Arial"/>
              </w:rPr>
              <w:t xml:space="preserve">Project </w:t>
            </w:r>
            <w:r w:rsidR="00AE3731">
              <w:rPr>
                <w:rFonts w:ascii="Arial" w:hAnsi="Arial"/>
              </w:rPr>
              <w:t>m</w:t>
            </w:r>
            <w:r w:rsidR="00AE3731" w:rsidRPr="004F21A9">
              <w:rPr>
                <w:rFonts w:ascii="Arial" w:hAnsi="Arial"/>
              </w:rPr>
              <w:t xml:space="preserve">anager, Central </w:t>
            </w:r>
            <w:r w:rsidR="00AE3731">
              <w:rPr>
                <w:rFonts w:ascii="Arial" w:hAnsi="Arial"/>
              </w:rPr>
              <w:t>m</w:t>
            </w:r>
            <w:r w:rsidR="00AE3731" w:rsidRPr="004F21A9">
              <w:rPr>
                <w:rFonts w:ascii="Arial" w:hAnsi="Arial"/>
              </w:rPr>
              <w:t xml:space="preserve">onitor, Principal </w:t>
            </w:r>
            <w:r w:rsidR="00AE3731">
              <w:rPr>
                <w:rFonts w:ascii="Arial" w:hAnsi="Arial"/>
              </w:rPr>
              <w:t>i</w:t>
            </w:r>
            <w:r w:rsidR="00AE3731" w:rsidRPr="004F21A9">
              <w:rPr>
                <w:rFonts w:ascii="Arial" w:hAnsi="Arial"/>
              </w:rPr>
              <w:t>nvestigator, Site, Pharmacist, Invoice</w:t>
            </w:r>
          </w:p>
        </w:tc>
      </w:tr>
      <w:tr w:rsidR="00007706" w:rsidRPr="00B7534D" w14:paraId="3BDA89D1" w14:textId="77777777" w:rsidTr="004F21A9">
        <w:tc>
          <w:tcPr>
            <w:tcW w:w="0" w:type="auto"/>
            <w:shd w:val="clear" w:color="auto" w:fill="FFFFFF"/>
            <w:vAlign w:val="center"/>
            <w:hideMark/>
          </w:tcPr>
          <w:p w14:paraId="27D30DC5" w14:textId="539C33B3" w:rsidR="00C434A6" w:rsidRPr="00B7534D" w:rsidRDefault="004F21A9" w:rsidP="00917E93">
            <w:pPr>
              <w:spacing w:after="160" w:line="276" w:lineRule="auto"/>
              <w:rPr>
                <w:rFonts w:ascii="Arial" w:hAnsi="Arial"/>
              </w:rPr>
            </w:pPr>
            <w:r w:rsidRPr="00B7534D">
              <w:rPr>
                <w:rFonts w:ascii="Arial" w:hAnsi="Arial"/>
              </w:rPr>
              <w:t>Data import tool</w:t>
            </w:r>
          </w:p>
        </w:tc>
        <w:tc>
          <w:tcPr>
            <w:tcW w:w="0" w:type="auto"/>
            <w:shd w:val="clear" w:color="auto" w:fill="FFFFFF"/>
            <w:vAlign w:val="center"/>
            <w:hideMark/>
          </w:tcPr>
          <w:p w14:paraId="66C4024D" w14:textId="6B01B6E4" w:rsidR="00C434A6" w:rsidRPr="00B7534D" w:rsidRDefault="00C434A6" w:rsidP="004F21A9">
            <w:pPr>
              <w:spacing w:after="160" w:line="276" w:lineRule="auto"/>
              <w:rPr>
                <w:rFonts w:ascii="Arial" w:hAnsi="Arial"/>
              </w:rPr>
            </w:pPr>
            <w:r w:rsidRPr="00B7534D">
              <w:rPr>
                <w:rFonts w:ascii="Arial" w:hAnsi="Arial"/>
              </w:rPr>
              <w:t xml:space="preserve">Grants user access to download and modify import templates for uploading data directly into the project bypassing data entry forms. </w:t>
            </w:r>
          </w:p>
        </w:tc>
        <w:tc>
          <w:tcPr>
            <w:tcW w:w="0" w:type="auto"/>
            <w:shd w:val="clear" w:color="auto" w:fill="FFFFFF"/>
            <w:vAlign w:val="center"/>
            <w:hideMark/>
          </w:tcPr>
          <w:p w14:paraId="1A3EC5FE" w14:textId="5FAD5DF9" w:rsidR="00D61344" w:rsidRPr="004F21A9" w:rsidRDefault="004F21A9" w:rsidP="004F21A9">
            <w:pPr>
              <w:spacing w:line="276" w:lineRule="auto"/>
              <w:jc w:val="center"/>
              <w:rPr>
                <w:rFonts w:ascii="Arial" w:hAnsi="Arial"/>
              </w:rPr>
            </w:pPr>
            <w:r w:rsidRPr="004F21A9">
              <w:rPr>
                <w:rFonts w:ascii="Arial" w:hAnsi="Arial"/>
              </w:rPr>
              <w:t xml:space="preserve">Project </w:t>
            </w:r>
            <w:r w:rsidR="00AE3731">
              <w:rPr>
                <w:rFonts w:ascii="Arial" w:hAnsi="Arial"/>
              </w:rPr>
              <w:t>m</w:t>
            </w:r>
            <w:r w:rsidR="00AE3731" w:rsidRPr="004F21A9">
              <w:rPr>
                <w:rFonts w:ascii="Arial" w:hAnsi="Arial"/>
              </w:rPr>
              <w:t xml:space="preserve">anager, Principal </w:t>
            </w:r>
            <w:r w:rsidR="00AE3731">
              <w:rPr>
                <w:rFonts w:ascii="Arial" w:hAnsi="Arial"/>
              </w:rPr>
              <w:t>i</w:t>
            </w:r>
            <w:r w:rsidR="00AE3731" w:rsidRPr="004F21A9">
              <w:rPr>
                <w:rFonts w:ascii="Arial" w:hAnsi="Arial"/>
              </w:rPr>
              <w:t>nvestigator</w:t>
            </w:r>
          </w:p>
          <w:p w14:paraId="764478C8" w14:textId="77777777" w:rsidR="00C434A6" w:rsidRPr="004F21A9" w:rsidRDefault="00C434A6" w:rsidP="004F21A9">
            <w:pPr>
              <w:spacing w:line="276" w:lineRule="auto"/>
              <w:jc w:val="center"/>
              <w:rPr>
                <w:rFonts w:ascii="Arial" w:hAnsi="Arial"/>
              </w:rPr>
            </w:pPr>
          </w:p>
        </w:tc>
      </w:tr>
      <w:tr w:rsidR="00007706" w:rsidRPr="00B7534D" w14:paraId="0BB1E6D8" w14:textId="77777777" w:rsidTr="004F21A9">
        <w:tc>
          <w:tcPr>
            <w:tcW w:w="0" w:type="auto"/>
            <w:shd w:val="clear" w:color="auto" w:fill="FFFFFF"/>
            <w:vAlign w:val="center"/>
            <w:hideMark/>
          </w:tcPr>
          <w:p w14:paraId="49E5E5D3" w14:textId="63503BF4" w:rsidR="00C434A6" w:rsidRPr="00B7534D" w:rsidRDefault="004F21A9" w:rsidP="00917E93">
            <w:pPr>
              <w:spacing w:after="160" w:line="276" w:lineRule="auto"/>
              <w:rPr>
                <w:rFonts w:ascii="Arial" w:hAnsi="Arial"/>
              </w:rPr>
            </w:pPr>
            <w:r w:rsidRPr="00B7534D">
              <w:rPr>
                <w:rFonts w:ascii="Arial" w:hAnsi="Arial"/>
              </w:rPr>
              <w:t>Data comparison tool</w:t>
            </w:r>
          </w:p>
        </w:tc>
        <w:tc>
          <w:tcPr>
            <w:tcW w:w="0" w:type="auto"/>
            <w:shd w:val="clear" w:color="auto" w:fill="FFFFFF"/>
            <w:vAlign w:val="center"/>
            <w:hideMark/>
          </w:tcPr>
          <w:p w14:paraId="13AEB3C2" w14:textId="63518AF0" w:rsidR="00C434A6" w:rsidRPr="00B7534D" w:rsidRDefault="00C434A6" w:rsidP="004F21A9">
            <w:pPr>
              <w:spacing w:after="160" w:line="276" w:lineRule="auto"/>
              <w:rPr>
                <w:rFonts w:ascii="Arial" w:hAnsi="Arial"/>
              </w:rPr>
            </w:pPr>
            <w:r w:rsidRPr="00B7534D">
              <w:rPr>
                <w:rFonts w:ascii="Arial" w:hAnsi="Arial"/>
              </w:rPr>
              <w:t xml:space="preserve">Grants user access to see two selected records side by side for comparison. </w:t>
            </w:r>
            <w:r w:rsidR="004F21A9">
              <w:rPr>
                <w:rFonts w:ascii="Arial" w:hAnsi="Arial"/>
              </w:rPr>
              <w:t>This is</w:t>
            </w:r>
            <w:r w:rsidRPr="00B7534D">
              <w:rPr>
                <w:rFonts w:ascii="Arial" w:hAnsi="Arial"/>
              </w:rPr>
              <w:t xml:space="preserve"> helpful when using double data entry.</w:t>
            </w:r>
          </w:p>
        </w:tc>
        <w:tc>
          <w:tcPr>
            <w:tcW w:w="0" w:type="auto"/>
            <w:shd w:val="clear" w:color="auto" w:fill="FFFFFF"/>
            <w:vAlign w:val="center"/>
            <w:hideMark/>
          </w:tcPr>
          <w:p w14:paraId="25016192" w14:textId="11FCB941" w:rsidR="00DB6CE8" w:rsidRPr="004F21A9" w:rsidRDefault="004F21A9" w:rsidP="004F21A9">
            <w:pPr>
              <w:spacing w:line="276" w:lineRule="auto"/>
              <w:jc w:val="center"/>
              <w:rPr>
                <w:rFonts w:ascii="Arial" w:hAnsi="Arial"/>
              </w:rPr>
            </w:pPr>
            <w:r w:rsidRPr="004F21A9">
              <w:rPr>
                <w:rFonts w:ascii="Arial" w:hAnsi="Arial"/>
              </w:rPr>
              <w:t xml:space="preserve">Project </w:t>
            </w:r>
            <w:r w:rsidR="00AE3731">
              <w:rPr>
                <w:rFonts w:ascii="Arial" w:hAnsi="Arial"/>
              </w:rPr>
              <w:t>m</w:t>
            </w:r>
            <w:r w:rsidR="00AE3731" w:rsidRPr="004F21A9">
              <w:rPr>
                <w:rFonts w:ascii="Arial" w:hAnsi="Arial"/>
              </w:rPr>
              <w:t xml:space="preserve">anager, Central </w:t>
            </w:r>
            <w:r w:rsidR="00AE3731">
              <w:rPr>
                <w:rFonts w:ascii="Arial" w:hAnsi="Arial"/>
              </w:rPr>
              <w:t>m</w:t>
            </w:r>
            <w:r w:rsidR="00AE3731" w:rsidRPr="004F21A9">
              <w:rPr>
                <w:rFonts w:ascii="Arial" w:hAnsi="Arial"/>
              </w:rPr>
              <w:t xml:space="preserve">onitor, Principal </w:t>
            </w:r>
            <w:r w:rsidR="00AE3731">
              <w:rPr>
                <w:rFonts w:ascii="Arial" w:hAnsi="Arial"/>
              </w:rPr>
              <w:t>i</w:t>
            </w:r>
            <w:r w:rsidR="00AE3731" w:rsidRPr="004F21A9">
              <w:rPr>
                <w:rFonts w:ascii="Arial" w:hAnsi="Arial"/>
              </w:rPr>
              <w:t>nvestigator, Site</w:t>
            </w:r>
          </w:p>
          <w:p w14:paraId="2BCA51D3" w14:textId="77777777" w:rsidR="00C434A6" w:rsidRPr="004F21A9" w:rsidRDefault="00C434A6" w:rsidP="004F21A9">
            <w:pPr>
              <w:spacing w:line="276" w:lineRule="auto"/>
              <w:jc w:val="center"/>
              <w:rPr>
                <w:rFonts w:ascii="Arial" w:hAnsi="Arial"/>
              </w:rPr>
            </w:pPr>
          </w:p>
        </w:tc>
      </w:tr>
      <w:tr w:rsidR="00007706" w:rsidRPr="00B7534D" w14:paraId="666AA6F8" w14:textId="77777777" w:rsidTr="004F21A9">
        <w:tc>
          <w:tcPr>
            <w:tcW w:w="0" w:type="auto"/>
            <w:shd w:val="clear" w:color="auto" w:fill="FFFFFF"/>
            <w:vAlign w:val="center"/>
            <w:hideMark/>
          </w:tcPr>
          <w:p w14:paraId="42F1A21E" w14:textId="0DEE8341" w:rsidR="00C434A6" w:rsidRPr="00B7534D" w:rsidRDefault="004F21A9" w:rsidP="00917E93">
            <w:pPr>
              <w:spacing w:after="160" w:line="276" w:lineRule="auto"/>
              <w:rPr>
                <w:rFonts w:ascii="Arial" w:hAnsi="Arial"/>
              </w:rPr>
            </w:pPr>
            <w:r w:rsidRPr="00B7534D">
              <w:rPr>
                <w:rFonts w:ascii="Arial" w:hAnsi="Arial"/>
              </w:rPr>
              <w:t>Logging</w:t>
            </w:r>
          </w:p>
        </w:tc>
        <w:tc>
          <w:tcPr>
            <w:tcW w:w="0" w:type="auto"/>
            <w:shd w:val="clear" w:color="auto" w:fill="FFFFFF"/>
            <w:vAlign w:val="center"/>
            <w:hideMark/>
          </w:tcPr>
          <w:p w14:paraId="4AE534D6" w14:textId="3A4C359D" w:rsidR="00C434A6" w:rsidRPr="00B7534D" w:rsidRDefault="00C434A6" w:rsidP="004F21A9">
            <w:pPr>
              <w:spacing w:after="160" w:line="276" w:lineRule="auto"/>
              <w:rPr>
                <w:rFonts w:ascii="Arial" w:hAnsi="Arial"/>
              </w:rPr>
            </w:pPr>
            <w:r w:rsidRPr="00B7534D">
              <w:rPr>
                <w:rFonts w:ascii="Arial" w:hAnsi="Arial"/>
              </w:rPr>
              <w:t xml:space="preserve">Grants user access to view log of all occurrences of data exports, design changes, record creation, updating </w:t>
            </w:r>
            <w:r w:rsidR="004F21A9">
              <w:rPr>
                <w:rFonts w:ascii="Arial" w:hAnsi="Arial"/>
              </w:rPr>
              <w:t>and</w:t>
            </w:r>
            <w:r w:rsidRPr="00B7534D">
              <w:rPr>
                <w:rFonts w:ascii="Arial" w:hAnsi="Arial"/>
              </w:rPr>
              <w:t xml:space="preserve"> deletion, user creation, record locking, and page views. This is the audit trail for the project. </w:t>
            </w:r>
          </w:p>
        </w:tc>
        <w:tc>
          <w:tcPr>
            <w:tcW w:w="0" w:type="auto"/>
            <w:shd w:val="clear" w:color="auto" w:fill="FFFFFF"/>
            <w:vAlign w:val="center"/>
            <w:hideMark/>
          </w:tcPr>
          <w:p w14:paraId="75F58134" w14:textId="22FE10DF" w:rsidR="00C434A6" w:rsidRPr="004F21A9" w:rsidRDefault="004F21A9" w:rsidP="004F21A9">
            <w:pPr>
              <w:spacing w:line="276" w:lineRule="auto"/>
              <w:jc w:val="center"/>
              <w:rPr>
                <w:rFonts w:ascii="Arial" w:hAnsi="Arial"/>
              </w:rPr>
            </w:pPr>
            <w:r w:rsidRPr="004F21A9">
              <w:rPr>
                <w:rFonts w:ascii="Arial" w:hAnsi="Arial"/>
              </w:rPr>
              <w:t xml:space="preserve">Project </w:t>
            </w:r>
            <w:r w:rsidR="00AE3731">
              <w:rPr>
                <w:rFonts w:ascii="Arial" w:hAnsi="Arial"/>
              </w:rPr>
              <w:t>m</w:t>
            </w:r>
            <w:r w:rsidR="00AE3731" w:rsidRPr="004F21A9">
              <w:rPr>
                <w:rFonts w:ascii="Arial" w:hAnsi="Arial"/>
              </w:rPr>
              <w:t xml:space="preserve">anager, Central </w:t>
            </w:r>
            <w:r w:rsidR="00AE3731">
              <w:rPr>
                <w:rFonts w:ascii="Arial" w:hAnsi="Arial"/>
              </w:rPr>
              <w:t>m</w:t>
            </w:r>
            <w:r w:rsidR="00AE3731" w:rsidRPr="004F21A9">
              <w:rPr>
                <w:rFonts w:ascii="Arial" w:hAnsi="Arial"/>
              </w:rPr>
              <w:t>onitor</w:t>
            </w:r>
          </w:p>
        </w:tc>
      </w:tr>
      <w:tr w:rsidR="00007706" w:rsidRPr="00B7534D" w14:paraId="1311B047" w14:textId="77777777" w:rsidTr="004F21A9">
        <w:tc>
          <w:tcPr>
            <w:tcW w:w="0" w:type="auto"/>
            <w:shd w:val="clear" w:color="auto" w:fill="FFFFFF"/>
            <w:vAlign w:val="center"/>
            <w:hideMark/>
          </w:tcPr>
          <w:p w14:paraId="24945455" w14:textId="0AAE6F65" w:rsidR="00C434A6" w:rsidRPr="00B7534D" w:rsidRDefault="004F21A9" w:rsidP="00917E93">
            <w:pPr>
              <w:spacing w:after="160" w:line="276" w:lineRule="auto"/>
              <w:rPr>
                <w:rFonts w:ascii="Arial" w:hAnsi="Arial"/>
              </w:rPr>
            </w:pPr>
            <w:r w:rsidRPr="00B7534D">
              <w:rPr>
                <w:rFonts w:ascii="Arial" w:hAnsi="Arial"/>
              </w:rPr>
              <w:t>File repository</w:t>
            </w:r>
          </w:p>
        </w:tc>
        <w:tc>
          <w:tcPr>
            <w:tcW w:w="0" w:type="auto"/>
            <w:shd w:val="clear" w:color="auto" w:fill="FFFFFF"/>
            <w:vAlign w:val="center"/>
            <w:hideMark/>
          </w:tcPr>
          <w:p w14:paraId="23E49108" w14:textId="3D0539EE" w:rsidR="00C434A6" w:rsidRPr="00B7534D" w:rsidRDefault="00C434A6" w:rsidP="004F21A9">
            <w:pPr>
              <w:spacing w:line="276" w:lineRule="auto"/>
              <w:rPr>
                <w:rFonts w:ascii="Arial" w:hAnsi="Arial"/>
              </w:rPr>
            </w:pPr>
            <w:r w:rsidRPr="00B7534D">
              <w:rPr>
                <w:rFonts w:ascii="Arial" w:hAnsi="Arial"/>
              </w:rPr>
              <w:t>Grants user access to upload, view, and retrieve project files and documents (</w:t>
            </w:r>
            <w:r w:rsidR="00B87183" w:rsidRPr="00B7534D">
              <w:rPr>
                <w:rFonts w:ascii="Arial" w:hAnsi="Arial"/>
              </w:rPr>
              <w:t>e</w:t>
            </w:r>
            <w:r w:rsidR="00B87183">
              <w:rPr>
                <w:rFonts w:ascii="Arial" w:hAnsi="Arial"/>
              </w:rPr>
              <w:t>.g.,</w:t>
            </w:r>
            <w:r w:rsidRPr="00B7534D">
              <w:rPr>
                <w:rFonts w:ascii="Arial" w:hAnsi="Arial"/>
              </w:rPr>
              <w:t xml:space="preserve"> protocols, instructions, announcements). In addition, it stores all data and syntax files when data is exported using the Data Export Tool.</w:t>
            </w:r>
          </w:p>
        </w:tc>
        <w:tc>
          <w:tcPr>
            <w:tcW w:w="0" w:type="auto"/>
            <w:shd w:val="clear" w:color="auto" w:fill="FFFFFF"/>
            <w:vAlign w:val="center"/>
            <w:hideMark/>
          </w:tcPr>
          <w:p w14:paraId="1BDD47A1" w14:textId="52875613" w:rsidR="00C434A6" w:rsidRPr="004F21A9" w:rsidRDefault="004F21A9" w:rsidP="004F21A9">
            <w:pPr>
              <w:spacing w:line="276" w:lineRule="auto"/>
              <w:jc w:val="center"/>
              <w:rPr>
                <w:rFonts w:ascii="Arial" w:hAnsi="Arial"/>
              </w:rPr>
            </w:pPr>
            <w:r w:rsidRPr="004F21A9">
              <w:rPr>
                <w:rFonts w:ascii="Arial" w:hAnsi="Arial"/>
              </w:rPr>
              <w:t xml:space="preserve">Project </w:t>
            </w:r>
            <w:r w:rsidR="00AE3731">
              <w:rPr>
                <w:rFonts w:ascii="Arial" w:hAnsi="Arial"/>
              </w:rPr>
              <w:t>m</w:t>
            </w:r>
            <w:r w:rsidR="00AE3731" w:rsidRPr="004F21A9">
              <w:rPr>
                <w:rFonts w:ascii="Arial" w:hAnsi="Arial"/>
              </w:rPr>
              <w:t>anager</w:t>
            </w:r>
          </w:p>
        </w:tc>
      </w:tr>
      <w:tr w:rsidR="00007706" w:rsidRPr="00B7534D" w14:paraId="0C91E310" w14:textId="77777777" w:rsidTr="004F21A9">
        <w:tc>
          <w:tcPr>
            <w:tcW w:w="0" w:type="auto"/>
            <w:shd w:val="clear" w:color="auto" w:fill="FFFFFF"/>
            <w:vAlign w:val="center"/>
            <w:hideMark/>
          </w:tcPr>
          <w:p w14:paraId="28A43D88" w14:textId="109A36C8" w:rsidR="00007706" w:rsidRPr="00B7534D" w:rsidRDefault="004F21A9" w:rsidP="00007706">
            <w:pPr>
              <w:spacing w:after="160" w:line="276" w:lineRule="auto"/>
              <w:rPr>
                <w:rFonts w:ascii="Arial" w:hAnsi="Arial"/>
              </w:rPr>
            </w:pPr>
            <w:r w:rsidRPr="00B7534D">
              <w:rPr>
                <w:rFonts w:ascii="Arial" w:hAnsi="Arial"/>
              </w:rPr>
              <w:lastRenderedPageBreak/>
              <w:t>Data quality</w:t>
            </w:r>
          </w:p>
        </w:tc>
        <w:tc>
          <w:tcPr>
            <w:tcW w:w="0" w:type="auto"/>
            <w:shd w:val="clear" w:color="auto" w:fill="FFFFFF"/>
            <w:vAlign w:val="center"/>
            <w:hideMark/>
          </w:tcPr>
          <w:p w14:paraId="3FD9448D" w14:textId="77777777" w:rsidR="00007706" w:rsidRPr="00B7534D" w:rsidRDefault="00007706" w:rsidP="004F21A9">
            <w:pPr>
              <w:spacing w:after="160" w:line="276" w:lineRule="auto"/>
              <w:rPr>
                <w:rFonts w:ascii="Arial" w:hAnsi="Arial"/>
              </w:rPr>
            </w:pPr>
            <w:r w:rsidRPr="00B7534D">
              <w:rPr>
                <w:rFonts w:ascii="Arial" w:hAnsi="Arial"/>
              </w:rPr>
              <w:t>Grants user access to find data discrepancies or errors in project data by allowing user to create &amp; edit rules; and execute data quality rules. If user does not have access to a data collection instrument that the query is referencing, access will be denied for query results.</w:t>
            </w:r>
          </w:p>
        </w:tc>
        <w:tc>
          <w:tcPr>
            <w:tcW w:w="0" w:type="auto"/>
            <w:shd w:val="clear" w:color="auto" w:fill="FFFFFF"/>
            <w:vAlign w:val="center"/>
            <w:hideMark/>
          </w:tcPr>
          <w:p w14:paraId="462ECD97" w14:textId="6E3A7E2B" w:rsidR="00007706" w:rsidRPr="004F21A9" w:rsidRDefault="004F21A9" w:rsidP="004F21A9">
            <w:pPr>
              <w:spacing w:after="160" w:line="276" w:lineRule="auto"/>
              <w:jc w:val="center"/>
              <w:rPr>
                <w:rFonts w:ascii="Arial" w:hAnsi="Arial"/>
              </w:rPr>
            </w:pPr>
            <w:r w:rsidRPr="004F21A9">
              <w:rPr>
                <w:rFonts w:ascii="Arial" w:hAnsi="Arial"/>
              </w:rPr>
              <w:t xml:space="preserve">Project </w:t>
            </w:r>
            <w:r w:rsidR="00AE3731">
              <w:rPr>
                <w:rFonts w:ascii="Arial" w:hAnsi="Arial"/>
              </w:rPr>
              <w:t>m</w:t>
            </w:r>
            <w:r w:rsidR="00AE3731" w:rsidRPr="004F21A9">
              <w:rPr>
                <w:rFonts w:ascii="Arial" w:hAnsi="Arial"/>
              </w:rPr>
              <w:t xml:space="preserve">anager, Central </w:t>
            </w:r>
            <w:r w:rsidR="00AE3731">
              <w:rPr>
                <w:rFonts w:ascii="Arial" w:hAnsi="Arial"/>
              </w:rPr>
              <w:t>m</w:t>
            </w:r>
            <w:r w:rsidR="00AE3731" w:rsidRPr="004F21A9">
              <w:rPr>
                <w:rFonts w:ascii="Arial" w:hAnsi="Arial"/>
              </w:rPr>
              <w:t>onitor</w:t>
            </w:r>
          </w:p>
        </w:tc>
      </w:tr>
      <w:tr w:rsidR="00007706" w:rsidRPr="00B7534D" w14:paraId="5C4E1D1A" w14:textId="77777777" w:rsidTr="004F21A9">
        <w:tc>
          <w:tcPr>
            <w:tcW w:w="0" w:type="auto"/>
            <w:shd w:val="clear" w:color="auto" w:fill="FFFFFF"/>
            <w:vAlign w:val="center"/>
            <w:hideMark/>
          </w:tcPr>
          <w:p w14:paraId="53C0A20C" w14:textId="7C298ABA" w:rsidR="00007706" w:rsidRPr="00B7534D" w:rsidRDefault="004F21A9" w:rsidP="00007706">
            <w:pPr>
              <w:spacing w:after="160" w:line="276" w:lineRule="auto"/>
              <w:rPr>
                <w:rFonts w:ascii="Arial" w:hAnsi="Arial"/>
              </w:rPr>
            </w:pPr>
            <w:r w:rsidRPr="00B7534D">
              <w:rPr>
                <w:rFonts w:ascii="Arial" w:hAnsi="Arial"/>
              </w:rPr>
              <w:t>Create records</w:t>
            </w:r>
          </w:p>
        </w:tc>
        <w:tc>
          <w:tcPr>
            <w:tcW w:w="0" w:type="auto"/>
            <w:shd w:val="clear" w:color="auto" w:fill="FFFFFF"/>
            <w:vAlign w:val="center"/>
            <w:hideMark/>
          </w:tcPr>
          <w:p w14:paraId="201579E8" w14:textId="77777777" w:rsidR="00007706" w:rsidRPr="00B7534D" w:rsidRDefault="00007706" w:rsidP="004F21A9">
            <w:pPr>
              <w:spacing w:after="160" w:line="276" w:lineRule="auto"/>
              <w:rPr>
                <w:rFonts w:ascii="Arial" w:hAnsi="Arial"/>
              </w:rPr>
            </w:pPr>
            <w:r w:rsidRPr="00B7534D">
              <w:rPr>
                <w:rFonts w:ascii="Arial" w:hAnsi="Arial"/>
              </w:rPr>
              <w:t>Grants user access to add record and data to database.</w:t>
            </w:r>
          </w:p>
        </w:tc>
        <w:tc>
          <w:tcPr>
            <w:tcW w:w="0" w:type="auto"/>
            <w:shd w:val="clear" w:color="auto" w:fill="FFFFFF"/>
            <w:vAlign w:val="center"/>
            <w:hideMark/>
          </w:tcPr>
          <w:p w14:paraId="72F2810F" w14:textId="0C386D84" w:rsidR="00007706" w:rsidRPr="004F21A9" w:rsidRDefault="004F21A9" w:rsidP="004F21A9">
            <w:pPr>
              <w:spacing w:after="160" w:line="276" w:lineRule="auto"/>
              <w:jc w:val="center"/>
              <w:rPr>
                <w:rFonts w:ascii="Arial" w:hAnsi="Arial"/>
              </w:rPr>
            </w:pPr>
            <w:r w:rsidRPr="004F21A9">
              <w:rPr>
                <w:rFonts w:ascii="Arial" w:hAnsi="Arial"/>
              </w:rPr>
              <w:t xml:space="preserve">Principal </w:t>
            </w:r>
            <w:r w:rsidR="00AE3731">
              <w:rPr>
                <w:rFonts w:ascii="Arial" w:hAnsi="Arial"/>
              </w:rPr>
              <w:t>i</w:t>
            </w:r>
            <w:r w:rsidR="00AE3731" w:rsidRPr="004F21A9">
              <w:rPr>
                <w:rFonts w:ascii="Arial" w:hAnsi="Arial"/>
              </w:rPr>
              <w:t>nvestigator, Site</w:t>
            </w:r>
          </w:p>
        </w:tc>
      </w:tr>
      <w:tr w:rsidR="00007706" w:rsidRPr="00B7534D" w14:paraId="483F886B" w14:textId="77777777" w:rsidTr="004F21A9">
        <w:tc>
          <w:tcPr>
            <w:tcW w:w="0" w:type="auto"/>
            <w:shd w:val="clear" w:color="auto" w:fill="FFFFFF"/>
            <w:vAlign w:val="center"/>
            <w:hideMark/>
          </w:tcPr>
          <w:p w14:paraId="3BBF43A4" w14:textId="271E605E" w:rsidR="00007706" w:rsidRPr="00B7534D" w:rsidRDefault="004F21A9" w:rsidP="00007706">
            <w:pPr>
              <w:spacing w:after="160" w:line="276" w:lineRule="auto"/>
              <w:rPr>
                <w:rFonts w:ascii="Arial" w:hAnsi="Arial"/>
              </w:rPr>
            </w:pPr>
            <w:r w:rsidRPr="00B7534D">
              <w:rPr>
                <w:rFonts w:ascii="Arial" w:hAnsi="Arial"/>
              </w:rPr>
              <w:t>Rename records</w:t>
            </w:r>
          </w:p>
        </w:tc>
        <w:tc>
          <w:tcPr>
            <w:tcW w:w="0" w:type="auto"/>
            <w:shd w:val="clear" w:color="auto" w:fill="FFFFFF"/>
            <w:vAlign w:val="center"/>
            <w:hideMark/>
          </w:tcPr>
          <w:p w14:paraId="3392B236" w14:textId="77777777" w:rsidR="00007706" w:rsidRPr="00B7534D" w:rsidRDefault="00007706" w:rsidP="004F21A9">
            <w:pPr>
              <w:spacing w:line="276" w:lineRule="auto"/>
              <w:rPr>
                <w:rFonts w:ascii="Arial" w:hAnsi="Arial"/>
              </w:rPr>
            </w:pPr>
            <w:r w:rsidRPr="00B7534D">
              <w:rPr>
                <w:rFonts w:ascii="Arial" w:hAnsi="Arial"/>
              </w:rPr>
              <w:t>Grants user access to change key id of record.</w:t>
            </w:r>
          </w:p>
          <w:p w14:paraId="1DCB8DF9" w14:textId="77777777" w:rsidR="00007706" w:rsidRPr="00B7534D" w:rsidRDefault="00007706" w:rsidP="004F21A9">
            <w:pPr>
              <w:spacing w:after="160" w:line="276" w:lineRule="auto"/>
              <w:rPr>
                <w:rFonts w:ascii="Arial" w:hAnsi="Arial"/>
              </w:rPr>
            </w:pPr>
          </w:p>
        </w:tc>
        <w:tc>
          <w:tcPr>
            <w:tcW w:w="0" w:type="auto"/>
            <w:shd w:val="clear" w:color="auto" w:fill="FFFFFF"/>
            <w:vAlign w:val="center"/>
            <w:hideMark/>
          </w:tcPr>
          <w:p w14:paraId="25124075" w14:textId="5EAD1234" w:rsidR="00007706" w:rsidRPr="004F21A9" w:rsidRDefault="004F21A9" w:rsidP="004F21A9">
            <w:pPr>
              <w:spacing w:after="160" w:line="276" w:lineRule="auto"/>
              <w:jc w:val="center"/>
              <w:rPr>
                <w:rFonts w:ascii="Arial" w:hAnsi="Arial"/>
              </w:rPr>
            </w:pPr>
            <w:r w:rsidRPr="004F21A9">
              <w:rPr>
                <w:rFonts w:ascii="Arial" w:hAnsi="Arial"/>
              </w:rPr>
              <w:t xml:space="preserve">Principal </w:t>
            </w:r>
            <w:r w:rsidR="00AE3731">
              <w:rPr>
                <w:rFonts w:ascii="Arial" w:hAnsi="Arial"/>
              </w:rPr>
              <w:t>i</w:t>
            </w:r>
            <w:r w:rsidR="00AE3731" w:rsidRPr="004F21A9">
              <w:rPr>
                <w:rFonts w:ascii="Arial" w:hAnsi="Arial"/>
              </w:rPr>
              <w:t>nvestigator, Site</w:t>
            </w:r>
          </w:p>
        </w:tc>
      </w:tr>
      <w:tr w:rsidR="00007706" w:rsidRPr="00B7534D" w14:paraId="78362ADE" w14:textId="77777777" w:rsidTr="004F21A9">
        <w:tc>
          <w:tcPr>
            <w:tcW w:w="0" w:type="auto"/>
            <w:shd w:val="clear" w:color="auto" w:fill="FFFFFF"/>
            <w:vAlign w:val="center"/>
            <w:hideMark/>
          </w:tcPr>
          <w:p w14:paraId="48614863" w14:textId="36969570" w:rsidR="00007706" w:rsidRPr="00B7534D" w:rsidRDefault="004F21A9" w:rsidP="00007706">
            <w:pPr>
              <w:spacing w:after="160" w:line="276" w:lineRule="auto"/>
              <w:rPr>
                <w:rFonts w:ascii="Arial" w:hAnsi="Arial"/>
              </w:rPr>
            </w:pPr>
            <w:r w:rsidRPr="00B7534D">
              <w:rPr>
                <w:rFonts w:ascii="Arial" w:hAnsi="Arial"/>
              </w:rPr>
              <w:t>Delete records</w:t>
            </w:r>
          </w:p>
        </w:tc>
        <w:tc>
          <w:tcPr>
            <w:tcW w:w="0" w:type="auto"/>
            <w:shd w:val="clear" w:color="auto" w:fill="FFFFFF"/>
            <w:vAlign w:val="center"/>
            <w:hideMark/>
          </w:tcPr>
          <w:p w14:paraId="5722DDCC" w14:textId="77777777" w:rsidR="00007706" w:rsidRPr="00B7534D" w:rsidRDefault="00007706" w:rsidP="004F21A9">
            <w:pPr>
              <w:spacing w:after="160" w:line="276" w:lineRule="auto"/>
              <w:rPr>
                <w:rFonts w:ascii="Arial" w:hAnsi="Arial"/>
              </w:rPr>
            </w:pPr>
            <w:r w:rsidRPr="00B7534D">
              <w:rPr>
                <w:rFonts w:ascii="Arial" w:hAnsi="Arial"/>
              </w:rPr>
              <w:t>Grants user access to remove an entire record.</w:t>
            </w:r>
          </w:p>
        </w:tc>
        <w:tc>
          <w:tcPr>
            <w:tcW w:w="0" w:type="auto"/>
            <w:shd w:val="clear" w:color="auto" w:fill="FFFFFF"/>
            <w:vAlign w:val="center"/>
            <w:hideMark/>
          </w:tcPr>
          <w:p w14:paraId="6FA3C129" w14:textId="0F477950" w:rsidR="00007706" w:rsidRPr="004F21A9" w:rsidRDefault="004F21A9" w:rsidP="004F21A9">
            <w:pPr>
              <w:spacing w:after="160" w:line="276" w:lineRule="auto"/>
              <w:jc w:val="center"/>
              <w:rPr>
                <w:rFonts w:ascii="Arial" w:hAnsi="Arial"/>
              </w:rPr>
            </w:pPr>
            <w:r w:rsidRPr="004F21A9">
              <w:rPr>
                <w:rFonts w:ascii="Arial" w:hAnsi="Arial"/>
              </w:rPr>
              <w:t xml:space="preserve">Principal </w:t>
            </w:r>
            <w:r w:rsidR="00AE3731">
              <w:rPr>
                <w:rFonts w:ascii="Arial" w:hAnsi="Arial"/>
              </w:rPr>
              <w:t>i</w:t>
            </w:r>
            <w:r w:rsidR="00AE3731" w:rsidRPr="004F21A9">
              <w:rPr>
                <w:rFonts w:ascii="Arial" w:hAnsi="Arial"/>
              </w:rPr>
              <w:t>nvestigator</w:t>
            </w:r>
          </w:p>
        </w:tc>
      </w:tr>
      <w:tr w:rsidR="00007706" w:rsidRPr="00B7534D" w14:paraId="2BA641D0" w14:textId="77777777" w:rsidTr="004F21A9">
        <w:tc>
          <w:tcPr>
            <w:tcW w:w="0" w:type="auto"/>
            <w:shd w:val="clear" w:color="auto" w:fill="FFFFFF"/>
            <w:vAlign w:val="center"/>
            <w:hideMark/>
          </w:tcPr>
          <w:p w14:paraId="511772EB" w14:textId="0C5858CC" w:rsidR="00007706" w:rsidRPr="00B7534D" w:rsidRDefault="004F21A9" w:rsidP="00007706">
            <w:pPr>
              <w:spacing w:after="160" w:line="276" w:lineRule="auto"/>
              <w:rPr>
                <w:rFonts w:ascii="Arial" w:hAnsi="Arial"/>
              </w:rPr>
            </w:pPr>
            <w:r w:rsidRPr="00B7534D">
              <w:rPr>
                <w:rFonts w:ascii="Arial" w:hAnsi="Arial"/>
              </w:rPr>
              <w:t>Record locking customization</w:t>
            </w:r>
          </w:p>
        </w:tc>
        <w:tc>
          <w:tcPr>
            <w:tcW w:w="0" w:type="auto"/>
            <w:shd w:val="clear" w:color="auto" w:fill="FFFFFF"/>
            <w:vAlign w:val="center"/>
            <w:hideMark/>
          </w:tcPr>
          <w:p w14:paraId="0BA08D59" w14:textId="77777777" w:rsidR="00007706" w:rsidRPr="00B7534D" w:rsidRDefault="00007706" w:rsidP="004F21A9">
            <w:pPr>
              <w:spacing w:after="160" w:line="276" w:lineRule="auto"/>
              <w:rPr>
                <w:rFonts w:ascii="Arial" w:hAnsi="Arial"/>
              </w:rPr>
            </w:pPr>
            <w:r w:rsidRPr="00B7534D">
              <w:rPr>
                <w:rFonts w:ascii="Arial" w:hAnsi="Arial"/>
              </w:rPr>
              <w:t>Grants user access to customize record locking text.</w:t>
            </w:r>
          </w:p>
        </w:tc>
        <w:tc>
          <w:tcPr>
            <w:tcW w:w="0" w:type="auto"/>
            <w:shd w:val="clear" w:color="auto" w:fill="FFFFFF"/>
            <w:vAlign w:val="center"/>
            <w:hideMark/>
          </w:tcPr>
          <w:p w14:paraId="295B38FE" w14:textId="33CC62D6" w:rsidR="00007706" w:rsidRPr="004F21A9" w:rsidRDefault="004F21A9" w:rsidP="004F21A9">
            <w:pPr>
              <w:spacing w:line="276" w:lineRule="auto"/>
              <w:jc w:val="center"/>
              <w:rPr>
                <w:rFonts w:ascii="Arial" w:hAnsi="Arial"/>
              </w:rPr>
            </w:pPr>
            <w:r w:rsidRPr="004F21A9">
              <w:rPr>
                <w:rFonts w:ascii="Arial" w:hAnsi="Arial"/>
              </w:rPr>
              <w:t xml:space="preserve">Project </w:t>
            </w:r>
            <w:r w:rsidR="00AE3731">
              <w:rPr>
                <w:rFonts w:ascii="Arial" w:hAnsi="Arial"/>
              </w:rPr>
              <w:t>m</w:t>
            </w:r>
            <w:r w:rsidR="00AE3731" w:rsidRPr="004F21A9">
              <w:rPr>
                <w:rFonts w:ascii="Arial" w:hAnsi="Arial"/>
              </w:rPr>
              <w:t xml:space="preserve">anager, Principal </w:t>
            </w:r>
            <w:r w:rsidR="00AE3731">
              <w:rPr>
                <w:rFonts w:ascii="Arial" w:hAnsi="Arial"/>
              </w:rPr>
              <w:t>i</w:t>
            </w:r>
            <w:r w:rsidR="00AE3731" w:rsidRPr="004F21A9">
              <w:rPr>
                <w:rFonts w:ascii="Arial" w:hAnsi="Arial"/>
              </w:rPr>
              <w:t>nvestigator</w:t>
            </w:r>
          </w:p>
        </w:tc>
      </w:tr>
      <w:tr w:rsidR="00007706" w:rsidRPr="00B7534D" w14:paraId="174695E7" w14:textId="77777777" w:rsidTr="004F21A9">
        <w:tc>
          <w:tcPr>
            <w:tcW w:w="0" w:type="auto"/>
            <w:shd w:val="clear" w:color="auto" w:fill="FFFFFF"/>
            <w:vAlign w:val="center"/>
            <w:hideMark/>
          </w:tcPr>
          <w:p w14:paraId="2437A4BA" w14:textId="7B4B742F" w:rsidR="00007706" w:rsidRPr="00B7534D" w:rsidRDefault="004F21A9" w:rsidP="00007706">
            <w:pPr>
              <w:spacing w:after="160" w:line="276" w:lineRule="auto"/>
              <w:rPr>
                <w:rFonts w:ascii="Arial" w:hAnsi="Arial"/>
              </w:rPr>
            </w:pPr>
            <w:r w:rsidRPr="00B7534D">
              <w:rPr>
                <w:rFonts w:ascii="Arial" w:hAnsi="Arial"/>
              </w:rPr>
              <w:t>Lock/unlock records</w:t>
            </w:r>
          </w:p>
        </w:tc>
        <w:tc>
          <w:tcPr>
            <w:tcW w:w="0" w:type="auto"/>
            <w:shd w:val="clear" w:color="auto" w:fill="FFFFFF"/>
            <w:vAlign w:val="center"/>
            <w:hideMark/>
          </w:tcPr>
          <w:p w14:paraId="05B73716" w14:textId="77777777" w:rsidR="00007706" w:rsidRPr="00B7534D" w:rsidRDefault="00007706" w:rsidP="004F21A9">
            <w:pPr>
              <w:spacing w:after="160" w:line="276" w:lineRule="auto"/>
              <w:rPr>
                <w:rFonts w:ascii="Arial" w:hAnsi="Arial"/>
              </w:rPr>
            </w:pPr>
            <w:r w:rsidRPr="00B7534D">
              <w:rPr>
                <w:rFonts w:ascii="Arial" w:hAnsi="Arial"/>
              </w:rPr>
              <w:t>Grants user access to lock/unlock a record from editing. Users without this right will not be able to edit a locked record. User will need “Read Only” or “</w:t>
            </w:r>
            <w:proofErr w:type="spellStart"/>
            <w:r w:rsidRPr="00B7534D">
              <w:rPr>
                <w:rFonts w:ascii="Arial" w:hAnsi="Arial"/>
              </w:rPr>
              <w:t>View&amp;Edit</w:t>
            </w:r>
            <w:proofErr w:type="spellEnd"/>
            <w:r w:rsidRPr="00B7534D">
              <w:rPr>
                <w:rFonts w:ascii="Arial" w:hAnsi="Arial"/>
              </w:rPr>
              <w:t>” to lock/unlock a data collection instrument.</w:t>
            </w:r>
          </w:p>
        </w:tc>
        <w:tc>
          <w:tcPr>
            <w:tcW w:w="0" w:type="auto"/>
            <w:shd w:val="clear" w:color="auto" w:fill="FFFFFF"/>
            <w:vAlign w:val="center"/>
            <w:hideMark/>
          </w:tcPr>
          <w:p w14:paraId="60C8ED5B" w14:textId="18237B6C" w:rsidR="00007706" w:rsidRPr="004F21A9" w:rsidRDefault="004F21A9" w:rsidP="004F21A9">
            <w:pPr>
              <w:spacing w:after="160" w:line="276" w:lineRule="auto"/>
              <w:jc w:val="center"/>
              <w:rPr>
                <w:rFonts w:ascii="Arial" w:hAnsi="Arial"/>
              </w:rPr>
            </w:pPr>
            <w:r w:rsidRPr="004F21A9">
              <w:rPr>
                <w:rFonts w:ascii="Arial" w:hAnsi="Arial"/>
              </w:rPr>
              <w:t xml:space="preserve">Project </w:t>
            </w:r>
            <w:r w:rsidR="00AE3731">
              <w:rPr>
                <w:rFonts w:ascii="Arial" w:hAnsi="Arial"/>
              </w:rPr>
              <w:t>m</w:t>
            </w:r>
            <w:r w:rsidR="00AE3731" w:rsidRPr="004F21A9">
              <w:rPr>
                <w:rFonts w:ascii="Arial" w:hAnsi="Arial"/>
              </w:rPr>
              <w:t xml:space="preserve">anager, Principal </w:t>
            </w:r>
            <w:r w:rsidR="00AE3731">
              <w:rPr>
                <w:rFonts w:ascii="Arial" w:hAnsi="Arial"/>
              </w:rPr>
              <w:t>i</w:t>
            </w:r>
            <w:r w:rsidR="00AE3731" w:rsidRPr="004F21A9">
              <w:rPr>
                <w:rFonts w:ascii="Arial" w:hAnsi="Arial"/>
              </w:rPr>
              <w:t>nvestigator</w:t>
            </w:r>
          </w:p>
        </w:tc>
      </w:tr>
      <w:tr w:rsidR="00345C7B" w:rsidRPr="00B7534D" w14:paraId="15758A92" w14:textId="77777777" w:rsidTr="004F21A9">
        <w:tc>
          <w:tcPr>
            <w:tcW w:w="0" w:type="auto"/>
            <w:shd w:val="clear" w:color="auto" w:fill="FFFFFF"/>
            <w:vAlign w:val="center"/>
          </w:tcPr>
          <w:p w14:paraId="229E80F2" w14:textId="7790833B" w:rsidR="00345C7B" w:rsidRPr="00B7534D" w:rsidRDefault="004F21A9" w:rsidP="00007706">
            <w:pPr>
              <w:spacing w:after="160" w:line="276" w:lineRule="auto"/>
              <w:rPr>
                <w:rFonts w:ascii="Arial" w:hAnsi="Arial"/>
              </w:rPr>
            </w:pPr>
            <w:r w:rsidRPr="00B7534D">
              <w:rPr>
                <w:rFonts w:ascii="Arial" w:hAnsi="Arial"/>
              </w:rPr>
              <w:t>Lock/unlock *entire* records (record level)</w:t>
            </w:r>
          </w:p>
        </w:tc>
        <w:tc>
          <w:tcPr>
            <w:tcW w:w="0" w:type="auto"/>
            <w:shd w:val="clear" w:color="auto" w:fill="FFFFFF"/>
            <w:vAlign w:val="center"/>
          </w:tcPr>
          <w:p w14:paraId="35C5839B" w14:textId="7F257C93" w:rsidR="00345C7B" w:rsidRPr="00B7534D" w:rsidRDefault="00345C7B" w:rsidP="004F21A9">
            <w:pPr>
              <w:spacing w:after="160" w:line="276" w:lineRule="auto"/>
              <w:rPr>
                <w:rFonts w:ascii="Arial" w:hAnsi="Arial"/>
              </w:rPr>
            </w:pPr>
            <w:r w:rsidRPr="00B7534D">
              <w:rPr>
                <w:rFonts w:ascii="Arial" w:hAnsi="Arial"/>
              </w:rPr>
              <w:t>Grants user access to lock/unlock an entire record while one or more instruments are currently locked.</w:t>
            </w:r>
          </w:p>
        </w:tc>
        <w:tc>
          <w:tcPr>
            <w:tcW w:w="0" w:type="auto"/>
            <w:shd w:val="clear" w:color="auto" w:fill="FFFFFF"/>
            <w:vAlign w:val="center"/>
          </w:tcPr>
          <w:p w14:paraId="755693EB" w14:textId="28B4869A" w:rsidR="00345C7B" w:rsidRPr="004F21A9" w:rsidRDefault="004F21A9" w:rsidP="004F21A9">
            <w:pPr>
              <w:spacing w:after="160" w:line="276" w:lineRule="auto"/>
              <w:jc w:val="center"/>
              <w:rPr>
                <w:rFonts w:ascii="Arial" w:hAnsi="Arial"/>
              </w:rPr>
            </w:pPr>
            <w:r w:rsidRPr="004F21A9">
              <w:rPr>
                <w:rFonts w:ascii="Arial" w:hAnsi="Arial"/>
              </w:rPr>
              <w:t xml:space="preserve">Project </w:t>
            </w:r>
            <w:r w:rsidR="00AE3731">
              <w:rPr>
                <w:rFonts w:ascii="Arial" w:hAnsi="Arial"/>
              </w:rPr>
              <w:t>m</w:t>
            </w:r>
            <w:r w:rsidR="00AE3731" w:rsidRPr="004F21A9">
              <w:rPr>
                <w:rFonts w:ascii="Arial" w:hAnsi="Arial"/>
              </w:rPr>
              <w:t>anager</w:t>
            </w:r>
          </w:p>
        </w:tc>
      </w:tr>
    </w:tbl>
    <w:p w14:paraId="07756788" w14:textId="77777777" w:rsidR="004F21A9" w:rsidRPr="00B7534D" w:rsidRDefault="004F21A9" w:rsidP="004E381D">
      <w:pPr>
        <w:spacing w:after="0"/>
        <w:jc w:val="both"/>
        <w:rPr>
          <w:rFonts w:ascii="Arial" w:hAnsi="Arial"/>
          <w:b/>
          <w:color w:val="000000" w:themeColor="text1"/>
          <w:sz w:val="20"/>
          <w:szCs w:val="20"/>
        </w:rPr>
      </w:pPr>
    </w:p>
    <w:p w14:paraId="7076CBC0" w14:textId="1A1A1E30" w:rsidR="00A21D7A" w:rsidRPr="00FD23C7" w:rsidRDefault="002B1A08" w:rsidP="004E381D">
      <w:pPr>
        <w:pStyle w:val="Heading2"/>
        <w:spacing w:before="0" w:after="0"/>
        <w:jc w:val="both"/>
        <w:rPr>
          <w:rFonts w:ascii="Arial" w:hAnsi="Arial"/>
          <w:color w:val="000000" w:themeColor="text1"/>
          <w:sz w:val="28"/>
          <w:szCs w:val="28"/>
        </w:rPr>
      </w:pPr>
      <w:bookmarkStart w:id="224" w:name="_Toc445219367"/>
      <w:bookmarkStart w:id="225" w:name="_Toc456705861"/>
      <w:bookmarkStart w:id="226" w:name="_Toc76723970"/>
      <w:bookmarkStart w:id="227" w:name="_Toc77162707"/>
      <w:bookmarkStart w:id="228" w:name="_Toc77162772"/>
      <w:bookmarkStart w:id="229" w:name="_Toc99956789"/>
      <w:r w:rsidRPr="00FD23C7">
        <w:rPr>
          <w:rFonts w:ascii="Arial" w:hAnsi="Arial"/>
          <w:color w:val="000000" w:themeColor="text1"/>
          <w:sz w:val="28"/>
          <w:szCs w:val="28"/>
        </w:rPr>
        <w:t>1</w:t>
      </w:r>
      <w:r w:rsidR="008C0636" w:rsidRPr="00FD23C7">
        <w:rPr>
          <w:rFonts w:ascii="Arial" w:hAnsi="Arial"/>
          <w:color w:val="000000" w:themeColor="text1"/>
          <w:sz w:val="28"/>
          <w:szCs w:val="28"/>
        </w:rPr>
        <w:t>8</w:t>
      </w:r>
      <w:r w:rsidR="00D21CC6" w:rsidRPr="00FD23C7">
        <w:rPr>
          <w:rFonts w:ascii="Arial" w:hAnsi="Arial"/>
          <w:color w:val="000000" w:themeColor="text1"/>
          <w:sz w:val="28"/>
          <w:szCs w:val="28"/>
        </w:rPr>
        <w:t>.1</w:t>
      </w:r>
      <w:r w:rsidR="00D21CC6" w:rsidRPr="00FD23C7">
        <w:rPr>
          <w:rFonts w:ascii="Arial" w:hAnsi="Arial"/>
          <w:color w:val="000000" w:themeColor="text1"/>
          <w:sz w:val="28"/>
          <w:szCs w:val="28"/>
        </w:rPr>
        <w:tab/>
      </w:r>
      <w:r w:rsidR="006748B0" w:rsidRPr="00FD23C7">
        <w:rPr>
          <w:rFonts w:ascii="Arial" w:hAnsi="Arial"/>
          <w:color w:val="000000" w:themeColor="text1"/>
          <w:sz w:val="28"/>
          <w:szCs w:val="28"/>
        </w:rPr>
        <w:t>Pre-requisites for</w:t>
      </w:r>
      <w:r w:rsidR="00241DB3" w:rsidRPr="00FD23C7">
        <w:rPr>
          <w:rFonts w:ascii="Arial" w:hAnsi="Arial"/>
          <w:color w:val="000000" w:themeColor="text1"/>
          <w:sz w:val="28"/>
          <w:szCs w:val="28"/>
        </w:rPr>
        <w:t xml:space="preserve"> </w:t>
      </w:r>
      <w:r w:rsidR="003045FA" w:rsidRPr="00FD23C7">
        <w:rPr>
          <w:rFonts w:ascii="Arial" w:hAnsi="Arial"/>
          <w:color w:val="000000" w:themeColor="text1"/>
          <w:sz w:val="28"/>
          <w:szCs w:val="28"/>
        </w:rPr>
        <w:t>D</w:t>
      </w:r>
      <w:r w:rsidR="00241DB3" w:rsidRPr="00FD23C7">
        <w:rPr>
          <w:rFonts w:ascii="Arial" w:hAnsi="Arial"/>
          <w:color w:val="000000" w:themeColor="text1"/>
          <w:sz w:val="28"/>
          <w:szCs w:val="28"/>
        </w:rPr>
        <w:t xml:space="preserve">ata </w:t>
      </w:r>
      <w:r w:rsidR="003045FA" w:rsidRPr="00FD23C7">
        <w:rPr>
          <w:rFonts w:ascii="Arial" w:hAnsi="Arial"/>
          <w:color w:val="000000" w:themeColor="text1"/>
          <w:sz w:val="28"/>
          <w:szCs w:val="28"/>
        </w:rPr>
        <w:t>E</w:t>
      </w:r>
      <w:r w:rsidR="00241DB3" w:rsidRPr="00FD23C7">
        <w:rPr>
          <w:rFonts w:ascii="Arial" w:hAnsi="Arial"/>
          <w:color w:val="000000" w:themeColor="text1"/>
          <w:sz w:val="28"/>
          <w:szCs w:val="28"/>
        </w:rPr>
        <w:t>ntry</w:t>
      </w:r>
      <w:bookmarkEnd w:id="224"/>
      <w:bookmarkEnd w:id="225"/>
      <w:bookmarkEnd w:id="226"/>
      <w:bookmarkEnd w:id="227"/>
      <w:bookmarkEnd w:id="228"/>
      <w:bookmarkEnd w:id="229"/>
    </w:p>
    <w:p w14:paraId="27307155" w14:textId="2CF5A4AF" w:rsidR="00BB4E58" w:rsidRPr="00AE3731" w:rsidRDefault="006748B0" w:rsidP="004E381D">
      <w:pPr>
        <w:spacing w:after="0"/>
        <w:jc w:val="both"/>
        <w:rPr>
          <w:rFonts w:ascii="Arial" w:hAnsi="Arial"/>
          <w:color w:val="000000" w:themeColor="text1"/>
        </w:rPr>
      </w:pPr>
      <w:r w:rsidRPr="00B7534D">
        <w:rPr>
          <w:rFonts w:ascii="Arial" w:hAnsi="Arial"/>
          <w:color w:val="000000" w:themeColor="text1"/>
        </w:rPr>
        <w:t xml:space="preserve">Each </w:t>
      </w:r>
      <w:r w:rsidR="00A21D7A" w:rsidRPr="00B7534D">
        <w:rPr>
          <w:rFonts w:ascii="Arial" w:hAnsi="Arial"/>
          <w:color w:val="000000" w:themeColor="text1"/>
        </w:rPr>
        <w:t xml:space="preserve">user </w:t>
      </w:r>
      <w:r w:rsidR="005B487E" w:rsidRPr="00B7534D">
        <w:rPr>
          <w:rFonts w:ascii="Arial" w:hAnsi="Arial"/>
          <w:color w:val="000000" w:themeColor="text1"/>
        </w:rPr>
        <w:t>must</w:t>
      </w:r>
      <w:r w:rsidR="006B05B3" w:rsidRPr="00B7534D">
        <w:rPr>
          <w:rFonts w:ascii="Arial" w:hAnsi="Arial"/>
          <w:color w:val="000000" w:themeColor="text1"/>
        </w:rPr>
        <w:t xml:space="preserve"> </w:t>
      </w:r>
      <w:r w:rsidR="00A21D7A" w:rsidRPr="00B7534D">
        <w:rPr>
          <w:rFonts w:ascii="Arial" w:hAnsi="Arial"/>
          <w:color w:val="000000" w:themeColor="text1"/>
        </w:rPr>
        <w:t xml:space="preserve">be trained on the </w:t>
      </w:r>
      <w:proofErr w:type="spellStart"/>
      <w:r w:rsidR="00B706B8" w:rsidRPr="00B7534D">
        <w:rPr>
          <w:rFonts w:ascii="Arial" w:hAnsi="Arial"/>
          <w:color w:val="000000" w:themeColor="text1"/>
        </w:rPr>
        <w:t>REDC</w:t>
      </w:r>
      <w:r w:rsidR="000232A0" w:rsidRPr="00B7534D">
        <w:rPr>
          <w:rFonts w:ascii="Arial" w:hAnsi="Arial"/>
          <w:color w:val="000000" w:themeColor="text1"/>
        </w:rPr>
        <w:t>ap</w:t>
      </w:r>
      <w:proofErr w:type="spellEnd"/>
      <w:r w:rsidR="00B706B8" w:rsidRPr="00B7534D">
        <w:rPr>
          <w:rFonts w:ascii="Arial" w:hAnsi="Arial"/>
          <w:color w:val="000000" w:themeColor="text1"/>
        </w:rPr>
        <w:t xml:space="preserve"> EDC</w:t>
      </w:r>
      <w:r w:rsidR="00A21D7A" w:rsidRPr="00B7534D">
        <w:rPr>
          <w:rFonts w:ascii="Arial" w:hAnsi="Arial"/>
          <w:color w:val="000000" w:themeColor="text1"/>
        </w:rPr>
        <w:t xml:space="preserve"> system prior to being granted permission to work in the production </w:t>
      </w:r>
      <w:r w:rsidR="00613DC5" w:rsidRPr="00B7534D">
        <w:rPr>
          <w:rFonts w:ascii="Arial" w:hAnsi="Arial"/>
          <w:color w:val="000000" w:themeColor="text1"/>
        </w:rPr>
        <w:t>mode</w:t>
      </w:r>
      <w:r w:rsidR="00A21D7A" w:rsidRPr="00B7534D">
        <w:rPr>
          <w:rFonts w:ascii="Arial" w:hAnsi="Arial"/>
          <w:color w:val="000000" w:themeColor="text1"/>
        </w:rPr>
        <w:t xml:space="preserve"> of the </w:t>
      </w:r>
      <w:r w:rsidR="005B487E" w:rsidRPr="00B7534D">
        <w:rPr>
          <w:rFonts w:ascii="Arial" w:hAnsi="Arial"/>
          <w:color w:val="000000" w:themeColor="text1"/>
        </w:rPr>
        <w:t>eCRF</w:t>
      </w:r>
      <w:r w:rsidR="003531AB" w:rsidRPr="00B7534D">
        <w:rPr>
          <w:rFonts w:ascii="Arial" w:hAnsi="Arial"/>
          <w:color w:val="000000" w:themeColor="text1"/>
        </w:rPr>
        <w:t xml:space="preserve"> under ‘</w:t>
      </w:r>
      <w:r w:rsidR="002B10F3" w:rsidRPr="00B7534D">
        <w:rPr>
          <w:rFonts w:ascii="Arial" w:hAnsi="Arial"/>
          <w:color w:val="000000" w:themeColor="text1"/>
        </w:rPr>
        <w:t>[abbreviated study title]</w:t>
      </w:r>
      <w:r w:rsidR="003531AB" w:rsidRPr="00B7534D">
        <w:rPr>
          <w:rFonts w:ascii="Arial" w:hAnsi="Arial"/>
          <w:color w:val="000000" w:themeColor="text1"/>
        </w:rPr>
        <w:t xml:space="preserve"> Forms and Documents’ </w:t>
      </w:r>
      <w:proofErr w:type="spellStart"/>
      <w:r w:rsidR="003531AB" w:rsidRPr="00B7534D">
        <w:rPr>
          <w:rFonts w:ascii="Arial" w:hAnsi="Arial"/>
          <w:color w:val="000000" w:themeColor="text1"/>
        </w:rPr>
        <w:t>REDCap</w:t>
      </w:r>
      <w:proofErr w:type="spellEnd"/>
      <w:r w:rsidR="003531AB" w:rsidRPr="00B7534D">
        <w:rPr>
          <w:rFonts w:ascii="Arial" w:hAnsi="Arial"/>
          <w:color w:val="000000" w:themeColor="text1"/>
        </w:rPr>
        <w:t xml:space="preserve"> project</w:t>
      </w:r>
      <w:r w:rsidR="00A21D7A" w:rsidRPr="00B7534D">
        <w:rPr>
          <w:rFonts w:ascii="Arial" w:hAnsi="Arial"/>
          <w:color w:val="000000" w:themeColor="text1"/>
        </w:rPr>
        <w:t xml:space="preserve">.  A training record </w:t>
      </w:r>
      <w:r w:rsidR="00903B92" w:rsidRPr="00B7534D">
        <w:rPr>
          <w:rFonts w:ascii="Arial" w:hAnsi="Arial"/>
          <w:color w:val="000000" w:themeColor="text1"/>
        </w:rPr>
        <w:t>will</w:t>
      </w:r>
      <w:r w:rsidR="006B05B3" w:rsidRPr="00B7534D">
        <w:rPr>
          <w:rFonts w:ascii="Arial" w:hAnsi="Arial"/>
          <w:color w:val="000000" w:themeColor="text1"/>
        </w:rPr>
        <w:t xml:space="preserve"> </w:t>
      </w:r>
      <w:r w:rsidR="00A21D7A" w:rsidRPr="00B7534D">
        <w:rPr>
          <w:rFonts w:ascii="Arial" w:hAnsi="Arial"/>
          <w:color w:val="000000" w:themeColor="text1"/>
        </w:rPr>
        <w:t>be created and maintained</w:t>
      </w:r>
      <w:r w:rsidR="002E0722" w:rsidRPr="00B7534D">
        <w:rPr>
          <w:rFonts w:ascii="Arial" w:hAnsi="Arial"/>
          <w:color w:val="000000" w:themeColor="text1"/>
        </w:rPr>
        <w:t>. T</w:t>
      </w:r>
      <w:r w:rsidR="00A21D7A" w:rsidRPr="00B7534D">
        <w:rPr>
          <w:rFonts w:ascii="Arial" w:hAnsi="Arial"/>
          <w:color w:val="000000" w:themeColor="text1"/>
        </w:rPr>
        <w:t xml:space="preserve">raining records </w:t>
      </w:r>
      <w:r w:rsidR="00903B92" w:rsidRPr="00B7534D">
        <w:rPr>
          <w:rFonts w:ascii="Arial" w:hAnsi="Arial"/>
          <w:color w:val="000000" w:themeColor="text1"/>
        </w:rPr>
        <w:t>will</w:t>
      </w:r>
      <w:r w:rsidR="006B05B3" w:rsidRPr="00B7534D">
        <w:rPr>
          <w:rFonts w:ascii="Arial" w:hAnsi="Arial"/>
          <w:color w:val="000000" w:themeColor="text1"/>
        </w:rPr>
        <w:t xml:space="preserve"> </w:t>
      </w:r>
      <w:r w:rsidR="00A21D7A" w:rsidRPr="00B7534D">
        <w:rPr>
          <w:rFonts w:ascii="Arial" w:hAnsi="Arial"/>
          <w:color w:val="000000" w:themeColor="text1"/>
        </w:rPr>
        <w:t xml:space="preserve">be stored in the </w:t>
      </w:r>
      <w:r w:rsidR="00F452FB" w:rsidRPr="00B7534D">
        <w:rPr>
          <w:rFonts w:ascii="Arial" w:hAnsi="Arial"/>
          <w:color w:val="000000" w:themeColor="text1"/>
        </w:rPr>
        <w:t>T</w:t>
      </w:r>
      <w:r w:rsidR="00A21D7A" w:rsidRPr="00B7534D">
        <w:rPr>
          <w:rFonts w:ascii="Arial" w:hAnsi="Arial"/>
          <w:color w:val="000000" w:themeColor="text1"/>
        </w:rPr>
        <w:t xml:space="preserve">rial </w:t>
      </w:r>
      <w:r w:rsidR="00F452FB" w:rsidRPr="00B7534D">
        <w:rPr>
          <w:rFonts w:ascii="Arial" w:hAnsi="Arial"/>
          <w:color w:val="000000" w:themeColor="text1"/>
        </w:rPr>
        <w:t>M</w:t>
      </w:r>
      <w:r w:rsidR="00A21D7A" w:rsidRPr="00B7534D">
        <w:rPr>
          <w:rFonts w:ascii="Arial" w:hAnsi="Arial"/>
          <w:color w:val="000000" w:themeColor="text1"/>
        </w:rPr>
        <w:t xml:space="preserve">aster </w:t>
      </w:r>
      <w:r w:rsidR="00F452FB" w:rsidRPr="00B7534D">
        <w:rPr>
          <w:rFonts w:ascii="Arial" w:hAnsi="Arial"/>
          <w:color w:val="000000" w:themeColor="text1"/>
        </w:rPr>
        <w:t>F</w:t>
      </w:r>
      <w:r w:rsidR="00A21D7A" w:rsidRPr="00B7534D">
        <w:rPr>
          <w:rFonts w:ascii="Arial" w:hAnsi="Arial"/>
          <w:color w:val="000000" w:themeColor="text1"/>
        </w:rPr>
        <w:t>ile.</w:t>
      </w:r>
      <w:r w:rsidR="003531AB" w:rsidRPr="00B7534D">
        <w:rPr>
          <w:rFonts w:ascii="Arial" w:hAnsi="Arial"/>
          <w:color w:val="000000" w:themeColor="text1"/>
        </w:rPr>
        <w:t xml:space="preserve"> Training materials (</w:t>
      </w:r>
      <w:r w:rsidR="00CD5B7C" w:rsidRPr="00B7534D">
        <w:rPr>
          <w:rFonts w:ascii="Arial" w:hAnsi="Arial"/>
          <w:color w:val="000000" w:themeColor="text1"/>
        </w:rPr>
        <w:t>i.e.</w:t>
      </w:r>
      <w:r w:rsidR="003531AB" w:rsidRPr="00B7534D">
        <w:rPr>
          <w:rFonts w:ascii="Arial" w:hAnsi="Arial"/>
          <w:color w:val="000000" w:themeColor="text1"/>
        </w:rPr>
        <w:t xml:space="preserve">, slides) </w:t>
      </w:r>
      <w:r w:rsidR="0083755B" w:rsidRPr="00B7534D">
        <w:rPr>
          <w:rFonts w:ascii="Arial" w:hAnsi="Arial"/>
          <w:color w:val="000000" w:themeColor="text1"/>
        </w:rPr>
        <w:t>can be accessed from</w:t>
      </w:r>
      <w:r w:rsidR="00E03235" w:rsidRPr="00B7534D">
        <w:rPr>
          <w:rFonts w:ascii="Arial" w:hAnsi="Arial"/>
          <w:color w:val="000000" w:themeColor="text1"/>
        </w:rPr>
        <w:t xml:space="preserve"> the</w:t>
      </w:r>
      <w:r w:rsidR="003531AB" w:rsidRPr="00B7534D">
        <w:rPr>
          <w:rFonts w:ascii="Arial" w:hAnsi="Arial"/>
          <w:color w:val="000000" w:themeColor="text1"/>
        </w:rPr>
        <w:t xml:space="preserve"> ‘</w:t>
      </w:r>
      <w:r w:rsidR="002B10F3" w:rsidRPr="00B7534D">
        <w:rPr>
          <w:rFonts w:ascii="Arial" w:hAnsi="Arial"/>
          <w:color w:val="000000" w:themeColor="text1"/>
        </w:rPr>
        <w:t>[abbreviated study title]</w:t>
      </w:r>
      <w:r w:rsidR="003531AB" w:rsidRPr="00B7534D">
        <w:rPr>
          <w:rFonts w:ascii="Arial" w:hAnsi="Arial"/>
          <w:color w:val="000000" w:themeColor="text1"/>
        </w:rPr>
        <w:t xml:space="preserve"> Forms and Documents’ </w:t>
      </w:r>
      <w:proofErr w:type="spellStart"/>
      <w:r w:rsidR="003531AB" w:rsidRPr="00B7534D">
        <w:rPr>
          <w:rFonts w:ascii="Arial" w:hAnsi="Arial"/>
          <w:color w:val="000000" w:themeColor="text1"/>
        </w:rPr>
        <w:t>REDCap</w:t>
      </w:r>
      <w:proofErr w:type="spellEnd"/>
      <w:r w:rsidR="003531AB" w:rsidRPr="00B7534D">
        <w:rPr>
          <w:rFonts w:ascii="Arial" w:hAnsi="Arial"/>
          <w:color w:val="000000" w:themeColor="text1"/>
        </w:rPr>
        <w:t xml:space="preserve"> project.  </w:t>
      </w:r>
      <w:r w:rsidR="009F6D76" w:rsidRPr="00B7534D">
        <w:rPr>
          <w:rFonts w:ascii="Arial" w:hAnsi="Arial"/>
          <w:color w:val="000000" w:themeColor="text1"/>
        </w:rPr>
        <w:t>Thi</w:t>
      </w:r>
      <w:r w:rsidR="00E03235" w:rsidRPr="00B7534D">
        <w:rPr>
          <w:rFonts w:ascii="Arial" w:hAnsi="Arial"/>
          <w:color w:val="000000" w:themeColor="text1"/>
        </w:rPr>
        <w:t>s</w:t>
      </w:r>
      <w:r w:rsidR="009F6D76" w:rsidRPr="00B7534D">
        <w:rPr>
          <w:rFonts w:ascii="Arial" w:hAnsi="Arial"/>
          <w:color w:val="000000" w:themeColor="text1"/>
        </w:rPr>
        <w:t xml:space="preserve"> project is to be used for storing and retrieving files and documents used for th</w:t>
      </w:r>
      <w:r w:rsidR="00E03235" w:rsidRPr="00B7534D">
        <w:rPr>
          <w:rFonts w:ascii="Arial" w:hAnsi="Arial"/>
          <w:color w:val="000000" w:themeColor="text1"/>
        </w:rPr>
        <w:t>e</w:t>
      </w:r>
      <w:r w:rsidR="009F6D76" w:rsidRPr="00B7534D">
        <w:rPr>
          <w:rFonts w:ascii="Arial" w:hAnsi="Arial"/>
          <w:color w:val="000000" w:themeColor="text1"/>
        </w:rPr>
        <w:t xml:space="preserve"> </w:t>
      </w:r>
      <w:r w:rsidR="00C17E55" w:rsidRPr="00B7534D">
        <w:rPr>
          <w:rFonts w:ascii="Arial" w:hAnsi="Arial"/>
          <w:color w:val="000000" w:themeColor="text1"/>
        </w:rPr>
        <w:t>[abbreviated study title]</w:t>
      </w:r>
      <w:r w:rsidR="009F6D76" w:rsidRPr="00B7534D">
        <w:rPr>
          <w:rFonts w:ascii="Arial" w:hAnsi="Arial"/>
          <w:color w:val="000000" w:themeColor="text1"/>
        </w:rPr>
        <w:t>. The UTS-ITCC team upload files to ‘</w:t>
      </w:r>
      <w:r w:rsidR="002B10F3" w:rsidRPr="00B7534D">
        <w:rPr>
          <w:rFonts w:ascii="Arial" w:hAnsi="Arial"/>
          <w:color w:val="000000" w:themeColor="text1"/>
        </w:rPr>
        <w:t>[abbreviated study title]</w:t>
      </w:r>
      <w:r w:rsidR="009F6D76" w:rsidRPr="00B7534D">
        <w:rPr>
          <w:rFonts w:ascii="Arial" w:hAnsi="Arial"/>
          <w:color w:val="000000" w:themeColor="text1"/>
        </w:rPr>
        <w:t xml:space="preserve"> Forms and Documents’ </w:t>
      </w:r>
      <w:proofErr w:type="spellStart"/>
      <w:r w:rsidR="009F6D76" w:rsidRPr="00B7534D">
        <w:rPr>
          <w:rFonts w:ascii="Arial" w:hAnsi="Arial"/>
          <w:color w:val="000000" w:themeColor="text1"/>
        </w:rPr>
        <w:t>REDCap</w:t>
      </w:r>
      <w:proofErr w:type="spellEnd"/>
      <w:r w:rsidR="009F6D76" w:rsidRPr="00B7534D">
        <w:rPr>
          <w:rFonts w:ascii="Arial" w:hAnsi="Arial"/>
          <w:color w:val="000000" w:themeColor="text1"/>
        </w:rPr>
        <w:t xml:space="preserve"> project for retrieval, so that the site staff can download </w:t>
      </w:r>
      <w:r w:rsidR="00E03235" w:rsidRPr="00B7534D">
        <w:rPr>
          <w:rFonts w:ascii="Arial" w:hAnsi="Arial"/>
          <w:color w:val="000000" w:themeColor="text1"/>
        </w:rPr>
        <w:t xml:space="preserve">documents </w:t>
      </w:r>
      <w:r w:rsidR="009F6D76" w:rsidRPr="00B7534D">
        <w:rPr>
          <w:rFonts w:ascii="Arial" w:hAnsi="Arial"/>
          <w:color w:val="000000" w:themeColor="text1"/>
        </w:rPr>
        <w:t>in the file list.</w:t>
      </w:r>
      <w:r w:rsidR="00AE3731">
        <w:rPr>
          <w:rFonts w:ascii="Arial" w:hAnsi="Arial"/>
          <w:color w:val="000000" w:themeColor="text1"/>
        </w:rPr>
        <w:t xml:space="preserve"> </w:t>
      </w:r>
      <w:r w:rsidR="009F6D76" w:rsidRPr="00B7534D">
        <w:rPr>
          <w:rFonts w:ascii="Arial" w:hAnsi="Arial"/>
          <w:color w:val="000000" w:themeColor="text1"/>
        </w:rPr>
        <w:t>In g</w:t>
      </w:r>
      <w:r w:rsidR="002714BD" w:rsidRPr="00B7534D">
        <w:rPr>
          <w:rFonts w:ascii="Arial" w:hAnsi="Arial"/>
          <w:color w:val="000000" w:themeColor="text1"/>
        </w:rPr>
        <w:t>eneral, t</w:t>
      </w:r>
      <w:r w:rsidR="009D4D94" w:rsidRPr="00B7534D">
        <w:rPr>
          <w:rFonts w:ascii="Arial" w:hAnsi="Arial"/>
          <w:color w:val="000000" w:themeColor="text1"/>
        </w:rPr>
        <w:t xml:space="preserve">he </w:t>
      </w:r>
      <w:r w:rsidR="002714BD" w:rsidRPr="00B7534D">
        <w:rPr>
          <w:rFonts w:ascii="Arial" w:hAnsi="Arial"/>
          <w:color w:val="000000" w:themeColor="text1"/>
        </w:rPr>
        <w:t>‘</w:t>
      </w:r>
      <w:r w:rsidR="009D4D94" w:rsidRPr="00B7534D">
        <w:rPr>
          <w:rFonts w:ascii="Arial" w:hAnsi="Arial"/>
          <w:color w:val="000000" w:themeColor="text1"/>
        </w:rPr>
        <w:t xml:space="preserve">Forms and Documents’ is set up with different instruments as described </w:t>
      </w:r>
      <w:r w:rsidR="009D4D94" w:rsidRPr="00B7534D">
        <w:rPr>
          <w:rFonts w:ascii="Arial" w:hAnsi="Arial"/>
          <w:color w:val="000000" w:themeColor="text1"/>
          <w:szCs w:val="22"/>
        </w:rPr>
        <w:t xml:space="preserve">in Table </w:t>
      </w:r>
      <w:r w:rsidR="00AE3731">
        <w:rPr>
          <w:rFonts w:ascii="Arial" w:hAnsi="Arial"/>
          <w:color w:val="000000" w:themeColor="text1"/>
          <w:szCs w:val="22"/>
        </w:rPr>
        <w:t>18.1.1.</w:t>
      </w:r>
    </w:p>
    <w:p w14:paraId="2B6434D8" w14:textId="77777777" w:rsidR="00AE3731" w:rsidRPr="00B7534D" w:rsidRDefault="00AE3731" w:rsidP="004E381D">
      <w:pPr>
        <w:spacing w:after="0"/>
        <w:jc w:val="both"/>
        <w:rPr>
          <w:rFonts w:ascii="Arial" w:hAnsi="Arial"/>
          <w:b/>
          <w:color w:val="000000" w:themeColor="text1"/>
          <w:szCs w:val="22"/>
        </w:rPr>
      </w:pPr>
    </w:p>
    <w:p w14:paraId="141CDED3" w14:textId="09E1B034" w:rsidR="00BB4E58" w:rsidRPr="00AE3731" w:rsidRDefault="00AE3731" w:rsidP="004E381D">
      <w:pPr>
        <w:spacing w:after="0"/>
        <w:jc w:val="both"/>
        <w:rPr>
          <w:rFonts w:ascii="Arial" w:hAnsi="Arial"/>
          <w:b/>
          <w:color w:val="000000" w:themeColor="text1"/>
          <w:sz w:val="20"/>
          <w:szCs w:val="20"/>
        </w:rPr>
      </w:pPr>
      <w:r w:rsidRPr="00B7534D">
        <w:rPr>
          <w:rFonts w:ascii="Arial" w:hAnsi="Arial"/>
          <w:b/>
          <w:color w:val="000000" w:themeColor="text1"/>
          <w:sz w:val="20"/>
          <w:szCs w:val="20"/>
        </w:rPr>
        <w:t xml:space="preserve">Table </w:t>
      </w:r>
      <w:r>
        <w:rPr>
          <w:rFonts w:ascii="Arial" w:hAnsi="Arial"/>
          <w:b/>
          <w:color w:val="000000" w:themeColor="text1"/>
          <w:sz w:val="20"/>
          <w:szCs w:val="20"/>
        </w:rPr>
        <w:t>18.1.1</w:t>
      </w:r>
      <w:r w:rsidRPr="00B7534D">
        <w:rPr>
          <w:rFonts w:ascii="Arial" w:hAnsi="Arial"/>
          <w:b/>
          <w:color w:val="000000" w:themeColor="text1"/>
          <w:sz w:val="20"/>
          <w:szCs w:val="20"/>
        </w:rPr>
        <w:t xml:space="preserve">. </w:t>
      </w:r>
      <w:proofErr w:type="spellStart"/>
      <w:r w:rsidRPr="00B7534D">
        <w:rPr>
          <w:rFonts w:ascii="Arial" w:hAnsi="Arial"/>
          <w:b/>
          <w:color w:val="000000" w:themeColor="text1"/>
          <w:sz w:val="20"/>
          <w:szCs w:val="20"/>
        </w:rPr>
        <w:t>REDCap</w:t>
      </w:r>
      <w:proofErr w:type="spellEnd"/>
      <w:r w:rsidRPr="00B7534D">
        <w:rPr>
          <w:rFonts w:ascii="Arial" w:hAnsi="Arial"/>
          <w:b/>
          <w:color w:val="000000" w:themeColor="text1"/>
          <w:sz w:val="20"/>
          <w:szCs w:val="20"/>
        </w:rPr>
        <w:t xml:space="preserve"> project ‘Forms and Documents’ Set-up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41"/>
        <w:gridCol w:w="4415"/>
        <w:gridCol w:w="3185"/>
      </w:tblGrid>
      <w:tr w:rsidR="00253418" w:rsidRPr="00B7534D" w14:paraId="6BEC9275" w14:textId="77777777" w:rsidTr="00C87436">
        <w:tc>
          <w:tcPr>
            <w:tcW w:w="0" w:type="auto"/>
            <w:shd w:val="clear" w:color="auto" w:fill="D9D9D9" w:themeFill="background1" w:themeFillShade="D9"/>
            <w:vAlign w:val="center"/>
            <w:hideMark/>
          </w:tcPr>
          <w:p w14:paraId="3DB5CBDA" w14:textId="1936E6C7" w:rsidR="00FA4E5A" w:rsidRPr="00B7534D" w:rsidRDefault="009F6D76" w:rsidP="00C87436">
            <w:pPr>
              <w:spacing w:after="160" w:line="276" w:lineRule="auto"/>
              <w:rPr>
                <w:rFonts w:ascii="Arial" w:hAnsi="Arial"/>
                <w:b/>
                <w:bCs/>
              </w:rPr>
            </w:pPr>
            <w:r w:rsidRPr="00B7534D">
              <w:rPr>
                <w:rFonts w:ascii="Arial" w:hAnsi="Arial"/>
                <w:b/>
                <w:bCs/>
              </w:rPr>
              <w:lastRenderedPageBreak/>
              <w:t>Instrument</w:t>
            </w:r>
          </w:p>
        </w:tc>
        <w:tc>
          <w:tcPr>
            <w:tcW w:w="4524" w:type="dxa"/>
            <w:shd w:val="clear" w:color="auto" w:fill="D9D9D9" w:themeFill="background1" w:themeFillShade="D9"/>
            <w:vAlign w:val="center"/>
            <w:hideMark/>
          </w:tcPr>
          <w:p w14:paraId="025A471C" w14:textId="77777777" w:rsidR="00FA4E5A" w:rsidRPr="00B7534D" w:rsidRDefault="00FA4E5A" w:rsidP="00C87436">
            <w:pPr>
              <w:spacing w:after="160" w:line="276" w:lineRule="auto"/>
              <w:rPr>
                <w:rFonts w:ascii="Arial" w:hAnsi="Arial"/>
                <w:b/>
                <w:bCs/>
              </w:rPr>
            </w:pPr>
            <w:r w:rsidRPr="00B7534D">
              <w:rPr>
                <w:rFonts w:ascii="Arial" w:hAnsi="Arial"/>
                <w:b/>
                <w:bCs/>
              </w:rPr>
              <w:t>Definition</w:t>
            </w:r>
          </w:p>
        </w:tc>
        <w:tc>
          <w:tcPr>
            <w:tcW w:w="3260" w:type="dxa"/>
            <w:shd w:val="clear" w:color="auto" w:fill="D9D9D9" w:themeFill="background1" w:themeFillShade="D9"/>
            <w:vAlign w:val="center"/>
            <w:hideMark/>
          </w:tcPr>
          <w:p w14:paraId="5C66B9A3" w14:textId="77777777" w:rsidR="00FA4E5A" w:rsidRPr="00B7534D" w:rsidRDefault="00FA4E5A" w:rsidP="00C87436">
            <w:pPr>
              <w:spacing w:after="160" w:line="276" w:lineRule="auto"/>
              <w:rPr>
                <w:rFonts w:ascii="Arial" w:hAnsi="Arial"/>
              </w:rPr>
            </w:pPr>
            <w:r w:rsidRPr="00B7534D">
              <w:rPr>
                <w:rFonts w:ascii="Arial" w:hAnsi="Arial"/>
                <w:b/>
                <w:bCs/>
              </w:rPr>
              <w:t>Access</w:t>
            </w:r>
          </w:p>
        </w:tc>
      </w:tr>
      <w:tr w:rsidR="00253418" w:rsidRPr="00B7534D" w14:paraId="4281EB2A" w14:textId="77777777" w:rsidTr="00C87436">
        <w:tc>
          <w:tcPr>
            <w:tcW w:w="0" w:type="auto"/>
            <w:shd w:val="clear" w:color="auto" w:fill="FFFFFF"/>
            <w:vAlign w:val="center"/>
            <w:hideMark/>
          </w:tcPr>
          <w:p w14:paraId="6DBB8717" w14:textId="528EBB3D" w:rsidR="00FA4E5A" w:rsidRPr="00B7534D" w:rsidRDefault="00FA4E5A" w:rsidP="00C87436">
            <w:pPr>
              <w:spacing w:after="160" w:line="276" w:lineRule="auto"/>
              <w:rPr>
                <w:rFonts w:ascii="Arial" w:hAnsi="Arial"/>
              </w:rPr>
            </w:pPr>
            <w:r w:rsidRPr="00B7534D">
              <w:rPr>
                <w:rFonts w:ascii="Arial" w:hAnsi="Arial"/>
              </w:rPr>
              <w:t>Study protocol</w:t>
            </w:r>
          </w:p>
        </w:tc>
        <w:tc>
          <w:tcPr>
            <w:tcW w:w="4524" w:type="dxa"/>
            <w:shd w:val="clear" w:color="auto" w:fill="FFFFFF"/>
            <w:vAlign w:val="center"/>
            <w:hideMark/>
          </w:tcPr>
          <w:p w14:paraId="4E3A6F79" w14:textId="61D98925" w:rsidR="00FA4E5A" w:rsidRPr="00B7534D" w:rsidRDefault="0083755B" w:rsidP="00C87436">
            <w:pPr>
              <w:spacing w:after="160" w:line="276" w:lineRule="auto"/>
              <w:rPr>
                <w:rFonts w:ascii="Arial" w:hAnsi="Arial"/>
              </w:rPr>
            </w:pPr>
            <w:r w:rsidRPr="00B7534D">
              <w:rPr>
                <w:rFonts w:ascii="Arial" w:hAnsi="Arial"/>
              </w:rPr>
              <w:t xml:space="preserve">All </w:t>
            </w:r>
            <w:r w:rsidR="009D4D94" w:rsidRPr="00B7534D">
              <w:rPr>
                <w:rFonts w:ascii="Arial" w:hAnsi="Arial"/>
              </w:rPr>
              <w:t>versions of p</w:t>
            </w:r>
            <w:r w:rsidR="00FA4E5A" w:rsidRPr="00B7534D">
              <w:rPr>
                <w:rFonts w:ascii="Arial" w:hAnsi="Arial"/>
              </w:rPr>
              <w:t>rotocol, protocol amendments</w:t>
            </w:r>
            <w:r w:rsidR="009D4D94" w:rsidRPr="00B7534D">
              <w:rPr>
                <w:rFonts w:ascii="Arial" w:hAnsi="Arial"/>
              </w:rPr>
              <w:t xml:space="preserve">, </w:t>
            </w:r>
            <w:r w:rsidR="00C87436">
              <w:rPr>
                <w:rFonts w:ascii="Arial" w:hAnsi="Arial"/>
              </w:rPr>
              <w:t>p</w:t>
            </w:r>
            <w:r w:rsidR="009D4D94" w:rsidRPr="00B7534D">
              <w:rPr>
                <w:rFonts w:ascii="Arial" w:hAnsi="Arial"/>
              </w:rPr>
              <w:t xml:space="preserve">roduct information </w:t>
            </w:r>
          </w:p>
        </w:tc>
        <w:tc>
          <w:tcPr>
            <w:tcW w:w="3260" w:type="dxa"/>
            <w:shd w:val="clear" w:color="auto" w:fill="FFFFFF"/>
            <w:vAlign w:val="center"/>
            <w:hideMark/>
          </w:tcPr>
          <w:p w14:paraId="6D71D193" w14:textId="01DEFBBB" w:rsidR="00FA4E5A" w:rsidRPr="00B7534D" w:rsidRDefault="00FA4E5A" w:rsidP="00C87436">
            <w:pPr>
              <w:spacing w:line="276" w:lineRule="auto"/>
              <w:rPr>
                <w:rFonts w:ascii="Arial" w:hAnsi="Arial"/>
              </w:rPr>
            </w:pPr>
            <w:r w:rsidRPr="00B7534D">
              <w:rPr>
                <w:rFonts w:ascii="Arial" w:hAnsi="Arial"/>
              </w:rPr>
              <w:t xml:space="preserve">Project </w:t>
            </w:r>
            <w:r w:rsidR="00C87436">
              <w:rPr>
                <w:rFonts w:ascii="Arial" w:hAnsi="Arial"/>
              </w:rPr>
              <w:t>m</w:t>
            </w:r>
            <w:r w:rsidRPr="00B7534D">
              <w:rPr>
                <w:rFonts w:ascii="Arial" w:hAnsi="Arial"/>
              </w:rPr>
              <w:t xml:space="preserve">anager, </w:t>
            </w:r>
            <w:r w:rsidR="009D4D94" w:rsidRPr="00B7534D">
              <w:rPr>
                <w:rFonts w:ascii="Arial" w:hAnsi="Arial"/>
              </w:rPr>
              <w:t xml:space="preserve">Central </w:t>
            </w:r>
            <w:r w:rsidR="00C87436">
              <w:rPr>
                <w:rFonts w:ascii="Arial" w:hAnsi="Arial"/>
              </w:rPr>
              <w:t>m</w:t>
            </w:r>
            <w:r w:rsidR="009D4D94" w:rsidRPr="00B7534D">
              <w:rPr>
                <w:rFonts w:ascii="Arial" w:hAnsi="Arial"/>
              </w:rPr>
              <w:t xml:space="preserve">onitor, </w:t>
            </w:r>
            <w:r w:rsidRPr="00B7534D">
              <w:rPr>
                <w:rFonts w:ascii="Arial" w:hAnsi="Arial"/>
              </w:rPr>
              <w:t>Principal investigator, Site</w:t>
            </w:r>
          </w:p>
        </w:tc>
      </w:tr>
      <w:tr w:rsidR="00253418" w:rsidRPr="00B7534D" w14:paraId="5ED9ADF3" w14:textId="77777777" w:rsidTr="00C87436">
        <w:tc>
          <w:tcPr>
            <w:tcW w:w="0" w:type="auto"/>
            <w:shd w:val="clear" w:color="auto" w:fill="FFFFFF"/>
            <w:vAlign w:val="center"/>
            <w:hideMark/>
          </w:tcPr>
          <w:p w14:paraId="0D27805B" w14:textId="3FEEDB52" w:rsidR="00FA4E5A" w:rsidRPr="00B7534D" w:rsidRDefault="00FA4E5A" w:rsidP="00C87436">
            <w:pPr>
              <w:spacing w:after="160" w:line="276" w:lineRule="auto"/>
              <w:rPr>
                <w:rFonts w:ascii="Arial" w:hAnsi="Arial"/>
              </w:rPr>
            </w:pPr>
            <w:r w:rsidRPr="00B7534D">
              <w:rPr>
                <w:rFonts w:ascii="Arial" w:hAnsi="Arial"/>
              </w:rPr>
              <w:t>PICFs</w:t>
            </w:r>
          </w:p>
        </w:tc>
        <w:tc>
          <w:tcPr>
            <w:tcW w:w="4524" w:type="dxa"/>
            <w:shd w:val="clear" w:color="auto" w:fill="FFFFFF"/>
            <w:vAlign w:val="center"/>
            <w:hideMark/>
          </w:tcPr>
          <w:p w14:paraId="3F73CB38" w14:textId="6C64280D" w:rsidR="00FA4E5A" w:rsidRPr="00B7534D" w:rsidRDefault="009D4D94" w:rsidP="00C87436">
            <w:pPr>
              <w:spacing w:after="160" w:line="276" w:lineRule="auto"/>
              <w:rPr>
                <w:rFonts w:ascii="Arial" w:hAnsi="Arial"/>
              </w:rPr>
            </w:pPr>
            <w:r w:rsidRPr="00B7534D">
              <w:rPr>
                <w:rFonts w:ascii="Arial" w:hAnsi="Arial"/>
              </w:rPr>
              <w:t>All versions of Participant</w:t>
            </w:r>
            <w:r w:rsidR="002714BD" w:rsidRPr="00B7534D">
              <w:rPr>
                <w:rFonts w:ascii="Arial" w:hAnsi="Arial"/>
              </w:rPr>
              <w:t>/Caregiver</w:t>
            </w:r>
            <w:r w:rsidRPr="00B7534D">
              <w:rPr>
                <w:rFonts w:ascii="Arial" w:hAnsi="Arial"/>
              </w:rPr>
              <w:t xml:space="preserve"> Information Sheet and </w:t>
            </w:r>
            <w:r w:rsidR="002714BD" w:rsidRPr="00B7534D">
              <w:rPr>
                <w:rFonts w:ascii="Arial" w:hAnsi="Arial"/>
              </w:rPr>
              <w:t>Participant/Caregiver</w:t>
            </w:r>
            <w:r w:rsidRPr="00B7534D">
              <w:rPr>
                <w:rFonts w:ascii="Arial" w:hAnsi="Arial"/>
              </w:rPr>
              <w:t xml:space="preserve"> Consent Form (</w:t>
            </w:r>
            <w:r w:rsidR="00B87183" w:rsidRPr="00B7534D">
              <w:rPr>
                <w:rFonts w:ascii="Arial" w:hAnsi="Arial"/>
              </w:rPr>
              <w:t>e.g.,</w:t>
            </w:r>
            <w:r w:rsidRPr="00B7534D">
              <w:rPr>
                <w:rFonts w:ascii="Arial" w:hAnsi="Arial"/>
              </w:rPr>
              <w:t xml:space="preserve"> Master, Withdrawal, Sub-study)</w:t>
            </w:r>
          </w:p>
        </w:tc>
        <w:tc>
          <w:tcPr>
            <w:tcW w:w="3260" w:type="dxa"/>
            <w:shd w:val="clear" w:color="auto" w:fill="FFFFFF"/>
            <w:vAlign w:val="center"/>
            <w:hideMark/>
          </w:tcPr>
          <w:p w14:paraId="58480AF8" w14:textId="7B9E458C" w:rsidR="00FA4E5A" w:rsidRPr="00B7534D" w:rsidRDefault="00C87436" w:rsidP="00C87436">
            <w:pPr>
              <w:spacing w:line="276" w:lineRule="auto"/>
              <w:rPr>
                <w:rFonts w:ascii="Arial" w:hAnsi="Arial"/>
              </w:rPr>
            </w:pPr>
            <w:r w:rsidRPr="00B7534D">
              <w:rPr>
                <w:rFonts w:ascii="Arial" w:hAnsi="Arial"/>
              </w:rPr>
              <w:t xml:space="preserve">Project </w:t>
            </w:r>
            <w:r>
              <w:rPr>
                <w:rFonts w:ascii="Arial" w:hAnsi="Arial"/>
              </w:rPr>
              <w:t>m</w:t>
            </w:r>
            <w:r w:rsidRPr="00B7534D">
              <w:rPr>
                <w:rFonts w:ascii="Arial" w:hAnsi="Arial"/>
              </w:rPr>
              <w:t xml:space="preserve">anager, Central </w:t>
            </w:r>
            <w:r>
              <w:rPr>
                <w:rFonts w:ascii="Arial" w:hAnsi="Arial"/>
              </w:rPr>
              <w:t>m</w:t>
            </w:r>
            <w:r w:rsidRPr="00B7534D">
              <w:rPr>
                <w:rFonts w:ascii="Arial" w:hAnsi="Arial"/>
              </w:rPr>
              <w:t>onitor, Principal investigator, Site</w:t>
            </w:r>
          </w:p>
        </w:tc>
      </w:tr>
      <w:tr w:rsidR="00253418" w:rsidRPr="00B7534D" w14:paraId="60BDBD1C" w14:textId="77777777" w:rsidTr="00C87436">
        <w:tc>
          <w:tcPr>
            <w:tcW w:w="0" w:type="auto"/>
            <w:shd w:val="clear" w:color="auto" w:fill="FFFFFF"/>
            <w:vAlign w:val="center"/>
            <w:hideMark/>
          </w:tcPr>
          <w:p w14:paraId="5FF325A8" w14:textId="510EF9D1" w:rsidR="00FA4E5A" w:rsidRPr="00B7534D" w:rsidRDefault="00FA4E5A" w:rsidP="00C87436">
            <w:pPr>
              <w:spacing w:after="160" w:line="276" w:lineRule="auto"/>
              <w:rPr>
                <w:rFonts w:ascii="Arial" w:hAnsi="Arial"/>
              </w:rPr>
            </w:pPr>
            <w:r w:rsidRPr="00B7534D">
              <w:rPr>
                <w:rFonts w:ascii="Arial" w:hAnsi="Arial"/>
              </w:rPr>
              <w:t>Worksheets</w:t>
            </w:r>
          </w:p>
        </w:tc>
        <w:tc>
          <w:tcPr>
            <w:tcW w:w="4524" w:type="dxa"/>
            <w:shd w:val="clear" w:color="auto" w:fill="FFFFFF"/>
            <w:vAlign w:val="center"/>
            <w:hideMark/>
          </w:tcPr>
          <w:p w14:paraId="12F2B6F8" w14:textId="5ED949CF" w:rsidR="00FA4E5A" w:rsidRPr="00B7534D" w:rsidRDefault="00253418" w:rsidP="00C87436">
            <w:pPr>
              <w:spacing w:line="276" w:lineRule="auto"/>
              <w:rPr>
                <w:rFonts w:ascii="Arial" w:hAnsi="Arial"/>
              </w:rPr>
            </w:pPr>
            <w:r w:rsidRPr="00B7534D">
              <w:rPr>
                <w:rFonts w:ascii="Arial" w:hAnsi="Arial"/>
              </w:rPr>
              <w:t xml:space="preserve">Also called </w:t>
            </w:r>
            <w:r w:rsidR="002714BD" w:rsidRPr="00B7534D">
              <w:rPr>
                <w:rFonts w:ascii="Arial" w:hAnsi="Arial"/>
              </w:rPr>
              <w:t>CRFs</w:t>
            </w:r>
            <w:r w:rsidRPr="00B7534D">
              <w:rPr>
                <w:rFonts w:ascii="Arial" w:hAnsi="Arial"/>
              </w:rPr>
              <w:t>, including concurrent medication log, AE log, SAE template.</w:t>
            </w:r>
            <w:r w:rsidR="002714BD" w:rsidRPr="00B7534D">
              <w:rPr>
                <w:rFonts w:ascii="Arial" w:hAnsi="Arial"/>
              </w:rPr>
              <w:t xml:space="preserve"> </w:t>
            </w:r>
            <w:r w:rsidRPr="00B7534D">
              <w:rPr>
                <w:rFonts w:ascii="Arial" w:hAnsi="Arial"/>
              </w:rPr>
              <w:t>It</w:t>
            </w:r>
            <w:r w:rsidR="00C87436">
              <w:rPr>
                <w:rFonts w:ascii="Arial" w:hAnsi="Arial"/>
              </w:rPr>
              <w:t xml:space="preserve"> i</w:t>
            </w:r>
            <w:r w:rsidRPr="00B7534D">
              <w:rPr>
                <w:rFonts w:ascii="Arial" w:hAnsi="Arial"/>
              </w:rPr>
              <w:t xml:space="preserve">s </w:t>
            </w:r>
            <w:r w:rsidR="002714BD" w:rsidRPr="00B7534D">
              <w:rPr>
                <w:rFonts w:ascii="Arial" w:hAnsi="Arial"/>
              </w:rPr>
              <w:t>recommended to be maintained in a folder for each participant.</w:t>
            </w:r>
          </w:p>
        </w:tc>
        <w:tc>
          <w:tcPr>
            <w:tcW w:w="3260" w:type="dxa"/>
            <w:shd w:val="clear" w:color="auto" w:fill="FFFFFF"/>
            <w:vAlign w:val="center"/>
            <w:hideMark/>
          </w:tcPr>
          <w:p w14:paraId="3CE60E42" w14:textId="29429D6E" w:rsidR="00FA4E5A" w:rsidRPr="00B7534D" w:rsidRDefault="00C87436" w:rsidP="00C87436">
            <w:pPr>
              <w:spacing w:line="276" w:lineRule="auto"/>
              <w:rPr>
                <w:rFonts w:ascii="Arial" w:hAnsi="Arial"/>
              </w:rPr>
            </w:pPr>
            <w:r w:rsidRPr="00B7534D">
              <w:rPr>
                <w:rFonts w:ascii="Arial" w:hAnsi="Arial"/>
              </w:rPr>
              <w:t xml:space="preserve">Project </w:t>
            </w:r>
            <w:r>
              <w:rPr>
                <w:rFonts w:ascii="Arial" w:hAnsi="Arial"/>
              </w:rPr>
              <w:t>m</w:t>
            </w:r>
            <w:r w:rsidRPr="00B7534D">
              <w:rPr>
                <w:rFonts w:ascii="Arial" w:hAnsi="Arial"/>
              </w:rPr>
              <w:t xml:space="preserve">anager, Central </w:t>
            </w:r>
            <w:r>
              <w:rPr>
                <w:rFonts w:ascii="Arial" w:hAnsi="Arial"/>
              </w:rPr>
              <w:t>m</w:t>
            </w:r>
            <w:r w:rsidRPr="00B7534D">
              <w:rPr>
                <w:rFonts w:ascii="Arial" w:hAnsi="Arial"/>
              </w:rPr>
              <w:t>onitor, Principal investigator, Site</w:t>
            </w:r>
          </w:p>
        </w:tc>
      </w:tr>
      <w:tr w:rsidR="00253418" w:rsidRPr="00B7534D" w14:paraId="2CAB58D8" w14:textId="77777777" w:rsidTr="00C87436">
        <w:tc>
          <w:tcPr>
            <w:tcW w:w="0" w:type="auto"/>
            <w:shd w:val="clear" w:color="auto" w:fill="FFFFFF"/>
            <w:vAlign w:val="center"/>
            <w:hideMark/>
          </w:tcPr>
          <w:p w14:paraId="6A0CD1C8" w14:textId="35DD95F7" w:rsidR="00FA4E5A" w:rsidRPr="00B7534D" w:rsidRDefault="00FA4E5A" w:rsidP="00C87436">
            <w:pPr>
              <w:spacing w:after="160" w:line="276" w:lineRule="auto"/>
              <w:rPr>
                <w:rFonts w:ascii="Arial" w:hAnsi="Arial"/>
              </w:rPr>
            </w:pPr>
            <w:r w:rsidRPr="00B7534D">
              <w:rPr>
                <w:rFonts w:ascii="Arial" w:hAnsi="Arial"/>
              </w:rPr>
              <w:t>Ethics and regulatory</w:t>
            </w:r>
          </w:p>
        </w:tc>
        <w:tc>
          <w:tcPr>
            <w:tcW w:w="4524" w:type="dxa"/>
            <w:shd w:val="clear" w:color="auto" w:fill="FFFFFF"/>
            <w:vAlign w:val="center"/>
            <w:hideMark/>
          </w:tcPr>
          <w:p w14:paraId="08D8D41B" w14:textId="4B82F4D4" w:rsidR="00FA4E5A" w:rsidRPr="00B7534D" w:rsidRDefault="00F452FB" w:rsidP="00C87436">
            <w:pPr>
              <w:spacing w:after="160" w:line="276" w:lineRule="auto"/>
              <w:rPr>
                <w:rFonts w:ascii="Arial" w:hAnsi="Arial"/>
              </w:rPr>
            </w:pPr>
            <w:r w:rsidRPr="00B7534D">
              <w:rPr>
                <w:rFonts w:ascii="Arial" w:hAnsi="Arial"/>
              </w:rPr>
              <w:t>ANZCTR Trial registration, CTN listing, Insurance, HREC approval</w:t>
            </w:r>
          </w:p>
        </w:tc>
        <w:tc>
          <w:tcPr>
            <w:tcW w:w="3260" w:type="dxa"/>
            <w:shd w:val="clear" w:color="auto" w:fill="FFFFFF"/>
            <w:vAlign w:val="center"/>
            <w:hideMark/>
          </w:tcPr>
          <w:p w14:paraId="1DC86A86" w14:textId="0EA9F5AD" w:rsidR="00FA4E5A" w:rsidRPr="00B7534D" w:rsidRDefault="00C87436" w:rsidP="00C87436">
            <w:pPr>
              <w:spacing w:line="276" w:lineRule="auto"/>
              <w:rPr>
                <w:rFonts w:ascii="Arial" w:hAnsi="Arial"/>
              </w:rPr>
            </w:pPr>
            <w:r w:rsidRPr="00B7534D">
              <w:rPr>
                <w:rFonts w:ascii="Arial" w:hAnsi="Arial"/>
              </w:rPr>
              <w:t xml:space="preserve">Project </w:t>
            </w:r>
            <w:r>
              <w:rPr>
                <w:rFonts w:ascii="Arial" w:hAnsi="Arial"/>
              </w:rPr>
              <w:t>m</w:t>
            </w:r>
            <w:r w:rsidRPr="00B7534D">
              <w:rPr>
                <w:rFonts w:ascii="Arial" w:hAnsi="Arial"/>
              </w:rPr>
              <w:t xml:space="preserve">anager, Central </w:t>
            </w:r>
            <w:r>
              <w:rPr>
                <w:rFonts w:ascii="Arial" w:hAnsi="Arial"/>
              </w:rPr>
              <w:t>m</w:t>
            </w:r>
            <w:r w:rsidRPr="00B7534D">
              <w:rPr>
                <w:rFonts w:ascii="Arial" w:hAnsi="Arial"/>
              </w:rPr>
              <w:t>onitor, Principal investigator, Site</w:t>
            </w:r>
          </w:p>
        </w:tc>
      </w:tr>
      <w:tr w:rsidR="00253418" w:rsidRPr="00B7534D" w14:paraId="30748DC9" w14:textId="77777777" w:rsidTr="00C87436">
        <w:tc>
          <w:tcPr>
            <w:tcW w:w="0" w:type="auto"/>
            <w:shd w:val="clear" w:color="auto" w:fill="FFFFFF"/>
            <w:vAlign w:val="center"/>
            <w:hideMark/>
          </w:tcPr>
          <w:p w14:paraId="447C245B" w14:textId="73C10FE1" w:rsidR="00FA4E5A" w:rsidRPr="00B7534D" w:rsidRDefault="00FA4E5A" w:rsidP="00C87436">
            <w:pPr>
              <w:spacing w:after="160" w:line="276" w:lineRule="auto"/>
              <w:rPr>
                <w:rFonts w:ascii="Arial" w:hAnsi="Arial"/>
              </w:rPr>
            </w:pPr>
            <w:r w:rsidRPr="00B7534D">
              <w:rPr>
                <w:rFonts w:ascii="Arial" w:hAnsi="Arial"/>
              </w:rPr>
              <w:t>Advertising and marketing</w:t>
            </w:r>
          </w:p>
        </w:tc>
        <w:tc>
          <w:tcPr>
            <w:tcW w:w="4524" w:type="dxa"/>
            <w:shd w:val="clear" w:color="auto" w:fill="FFFFFF"/>
            <w:vAlign w:val="center"/>
            <w:hideMark/>
          </w:tcPr>
          <w:p w14:paraId="698B9CFF" w14:textId="7C5AFC72" w:rsidR="00FA4E5A" w:rsidRPr="00B7534D" w:rsidRDefault="00F452FB" w:rsidP="00C87436">
            <w:pPr>
              <w:spacing w:line="276" w:lineRule="auto"/>
              <w:rPr>
                <w:rFonts w:ascii="Arial" w:hAnsi="Arial"/>
              </w:rPr>
            </w:pPr>
            <w:r w:rsidRPr="00B7534D">
              <w:rPr>
                <w:rFonts w:ascii="Arial" w:hAnsi="Arial"/>
              </w:rPr>
              <w:t>All versions of advertising and marketing materials (</w:t>
            </w:r>
            <w:r w:rsidR="00B87183" w:rsidRPr="00B7534D">
              <w:rPr>
                <w:rFonts w:ascii="Arial" w:hAnsi="Arial"/>
              </w:rPr>
              <w:t>e.g.,</w:t>
            </w:r>
            <w:r w:rsidRPr="00B7534D">
              <w:rPr>
                <w:rFonts w:ascii="Arial" w:hAnsi="Arial"/>
              </w:rPr>
              <w:t xml:space="preserve"> staff poster, public poster, clinic card, referral form)</w:t>
            </w:r>
          </w:p>
        </w:tc>
        <w:tc>
          <w:tcPr>
            <w:tcW w:w="3260" w:type="dxa"/>
            <w:shd w:val="clear" w:color="auto" w:fill="FFFFFF"/>
            <w:vAlign w:val="center"/>
            <w:hideMark/>
          </w:tcPr>
          <w:p w14:paraId="696A5CBC" w14:textId="7CC4381F" w:rsidR="00FA4E5A" w:rsidRPr="00B7534D" w:rsidRDefault="00C87436" w:rsidP="00C87436">
            <w:pPr>
              <w:spacing w:line="276" w:lineRule="auto"/>
              <w:rPr>
                <w:rFonts w:ascii="Arial" w:hAnsi="Arial"/>
              </w:rPr>
            </w:pPr>
            <w:r w:rsidRPr="00B7534D">
              <w:rPr>
                <w:rFonts w:ascii="Arial" w:hAnsi="Arial"/>
              </w:rPr>
              <w:t xml:space="preserve">Project </w:t>
            </w:r>
            <w:r>
              <w:rPr>
                <w:rFonts w:ascii="Arial" w:hAnsi="Arial"/>
              </w:rPr>
              <w:t>m</w:t>
            </w:r>
            <w:r w:rsidRPr="00B7534D">
              <w:rPr>
                <w:rFonts w:ascii="Arial" w:hAnsi="Arial"/>
              </w:rPr>
              <w:t xml:space="preserve">anager, Central </w:t>
            </w:r>
            <w:r>
              <w:rPr>
                <w:rFonts w:ascii="Arial" w:hAnsi="Arial"/>
              </w:rPr>
              <w:t>m</w:t>
            </w:r>
            <w:r w:rsidRPr="00B7534D">
              <w:rPr>
                <w:rFonts w:ascii="Arial" w:hAnsi="Arial"/>
              </w:rPr>
              <w:t>onitor, Principal investigator, Site</w:t>
            </w:r>
          </w:p>
        </w:tc>
      </w:tr>
      <w:tr w:rsidR="00253418" w:rsidRPr="00B7534D" w14:paraId="3508186F" w14:textId="77777777" w:rsidTr="00C87436">
        <w:tc>
          <w:tcPr>
            <w:tcW w:w="0" w:type="auto"/>
            <w:shd w:val="clear" w:color="auto" w:fill="FFFFFF"/>
            <w:vAlign w:val="center"/>
            <w:hideMark/>
          </w:tcPr>
          <w:p w14:paraId="02702AAB" w14:textId="4F376778" w:rsidR="00FA4E5A" w:rsidRPr="00B7534D" w:rsidRDefault="00FA4E5A" w:rsidP="00C87436">
            <w:pPr>
              <w:spacing w:after="160" w:line="276" w:lineRule="auto"/>
              <w:rPr>
                <w:rFonts w:ascii="Arial" w:hAnsi="Arial"/>
              </w:rPr>
            </w:pPr>
            <w:r w:rsidRPr="00B7534D">
              <w:rPr>
                <w:rFonts w:ascii="Arial" w:hAnsi="Arial"/>
              </w:rPr>
              <w:t>Guides and instructions</w:t>
            </w:r>
          </w:p>
        </w:tc>
        <w:tc>
          <w:tcPr>
            <w:tcW w:w="4524" w:type="dxa"/>
            <w:shd w:val="clear" w:color="auto" w:fill="FFFFFF"/>
            <w:vAlign w:val="center"/>
            <w:hideMark/>
          </w:tcPr>
          <w:p w14:paraId="2421A303" w14:textId="2A043FE7" w:rsidR="00FA4E5A" w:rsidRPr="00B7534D" w:rsidRDefault="002714BD" w:rsidP="00C87436">
            <w:pPr>
              <w:spacing w:line="276" w:lineRule="auto"/>
              <w:rPr>
                <w:rFonts w:ascii="Arial" w:hAnsi="Arial"/>
              </w:rPr>
            </w:pPr>
            <w:r w:rsidRPr="00B7534D">
              <w:rPr>
                <w:rFonts w:ascii="Arial" w:hAnsi="Arial"/>
              </w:rPr>
              <w:t>All types of guides and instructions related to the study (</w:t>
            </w:r>
            <w:r w:rsidR="00B87183" w:rsidRPr="00B7534D">
              <w:rPr>
                <w:rFonts w:ascii="Arial" w:hAnsi="Arial"/>
              </w:rPr>
              <w:t>e.g.,</w:t>
            </w:r>
            <w:r w:rsidRPr="00B7534D">
              <w:rPr>
                <w:rFonts w:ascii="Arial" w:hAnsi="Arial"/>
              </w:rPr>
              <w:t xml:space="preserve"> </w:t>
            </w:r>
            <w:r w:rsidR="00253418" w:rsidRPr="00B7534D">
              <w:rPr>
                <w:rFonts w:ascii="Arial" w:hAnsi="Arial"/>
              </w:rPr>
              <w:t>Instrument scoring manual, COVID script, face</w:t>
            </w:r>
            <w:r w:rsidR="006769FC">
              <w:rPr>
                <w:rFonts w:ascii="Arial" w:hAnsi="Arial"/>
              </w:rPr>
              <w:t>-</w:t>
            </w:r>
            <w:r w:rsidR="00253418" w:rsidRPr="00B7534D">
              <w:rPr>
                <w:rFonts w:ascii="Arial" w:hAnsi="Arial"/>
              </w:rPr>
              <w:t>to</w:t>
            </w:r>
            <w:r w:rsidR="006769FC">
              <w:rPr>
                <w:rFonts w:ascii="Arial" w:hAnsi="Arial"/>
              </w:rPr>
              <w:t>-</w:t>
            </w:r>
            <w:r w:rsidR="00253418" w:rsidRPr="00B7534D">
              <w:rPr>
                <w:rFonts w:ascii="Arial" w:hAnsi="Arial"/>
              </w:rPr>
              <w:t xml:space="preserve">face interaction record (COVID), </w:t>
            </w:r>
            <w:r w:rsidRPr="00B7534D">
              <w:rPr>
                <w:rFonts w:ascii="Arial" w:hAnsi="Arial"/>
              </w:rPr>
              <w:t>sub-study procedure manual, email template)</w:t>
            </w:r>
          </w:p>
        </w:tc>
        <w:tc>
          <w:tcPr>
            <w:tcW w:w="3260" w:type="dxa"/>
            <w:shd w:val="clear" w:color="auto" w:fill="FFFFFF"/>
            <w:vAlign w:val="center"/>
            <w:hideMark/>
          </w:tcPr>
          <w:p w14:paraId="3977691C" w14:textId="09DCF589" w:rsidR="00FA4E5A" w:rsidRPr="00B7534D" w:rsidRDefault="00C87436" w:rsidP="00C87436">
            <w:pPr>
              <w:spacing w:line="276" w:lineRule="auto"/>
              <w:rPr>
                <w:rFonts w:ascii="Arial" w:hAnsi="Arial"/>
              </w:rPr>
            </w:pPr>
            <w:r w:rsidRPr="00B7534D">
              <w:rPr>
                <w:rFonts w:ascii="Arial" w:hAnsi="Arial"/>
              </w:rPr>
              <w:t xml:space="preserve">Project </w:t>
            </w:r>
            <w:r>
              <w:rPr>
                <w:rFonts w:ascii="Arial" w:hAnsi="Arial"/>
              </w:rPr>
              <w:t>m</w:t>
            </w:r>
            <w:r w:rsidRPr="00B7534D">
              <w:rPr>
                <w:rFonts w:ascii="Arial" w:hAnsi="Arial"/>
              </w:rPr>
              <w:t xml:space="preserve">anager, Central </w:t>
            </w:r>
            <w:r>
              <w:rPr>
                <w:rFonts w:ascii="Arial" w:hAnsi="Arial"/>
              </w:rPr>
              <w:t>m</w:t>
            </w:r>
            <w:r w:rsidRPr="00B7534D">
              <w:rPr>
                <w:rFonts w:ascii="Arial" w:hAnsi="Arial"/>
              </w:rPr>
              <w:t>onitor, Principal investigator, Site</w:t>
            </w:r>
          </w:p>
        </w:tc>
      </w:tr>
      <w:tr w:rsidR="00253418" w:rsidRPr="00B7534D" w14:paraId="2388961E" w14:textId="77777777" w:rsidTr="00C87436">
        <w:tc>
          <w:tcPr>
            <w:tcW w:w="0" w:type="auto"/>
            <w:shd w:val="clear" w:color="auto" w:fill="FFFFFF"/>
            <w:vAlign w:val="center"/>
            <w:hideMark/>
          </w:tcPr>
          <w:p w14:paraId="129E3C2F" w14:textId="5F19901E" w:rsidR="00FA4E5A" w:rsidRPr="00B7534D" w:rsidRDefault="00FA4E5A" w:rsidP="00C87436">
            <w:pPr>
              <w:spacing w:after="160" w:line="276" w:lineRule="auto"/>
              <w:rPr>
                <w:rFonts w:ascii="Arial" w:hAnsi="Arial"/>
              </w:rPr>
            </w:pPr>
            <w:r w:rsidRPr="00B7534D">
              <w:rPr>
                <w:rFonts w:ascii="Arial" w:hAnsi="Arial"/>
              </w:rPr>
              <w:t xml:space="preserve">Assessment Tools </w:t>
            </w:r>
            <w:r w:rsidR="00253418" w:rsidRPr="00B7534D">
              <w:rPr>
                <w:rFonts w:ascii="Arial" w:hAnsi="Arial"/>
              </w:rPr>
              <w:t>–(</w:t>
            </w:r>
            <w:r w:rsidRPr="00B7534D">
              <w:rPr>
                <w:rFonts w:ascii="Arial" w:hAnsi="Arial"/>
              </w:rPr>
              <w:t>Participants</w:t>
            </w:r>
            <w:r w:rsidR="00253418" w:rsidRPr="00B7534D">
              <w:rPr>
                <w:rFonts w:ascii="Arial" w:hAnsi="Arial"/>
              </w:rPr>
              <w:t>/Caregiver)</w:t>
            </w:r>
          </w:p>
        </w:tc>
        <w:tc>
          <w:tcPr>
            <w:tcW w:w="4524" w:type="dxa"/>
            <w:shd w:val="clear" w:color="auto" w:fill="FFFFFF"/>
            <w:vAlign w:val="center"/>
            <w:hideMark/>
          </w:tcPr>
          <w:p w14:paraId="5B779317" w14:textId="3A166781" w:rsidR="00FA4E5A" w:rsidRPr="00B7534D" w:rsidRDefault="00684CD7" w:rsidP="00C87436">
            <w:pPr>
              <w:spacing w:after="160" w:line="276" w:lineRule="auto"/>
              <w:rPr>
                <w:rFonts w:ascii="Arial" w:hAnsi="Arial"/>
              </w:rPr>
            </w:pPr>
            <w:r w:rsidRPr="00B7534D">
              <w:rPr>
                <w:rFonts w:ascii="Arial" w:hAnsi="Arial"/>
              </w:rPr>
              <w:t>Individual</w:t>
            </w:r>
            <w:r w:rsidR="00253418" w:rsidRPr="00B7534D">
              <w:rPr>
                <w:rFonts w:ascii="Arial" w:hAnsi="Arial"/>
              </w:rPr>
              <w:t xml:space="preserve"> booklet</w:t>
            </w:r>
            <w:r w:rsidR="00825CBF" w:rsidRPr="00B7534D">
              <w:rPr>
                <w:rFonts w:ascii="Arial" w:hAnsi="Arial"/>
              </w:rPr>
              <w:t>s</w:t>
            </w:r>
            <w:r w:rsidR="00253418" w:rsidRPr="00B7534D">
              <w:rPr>
                <w:rFonts w:ascii="Arial" w:hAnsi="Arial"/>
              </w:rPr>
              <w:t xml:space="preserve"> and</w:t>
            </w:r>
            <w:r w:rsidR="00825CBF" w:rsidRPr="00B7534D">
              <w:rPr>
                <w:rFonts w:ascii="Arial" w:hAnsi="Arial"/>
              </w:rPr>
              <w:t>/or</w:t>
            </w:r>
            <w:r w:rsidR="00253418" w:rsidRPr="00B7534D">
              <w:rPr>
                <w:rFonts w:ascii="Arial" w:hAnsi="Arial"/>
              </w:rPr>
              <w:t xml:space="preserve"> form</w:t>
            </w:r>
            <w:r w:rsidR="00825CBF" w:rsidRPr="00B7534D">
              <w:rPr>
                <w:rFonts w:ascii="Arial" w:hAnsi="Arial"/>
              </w:rPr>
              <w:t>s</w:t>
            </w:r>
            <w:r w:rsidR="00253418" w:rsidRPr="00B7534D">
              <w:rPr>
                <w:rFonts w:ascii="Arial" w:hAnsi="Arial"/>
              </w:rPr>
              <w:t xml:space="preserve"> of</w:t>
            </w:r>
            <w:r w:rsidRPr="00B7534D">
              <w:rPr>
                <w:rFonts w:ascii="Arial" w:hAnsi="Arial"/>
              </w:rPr>
              <w:t xml:space="preserve"> </w:t>
            </w:r>
            <w:r w:rsidR="00253418" w:rsidRPr="00B7534D">
              <w:rPr>
                <w:rFonts w:ascii="Arial" w:hAnsi="Arial"/>
              </w:rPr>
              <w:t xml:space="preserve">assessments and </w:t>
            </w:r>
            <w:r w:rsidRPr="00B7534D">
              <w:rPr>
                <w:rFonts w:ascii="Arial" w:hAnsi="Arial"/>
              </w:rPr>
              <w:t>questionnaires</w:t>
            </w:r>
            <w:r w:rsidR="00253418" w:rsidRPr="00B7534D">
              <w:rPr>
                <w:rFonts w:ascii="Arial" w:hAnsi="Arial"/>
              </w:rPr>
              <w:t>.</w:t>
            </w:r>
          </w:p>
        </w:tc>
        <w:tc>
          <w:tcPr>
            <w:tcW w:w="3260" w:type="dxa"/>
            <w:shd w:val="clear" w:color="auto" w:fill="FFFFFF"/>
            <w:vAlign w:val="center"/>
            <w:hideMark/>
          </w:tcPr>
          <w:p w14:paraId="1552C627" w14:textId="597C1FCE" w:rsidR="00FA4E5A" w:rsidRPr="00B7534D" w:rsidRDefault="00C87436" w:rsidP="00C87436">
            <w:pPr>
              <w:spacing w:line="276" w:lineRule="auto"/>
              <w:rPr>
                <w:rFonts w:ascii="Arial" w:hAnsi="Arial"/>
              </w:rPr>
            </w:pPr>
            <w:r w:rsidRPr="00B7534D">
              <w:rPr>
                <w:rFonts w:ascii="Arial" w:hAnsi="Arial"/>
              </w:rPr>
              <w:t xml:space="preserve">Project </w:t>
            </w:r>
            <w:r>
              <w:rPr>
                <w:rFonts w:ascii="Arial" w:hAnsi="Arial"/>
              </w:rPr>
              <w:t>m</w:t>
            </w:r>
            <w:r w:rsidRPr="00B7534D">
              <w:rPr>
                <w:rFonts w:ascii="Arial" w:hAnsi="Arial"/>
              </w:rPr>
              <w:t xml:space="preserve">anager, Central </w:t>
            </w:r>
            <w:r>
              <w:rPr>
                <w:rFonts w:ascii="Arial" w:hAnsi="Arial"/>
              </w:rPr>
              <w:t>m</w:t>
            </w:r>
            <w:r w:rsidRPr="00B7534D">
              <w:rPr>
                <w:rFonts w:ascii="Arial" w:hAnsi="Arial"/>
              </w:rPr>
              <w:t>onitor, Principal investigator, Site</w:t>
            </w:r>
          </w:p>
        </w:tc>
      </w:tr>
      <w:tr w:rsidR="00FA4E5A" w:rsidRPr="00B7534D" w14:paraId="2263090B" w14:textId="77777777" w:rsidTr="00C87436">
        <w:tc>
          <w:tcPr>
            <w:tcW w:w="0" w:type="auto"/>
            <w:shd w:val="clear" w:color="auto" w:fill="FFFFFF"/>
            <w:vAlign w:val="center"/>
          </w:tcPr>
          <w:p w14:paraId="6B760F7A" w14:textId="19B08CDA" w:rsidR="00FA4E5A" w:rsidRPr="00B7534D" w:rsidRDefault="00FA4E5A" w:rsidP="00C87436">
            <w:pPr>
              <w:spacing w:after="160" w:line="276" w:lineRule="auto"/>
              <w:rPr>
                <w:rFonts w:ascii="Arial" w:hAnsi="Arial"/>
              </w:rPr>
            </w:pPr>
            <w:r w:rsidRPr="00B7534D">
              <w:rPr>
                <w:rFonts w:ascii="Arial" w:hAnsi="Arial"/>
              </w:rPr>
              <w:t>Other Patient Facing Documents</w:t>
            </w:r>
          </w:p>
        </w:tc>
        <w:tc>
          <w:tcPr>
            <w:tcW w:w="4524" w:type="dxa"/>
            <w:shd w:val="clear" w:color="auto" w:fill="FFFFFF"/>
            <w:vAlign w:val="center"/>
          </w:tcPr>
          <w:p w14:paraId="2B3CAC64" w14:textId="5C71049F" w:rsidR="00FA4E5A" w:rsidRPr="00B7534D" w:rsidRDefault="009D4D94" w:rsidP="00C87436">
            <w:pPr>
              <w:spacing w:after="160" w:line="276" w:lineRule="auto"/>
              <w:rPr>
                <w:rFonts w:ascii="Arial" w:hAnsi="Arial"/>
              </w:rPr>
            </w:pPr>
            <w:r w:rsidRPr="00B7534D">
              <w:rPr>
                <w:rFonts w:ascii="Arial" w:hAnsi="Arial"/>
              </w:rPr>
              <w:t xml:space="preserve">All types of </w:t>
            </w:r>
            <w:r w:rsidR="0083755B" w:rsidRPr="00B7534D">
              <w:rPr>
                <w:rFonts w:ascii="Arial" w:hAnsi="Arial"/>
              </w:rPr>
              <w:t>p</w:t>
            </w:r>
            <w:r w:rsidRPr="00B7534D">
              <w:rPr>
                <w:rFonts w:ascii="Arial" w:hAnsi="Arial"/>
              </w:rPr>
              <w:t>atient</w:t>
            </w:r>
            <w:r w:rsidR="006769FC">
              <w:rPr>
                <w:rFonts w:ascii="Arial" w:hAnsi="Arial"/>
              </w:rPr>
              <w:t>-</w:t>
            </w:r>
            <w:r w:rsidRPr="00B7534D">
              <w:rPr>
                <w:rFonts w:ascii="Arial" w:hAnsi="Arial"/>
              </w:rPr>
              <w:t>facing documents (</w:t>
            </w:r>
            <w:r w:rsidR="00B87183" w:rsidRPr="00B7534D">
              <w:rPr>
                <w:rFonts w:ascii="Arial" w:hAnsi="Arial"/>
              </w:rPr>
              <w:t>e.g.,</w:t>
            </w:r>
            <w:r w:rsidRPr="00B7534D">
              <w:rPr>
                <w:rFonts w:ascii="Arial" w:hAnsi="Arial"/>
              </w:rPr>
              <w:t xml:space="preserve"> </w:t>
            </w:r>
            <w:r w:rsidR="006769FC" w:rsidRPr="00B7534D">
              <w:rPr>
                <w:rFonts w:ascii="Arial" w:hAnsi="Arial"/>
              </w:rPr>
              <w:t>emergency card</w:t>
            </w:r>
            <w:r w:rsidRPr="00B7534D">
              <w:rPr>
                <w:rFonts w:ascii="Arial" w:hAnsi="Arial"/>
              </w:rPr>
              <w:t xml:space="preserve">, </w:t>
            </w:r>
            <w:r w:rsidR="006769FC">
              <w:rPr>
                <w:rFonts w:ascii="Arial" w:hAnsi="Arial"/>
              </w:rPr>
              <w:t>p</w:t>
            </w:r>
            <w:r w:rsidR="00253418" w:rsidRPr="00B7534D">
              <w:rPr>
                <w:rFonts w:ascii="Arial" w:hAnsi="Arial"/>
              </w:rPr>
              <w:t xml:space="preserve">atient ID card, participant study summary, </w:t>
            </w:r>
            <w:r w:rsidR="006769FC" w:rsidRPr="00B7534D">
              <w:rPr>
                <w:rFonts w:ascii="Arial" w:hAnsi="Arial"/>
              </w:rPr>
              <w:t>safety poster, drug dosing instructions, patient diary instruction, patient pack instructions and coversheets</w:t>
            </w:r>
            <w:r w:rsidRPr="00B7534D">
              <w:rPr>
                <w:rFonts w:ascii="Arial" w:hAnsi="Arial"/>
              </w:rPr>
              <w:t>)</w:t>
            </w:r>
          </w:p>
        </w:tc>
        <w:tc>
          <w:tcPr>
            <w:tcW w:w="3260" w:type="dxa"/>
            <w:shd w:val="clear" w:color="auto" w:fill="FFFFFF"/>
            <w:vAlign w:val="center"/>
          </w:tcPr>
          <w:p w14:paraId="51AE2F8D" w14:textId="18679998" w:rsidR="00FA4E5A" w:rsidRPr="00B7534D" w:rsidRDefault="00C87436" w:rsidP="00C87436">
            <w:pPr>
              <w:spacing w:line="276" w:lineRule="auto"/>
              <w:rPr>
                <w:rFonts w:ascii="Arial" w:hAnsi="Arial"/>
              </w:rPr>
            </w:pPr>
            <w:r w:rsidRPr="00B7534D">
              <w:rPr>
                <w:rFonts w:ascii="Arial" w:hAnsi="Arial"/>
              </w:rPr>
              <w:t xml:space="preserve">Project </w:t>
            </w:r>
            <w:r>
              <w:rPr>
                <w:rFonts w:ascii="Arial" w:hAnsi="Arial"/>
              </w:rPr>
              <w:t>m</w:t>
            </w:r>
            <w:r w:rsidRPr="00B7534D">
              <w:rPr>
                <w:rFonts w:ascii="Arial" w:hAnsi="Arial"/>
              </w:rPr>
              <w:t xml:space="preserve">anager, Central </w:t>
            </w:r>
            <w:r>
              <w:rPr>
                <w:rFonts w:ascii="Arial" w:hAnsi="Arial"/>
              </w:rPr>
              <w:t>m</w:t>
            </w:r>
            <w:r w:rsidRPr="00B7534D">
              <w:rPr>
                <w:rFonts w:ascii="Arial" w:hAnsi="Arial"/>
              </w:rPr>
              <w:t>onitor, Principal investigator, Site</w:t>
            </w:r>
          </w:p>
        </w:tc>
      </w:tr>
      <w:tr w:rsidR="00FA4E5A" w:rsidRPr="00B7534D" w14:paraId="6E8A2A4A" w14:textId="77777777" w:rsidTr="00C87436">
        <w:tc>
          <w:tcPr>
            <w:tcW w:w="0" w:type="auto"/>
            <w:shd w:val="clear" w:color="auto" w:fill="FFFFFF"/>
            <w:vAlign w:val="center"/>
          </w:tcPr>
          <w:p w14:paraId="1CBA910D" w14:textId="50A8DAC8" w:rsidR="00FA4E5A" w:rsidRPr="00B7534D" w:rsidRDefault="00FA4E5A" w:rsidP="00C87436">
            <w:pPr>
              <w:spacing w:after="160" w:line="276" w:lineRule="auto"/>
              <w:rPr>
                <w:rFonts w:ascii="Arial" w:hAnsi="Arial"/>
              </w:rPr>
            </w:pPr>
            <w:r w:rsidRPr="00B7534D">
              <w:rPr>
                <w:rFonts w:ascii="Arial" w:hAnsi="Arial"/>
              </w:rPr>
              <w:t>Site Initiation Training Slides</w:t>
            </w:r>
          </w:p>
        </w:tc>
        <w:tc>
          <w:tcPr>
            <w:tcW w:w="4524" w:type="dxa"/>
            <w:shd w:val="clear" w:color="auto" w:fill="FFFFFF"/>
            <w:vAlign w:val="center"/>
          </w:tcPr>
          <w:p w14:paraId="3C5B6B97" w14:textId="46A0FE90" w:rsidR="002714BD" w:rsidRPr="00B7534D" w:rsidRDefault="00A56A94" w:rsidP="00C87436">
            <w:pPr>
              <w:spacing w:after="160" w:line="276" w:lineRule="auto"/>
              <w:rPr>
                <w:rFonts w:ascii="Arial" w:hAnsi="Arial"/>
              </w:rPr>
            </w:pPr>
            <w:r w:rsidRPr="00B7534D">
              <w:rPr>
                <w:rFonts w:ascii="Arial" w:hAnsi="Arial"/>
              </w:rPr>
              <w:t xml:space="preserve">The training sessions cover </w:t>
            </w:r>
            <w:r w:rsidR="006769FC" w:rsidRPr="00B7534D">
              <w:rPr>
                <w:rFonts w:ascii="Arial" w:hAnsi="Arial"/>
              </w:rPr>
              <w:t xml:space="preserve">pharmacy, regulations, monitoring and management, protocol and implementation, and data management. </w:t>
            </w:r>
          </w:p>
        </w:tc>
        <w:tc>
          <w:tcPr>
            <w:tcW w:w="3260" w:type="dxa"/>
            <w:shd w:val="clear" w:color="auto" w:fill="FFFFFF"/>
            <w:vAlign w:val="center"/>
          </w:tcPr>
          <w:p w14:paraId="1A3B431B" w14:textId="18373136" w:rsidR="00FA4E5A" w:rsidRPr="00B7534D" w:rsidRDefault="00C87436" w:rsidP="00C87436">
            <w:pPr>
              <w:spacing w:line="276" w:lineRule="auto"/>
              <w:rPr>
                <w:rFonts w:ascii="Arial" w:hAnsi="Arial"/>
              </w:rPr>
            </w:pPr>
            <w:r w:rsidRPr="00B7534D">
              <w:rPr>
                <w:rFonts w:ascii="Arial" w:hAnsi="Arial"/>
              </w:rPr>
              <w:t xml:space="preserve">Project </w:t>
            </w:r>
            <w:r>
              <w:rPr>
                <w:rFonts w:ascii="Arial" w:hAnsi="Arial"/>
              </w:rPr>
              <w:t>m</w:t>
            </w:r>
            <w:r w:rsidRPr="00B7534D">
              <w:rPr>
                <w:rFonts w:ascii="Arial" w:hAnsi="Arial"/>
              </w:rPr>
              <w:t xml:space="preserve">anager, Central </w:t>
            </w:r>
            <w:r>
              <w:rPr>
                <w:rFonts w:ascii="Arial" w:hAnsi="Arial"/>
              </w:rPr>
              <w:t>m</w:t>
            </w:r>
            <w:r w:rsidRPr="00B7534D">
              <w:rPr>
                <w:rFonts w:ascii="Arial" w:hAnsi="Arial"/>
              </w:rPr>
              <w:t xml:space="preserve">onitor, Principal investigator, </w:t>
            </w:r>
            <w:proofErr w:type="spellStart"/>
            <w:proofErr w:type="gramStart"/>
            <w:r w:rsidRPr="00B7534D">
              <w:rPr>
                <w:rFonts w:ascii="Arial" w:hAnsi="Arial"/>
              </w:rPr>
              <w:t>Sit</w:t>
            </w:r>
            <w:r>
              <w:rPr>
                <w:rFonts w:ascii="Arial" w:hAnsi="Arial"/>
              </w:rPr>
              <w:t>e,</w:t>
            </w:r>
            <w:r w:rsidR="0083755B" w:rsidRPr="00B7534D">
              <w:rPr>
                <w:rFonts w:ascii="Arial" w:hAnsi="Arial"/>
              </w:rPr>
              <w:t>Pharmacist</w:t>
            </w:r>
            <w:proofErr w:type="spellEnd"/>
            <w:proofErr w:type="gramEnd"/>
          </w:p>
        </w:tc>
      </w:tr>
    </w:tbl>
    <w:p w14:paraId="5E23793F" w14:textId="77777777" w:rsidR="00AE3731" w:rsidRPr="00B7534D" w:rsidRDefault="00AE3731" w:rsidP="004E381D">
      <w:pPr>
        <w:spacing w:after="0"/>
        <w:jc w:val="both"/>
        <w:rPr>
          <w:rFonts w:ascii="Arial" w:hAnsi="Arial"/>
          <w:b/>
          <w:color w:val="000000" w:themeColor="text1"/>
          <w:sz w:val="20"/>
          <w:szCs w:val="20"/>
        </w:rPr>
      </w:pPr>
    </w:p>
    <w:p w14:paraId="36A0EFC0" w14:textId="297BBF29" w:rsidR="00903B92" w:rsidRPr="00B7534D" w:rsidRDefault="00903B92" w:rsidP="004E381D">
      <w:pPr>
        <w:spacing w:after="0"/>
        <w:jc w:val="both"/>
        <w:rPr>
          <w:rFonts w:ascii="Arial" w:hAnsi="Arial"/>
          <w:color w:val="000000" w:themeColor="text1"/>
        </w:rPr>
      </w:pPr>
      <w:r w:rsidRPr="00B7534D">
        <w:rPr>
          <w:rFonts w:ascii="Arial" w:hAnsi="Arial"/>
          <w:color w:val="000000" w:themeColor="text1"/>
        </w:rPr>
        <w:t>Access to the eCRF is not granted until the identified users have completed the training on the eCRF. Such training</w:t>
      </w:r>
      <w:r w:rsidR="00055443" w:rsidRPr="00B7534D">
        <w:rPr>
          <w:rFonts w:ascii="Arial" w:hAnsi="Arial"/>
          <w:color w:val="000000" w:themeColor="text1"/>
        </w:rPr>
        <w:t xml:space="preserve"> will be arranged </w:t>
      </w:r>
      <w:r w:rsidRPr="00B7534D">
        <w:rPr>
          <w:rFonts w:ascii="Arial" w:hAnsi="Arial"/>
          <w:color w:val="000000" w:themeColor="text1"/>
        </w:rPr>
        <w:t xml:space="preserve">through </w:t>
      </w:r>
      <w:r w:rsidR="003531AB" w:rsidRPr="00B7534D">
        <w:rPr>
          <w:rFonts w:ascii="Arial" w:hAnsi="Arial"/>
          <w:color w:val="000000" w:themeColor="text1"/>
        </w:rPr>
        <w:t>online site-training workshops</w:t>
      </w:r>
      <w:r w:rsidR="00D06A0B" w:rsidRPr="00B7534D">
        <w:rPr>
          <w:rFonts w:ascii="Arial" w:hAnsi="Arial"/>
          <w:color w:val="000000" w:themeColor="text1"/>
        </w:rPr>
        <w:t xml:space="preserve">, review of the study specific slides, and general </w:t>
      </w:r>
      <w:proofErr w:type="spellStart"/>
      <w:r w:rsidR="00D06A0B" w:rsidRPr="00B7534D">
        <w:rPr>
          <w:rFonts w:ascii="Arial" w:hAnsi="Arial"/>
          <w:color w:val="000000" w:themeColor="text1"/>
        </w:rPr>
        <w:t>REDCap</w:t>
      </w:r>
      <w:proofErr w:type="spellEnd"/>
      <w:r w:rsidR="00D06A0B" w:rsidRPr="00B7534D">
        <w:rPr>
          <w:rFonts w:ascii="Arial" w:hAnsi="Arial"/>
          <w:color w:val="000000" w:themeColor="text1"/>
        </w:rPr>
        <w:t xml:space="preserve"> self-directed training slides.</w:t>
      </w:r>
      <w:r w:rsidR="00D54B22" w:rsidRPr="00B7534D">
        <w:rPr>
          <w:rFonts w:ascii="Arial" w:hAnsi="Arial"/>
          <w:color w:val="000000" w:themeColor="text1"/>
        </w:rPr>
        <w:t xml:space="preserve"> </w:t>
      </w:r>
      <w:proofErr w:type="spellStart"/>
      <w:r w:rsidR="00D54B22" w:rsidRPr="00B7534D">
        <w:rPr>
          <w:rFonts w:ascii="Arial" w:hAnsi="Arial"/>
          <w:color w:val="000000" w:themeColor="text1"/>
        </w:rPr>
        <w:t>REDCap</w:t>
      </w:r>
      <w:proofErr w:type="spellEnd"/>
      <w:r w:rsidR="00D54B22" w:rsidRPr="00B7534D">
        <w:rPr>
          <w:rFonts w:ascii="Arial" w:hAnsi="Arial"/>
          <w:color w:val="000000" w:themeColor="text1"/>
        </w:rPr>
        <w:t xml:space="preserve"> EDC </w:t>
      </w:r>
      <w:r w:rsidR="006769FC">
        <w:rPr>
          <w:rFonts w:ascii="Arial" w:hAnsi="Arial"/>
          <w:color w:val="000000" w:themeColor="text1"/>
        </w:rPr>
        <w:t>s</w:t>
      </w:r>
      <w:r w:rsidR="00D54B22" w:rsidRPr="00B7534D">
        <w:rPr>
          <w:rFonts w:ascii="Arial" w:hAnsi="Arial"/>
          <w:color w:val="000000" w:themeColor="text1"/>
        </w:rPr>
        <w:t xml:space="preserve">ystem training and instructions are provided during site initiation for each study. There are also additional training modules available in </w:t>
      </w:r>
      <w:proofErr w:type="spellStart"/>
      <w:r w:rsidR="00D54B22" w:rsidRPr="00B7534D">
        <w:rPr>
          <w:rFonts w:ascii="Arial" w:hAnsi="Arial"/>
          <w:color w:val="000000" w:themeColor="text1"/>
        </w:rPr>
        <w:t>REDCap</w:t>
      </w:r>
      <w:proofErr w:type="spellEnd"/>
      <w:r w:rsidR="00D54B22" w:rsidRPr="00B7534D">
        <w:rPr>
          <w:rFonts w:ascii="Arial" w:hAnsi="Arial"/>
          <w:color w:val="000000" w:themeColor="text1"/>
        </w:rPr>
        <w:t xml:space="preserve">. This training ensures that all users are up to date with the use of </w:t>
      </w:r>
      <w:proofErr w:type="spellStart"/>
      <w:r w:rsidR="00D54B22" w:rsidRPr="00B7534D">
        <w:rPr>
          <w:rFonts w:ascii="Arial" w:hAnsi="Arial"/>
          <w:color w:val="000000" w:themeColor="text1"/>
        </w:rPr>
        <w:t>REDCap</w:t>
      </w:r>
      <w:proofErr w:type="spellEnd"/>
      <w:r w:rsidR="00D54B22" w:rsidRPr="00B7534D">
        <w:rPr>
          <w:rFonts w:ascii="Arial" w:hAnsi="Arial"/>
          <w:color w:val="000000" w:themeColor="text1"/>
        </w:rPr>
        <w:t xml:space="preserve"> and the restrictions and capabilities</w:t>
      </w:r>
      <w:r w:rsidR="00EC247D" w:rsidRPr="00B7534D">
        <w:rPr>
          <w:rFonts w:ascii="Arial" w:hAnsi="Arial"/>
          <w:color w:val="000000" w:themeColor="text1"/>
        </w:rPr>
        <w:t xml:space="preserve"> of the system</w:t>
      </w:r>
      <w:r w:rsidR="00D54B22" w:rsidRPr="00B7534D">
        <w:rPr>
          <w:rFonts w:ascii="Arial" w:hAnsi="Arial"/>
          <w:color w:val="000000" w:themeColor="text1"/>
        </w:rPr>
        <w:t xml:space="preserve">. Training completion must be documented on the </w:t>
      </w:r>
      <w:proofErr w:type="spellStart"/>
      <w:r w:rsidR="00D54B22" w:rsidRPr="00B7534D">
        <w:rPr>
          <w:rFonts w:ascii="Arial" w:hAnsi="Arial"/>
          <w:color w:val="000000" w:themeColor="text1"/>
        </w:rPr>
        <w:t>REDCap</w:t>
      </w:r>
      <w:proofErr w:type="spellEnd"/>
      <w:r w:rsidR="00D54B22" w:rsidRPr="00B7534D">
        <w:rPr>
          <w:rFonts w:ascii="Arial" w:hAnsi="Arial"/>
          <w:color w:val="000000" w:themeColor="text1"/>
        </w:rPr>
        <w:t xml:space="preserve"> Training Compliance Form and submitted to the </w:t>
      </w:r>
      <w:r w:rsidR="006A5193">
        <w:rPr>
          <w:rFonts w:ascii="Arial" w:hAnsi="Arial"/>
          <w:color w:val="000000" w:themeColor="text1"/>
        </w:rPr>
        <w:t>data management</w:t>
      </w:r>
      <w:r w:rsidR="00D54B22" w:rsidRPr="00B7534D">
        <w:rPr>
          <w:rFonts w:ascii="Arial" w:hAnsi="Arial"/>
          <w:color w:val="000000" w:themeColor="text1"/>
        </w:rPr>
        <w:t xml:space="preserve"> team.</w:t>
      </w:r>
    </w:p>
    <w:p w14:paraId="571A5C8F" w14:textId="6B0FC4E5" w:rsidR="00903B92" w:rsidRPr="00B7534D" w:rsidRDefault="00903B92" w:rsidP="004E381D">
      <w:pPr>
        <w:spacing w:after="0"/>
        <w:jc w:val="both"/>
        <w:rPr>
          <w:rFonts w:ascii="Arial" w:hAnsi="Arial"/>
          <w:color w:val="000000" w:themeColor="text1"/>
        </w:rPr>
      </w:pPr>
      <w:r w:rsidRPr="00B7534D">
        <w:rPr>
          <w:rFonts w:ascii="Arial" w:hAnsi="Arial"/>
          <w:color w:val="000000" w:themeColor="text1"/>
        </w:rPr>
        <w:t xml:space="preserve">Access to the development eCRF is allowed to all </w:t>
      </w:r>
      <w:r w:rsidR="006A5193">
        <w:rPr>
          <w:rFonts w:ascii="Arial" w:hAnsi="Arial"/>
          <w:color w:val="000000" w:themeColor="text1"/>
        </w:rPr>
        <w:t>i</w:t>
      </w:r>
      <w:r w:rsidR="0064037B" w:rsidRPr="00B7534D">
        <w:rPr>
          <w:rFonts w:ascii="Arial" w:hAnsi="Arial"/>
          <w:color w:val="000000" w:themeColor="text1"/>
        </w:rPr>
        <w:t>nvestigator</w:t>
      </w:r>
      <w:r w:rsidRPr="00B7534D">
        <w:rPr>
          <w:rFonts w:ascii="Arial" w:hAnsi="Arial"/>
          <w:color w:val="000000" w:themeColor="text1"/>
        </w:rPr>
        <w:t xml:space="preserve">s as they </w:t>
      </w:r>
      <w:r w:rsidR="00B72507" w:rsidRPr="00B7534D">
        <w:rPr>
          <w:rFonts w:ascii="Arial" w:hAnsi="Arial"/>
          <w:color w:val="000000" w:themeColor="text1"/>
        </w:rPr>
        <w:t xml:space="preserve">may be </w:t>
      </w:r>
      <w:r w:rsidRPr="00B7534D">
        <w:rPr>
          <w:rFonts w:ascii="Arial" w:hAnsi="Arial"/>
          <w:color w:val="000000" w:themeColor="text1"/>
        </w:rPr>
        <w:t>requested to include and randomi</w:t>
      </w:r>
      <w:r w:rsidR="003531AB" w:rsidRPr="00B7534D">
        <w:rPr>
          <w:rFonts w:ascii="Arial" w:hAnsi="Arial"/>
          <w:color w:val="000000" w:themeColor="text1"/>
        </w:rPr>
        <w:t>s</w:t>
      </w:r>
      <w:r w:rsidRPr="00B7534D">
        <w:rPr>
          <w:rFonts w:ascii="Arial" w:hAnsi="Arial"/>
          <w:color w:val="000000" w:themeColor="text1"/>
        </w:rPr>
        <w:t xml:space="preserve">e at least a test patient by the </w:t>
      </w:r>
      <w:r w:rsidR="006A5193">
        <w:rPr>
          <w:rFonts w:ascii="Arial" w:hAnsi="Arial"/>
          <w:color w:val="000000" w:themeColor="text1"/>
        </w:rPr>
        <w:t>site initiation visit</w:t>
      </w:r>
      <w:r w:rsidRPr="00B7534D">
        <w:rPr>
          <w:rFonts w:ascii="Arial" w:hAnsi="Arial"/>
          <w:color w:val="000000" w:themeColor="text1"/>
        </w:rPr>
        <w:t xml:space="preserve">, under the supervision of </w:t>
      </w:r>
      <w:r w:rsidR="00C10BA8" w:rsidRPr="00B7534D">
        <w:rPr>
          <w:rFonts w:ascii="Arial" w:hAnsi="Arial"/>
          <w:color w:val="000000" w:themeColor="text1"/>
        </w:rPr>
        <w:t>UTS-ITCC</w:t>
      </w:r>
      <w:r w:rsidRPr="00B7534D">
        <w:rPr>
          <w:rFonts w:ascii="Arial" w:hAnsi="Arial"/>
          <w:color w:val="000000" w:themeColor="text1"/>
        </w:rPr>
        <w:t>, if needed.</w:t>
      </w:r>
    </w:p>
    <w:p w14:paraId="295DC28D" w14:textId="2E0017DD" w:rsidR="00A21D7A" w:rsidRPr="00B7534D" w:rsidRDefault="00C10BA8" w:rsidP="004E381D">
      <w:pPr>
        <w:spacing w:after="0"/>
        <w:jc w:val="both"/>
        <w:rPr>
          <w:rFonts w:ascii="Arial" w:hAnsi="Arial"/>
          <w:color w:val="000000" w:themeColor="text1"/>
        </w:rPr>
      </w:pPr>
      <w:r w:rsidRPr="00B7534D">
        <w:rPr>
          <w:rFonts w:ascii="Arial" w:hAnsi="Arial"/>
          <w:color w:val="000000" w:themeColor="text1"/>
        </w:rPr>
        <w:t xml:space="preserve">Subsequent changes and updates to the </w:t>
      </w:r>
      <w:proofErr w:type="spellStart"/>
      <w:r w:rsidRPr="00B7534D">
        <w:rPr>
          <w:rFonts w:ascii="Arial" w:hAnsi="Arial"/>
          <w:color w:val="000000" w:themeColor="text1"/>
        </w:rPr>
        <w:t>REDCap</w:t>
      </w:r>
      <w:proofErr w:type="spellEnd"/>
      <w:r w:rsidRPr="00B7534D">
        <w:rPr>
          <w:rFonts w:ascii="Arial" w:hAnsi="Arial"/>
          <w:color w:val="000000" w:themeColor="text1"/>
        </w:rPr>
        <w:t xml:space="preserve"> eCRFs and database are implemented in response to an identified issue, to correct an error or discrepancy, following a protocol amendment or upon request from the </w:t>
      </w:r>
      <w:r w:rsidR="006A5193">
        <w:rPr>
          <w:rFonts w:ascii="Arial" w:hAnsi="Arial"/>
          <w:color w:val="000000" w:themeColor="text1"/>
        </w:rPr>
        <w:t>Coordinating Principal</w:t>
      </w:r>
      <w:r w:rsidRPr="00B7534D">
        <w:rPr>
          <w:rFonts w:ascii="Arial" w:hAnsi="Arial"/>
          <w:color w:val="000000" w:themeColor="text1"/>
        </w:rPr>
        <w:t xml:space="preserve"> Investigator. </w:t>
      </w:r>
      <w:r w:rsidR="00A21D7A" w:rsidRPr="00B7534D">
        <w:rPr>
          <w:rFonts w:ascii="Arial" w:hAnsi="Arial"/>
          <w:color w:val="000000" w:themeColor="text1"/>
        </w:rPr>
        <w:t xml:space="preserve">If the </w:t>
      </w:r>
      <w:proofErr w:type="spellStart"/>
      <w:r w:rsidR="00B706B8" w:rsidRPr="00B7534D">
        <w:rPr>
          <w:rFonts w:ascii="Arial" w:hAnsi="Arial"/>
          <w:color w:val="000000" w:themeColor="text1"/>
        </w:rPr>
        <w:t>REDC</w:t>
      </w:r>
      <w:r w:rsidRPr="00B7534D">
        <w:rPr>
          <w:rFonts w:ascii="Arial" w:hAnsi="Arial"/>
          <w:color w:val="000000" w:themeColor="text1"/>
        </w:rPr>
        <w:t>ap</w:t>
      </w:r>
      <w:proofErr w:type="spellEnd"/>
      <w:r w:rsidR="00B706B8" w:rsidRPr="00B7534D">
        <w:rPr>
          <w:rFonts w:ascii="Arial" w:hAnsi="Arial"/>
          <w:color w:val="000000" w:themeColor="text1"/>
        </w:rPr>
        <w:t xml:space="preserve"> EDC</w:t>
      </w:r>
      <w:r w:rsidR="00A21D7A" w:rsidRPr="00B7534D">
        <w:rPr>
          <w:rFonts w:ascii="Arial" w:hAnsi="Arial"/>
          <w:color w:val="000000" w:themeColor="text1"/>
        </w:rPr>
        <w:t xml:space="preserve"> system is modified in any way</w:t>
      </w:r>
      <w:r w:rsidR="00B72507" w:rsidRPr="00B7534D">
        <w:rPr>
          <w:rFonts w:ascii="Arial" w:hAnsi="Arial"/>
          <w:color w:val="000000" w:themeColor="text1"/>
        </w:rPr>
        <w:t>,</w:t>
      </w:r>
      <w:r w:rsidR="00A21D7A" w:rsidRPr="00B7534D">
        <w:rPr>
          <w:rFonts w:ascii="Arial" w:hAnsi="Arial"/>
          <w:color w:val="000000" w:themeColor="text1"/>
        </w:rPr>
        <w:t xml:space="preserve"> training should be considered depending on the complexity of the modification</w:t>
      </w:r>
      <w:r w:rsidR="00DB4FF4" w:rsidRPr="00B7534D">
        <w:rPr>
          <w:rFonts w:ascii="Arial" w:hAnsi="Arial"/>
          <w:color w:val="000000" w:themeColor="text1"/>
        </w:rPr>
        <w:t>. T</w:t>
      </w:r>
      <w:r w:rsidR="00A21D7A" w:rsidRPr="00B7534D">
        <w:rPr>
          <w:rFonts w:ascii="Arial" w:hAnsi="Arial"/>
          <w:color w:val="000000" w:themeColor="text1"/>
        </w:rPr>
        <w:t xml:space="preserve">his </w:t>
      </w:r>
      <w:r w:rsidR="00E872D4" w:rsidRPr="00B7534D">
        <w:rPr>
          <w:rFonts w:ascii="Arial" w:hAnsi="Arial"/>
          <w:color w:val="000000" w:themeColor="text1"/>
        </w:rPr>
        <w:t xml:space="preserve">will </w:t>
      </w:r>
      <w:r w:rsidR="00A21D7A" w:rsidRPr="00B7534D">
        <w:rPr>
          <w:rFonts w:ascii="Arial" w:hAnsi="Arial"/>
          <w:color w:val="000000" w:themeColor="text1"/>
        </w:rPr>
        <w:t>be a simple user guide or may require more detailed training.</w:t>
      </w:r>
    </w:p>
    <w:p w14:paraId="0CFD6495" w14:textId="77777777" w:rsidR="00C0162F" w:rsidRPr="00B7534D" w:rsidRDefault="00C0162F" w:rsidP="004E381D">
      <w:pPr>
        <w:spacing w:after="0"/>
        <w:jc w:val="both"/>
        <w:rPr>
          <w:rFonts w:ascii="Arial" w:hAnsi="Arial"/>
          <w:color w:val="000000" w:themeColor="text1"/>
        </w:rPr>
      </w:pPr>
    </w:p>
    <w:p w14:paraId="700854EF" w14:textId="1BC7BF31" w:rsidR="00A21D7A" w:rsidRPr="00FD23C7" w:rsidRDefault="002B1A08" w:rsidP="004E381D">
      <w:pPr>
        <w:pStyle w:val="Heading2"/>
        <w:spacing w:before="0" w:after="0"/>
        <w:jc w:val="both"/>
        <w:rPr>
          <w:rFonts w:ascii="Arial" w:hAnsi="Arial"/>
          <w:color w:val="000000" w:themeColor="text1"/>
          <w:sz w:val="28"/>
          <w:szCs w:val="28"/>
        </w:rPr>
      </w:pPr>
      <w:bookmarkStart w:id="230" w:name="_Toc445219368"/>
      <w:bookmarkStart w:id="231" w:name="_Toc456705862"/>
      <w:bookmarkStart w:id="232" w:name="_Toc76723971"/>
      <w:bookmarkStart w:id="233" w:name="_Toc77162708"/>
      <w:bookmarkStart w:id="234" w:name="_Toc77162773"/>
      <w:bookmarkStart w:id="235" w:name="_Toc99956790"/>
      <w:r w:rsidRPr="00FD23C7">
        <w:rPr>
          <w:rFonts w:ascii="Arial" w:hAnsi="Arial"/>
          <w:color w:val="000000" w:themeColor="text1"/>
          <w:sz w:val="28"/>
          <w:szCs w:val="28"/>
        </w:rPr>
        <w:t>1</w:t>
      </w:r>
      <w:r w:rsidR="008C0636" w:rsidRPr="00FD23C7">
        <w:rPr>
          <w:rFonts w:ascii="Arial" w:hAnsi="Arial"/>
          <w:color w:val="000000" w:themeColor="text1"/>
          <w:sz w:val="28"/>
          <w:szCs w:val="28"/>
        </w:rPr>
        <w:t>8</w:t>
      </w:r>
      <w:r w:rsidR="00766AB8" w:rsidRPr="00FD23C7">
        <w:rPr>
          <w:rFonts w:ascii="Arial" w:hAnsi="Arial"/>
          <w:color w:val="000000" w:themeColor="text1"/>
          <w:sz w:val="28"/>
          <w:szCs w:val="28"/>
        </w:rPr>
        <w:t>.2</w:t>
      </w:r>
      <w:r w:rsidR="00766AB8" w:rsidRPr="00FD23C7">
        <w:rPr>
          <w:rFonts w:ascii="Arial" w:hAnsi="Arial"/>
          <w:color w:val="000000" w:themeColor="text1"/>
          <w:sz w:val="28"/>
          <w:szCs w:val="28"/>
        </w:rPr>
        <w:tab/>
      </w:r>
      <w:r w:rsidR="00A21D7A" w:rsidRPr="00FD23C7">
        <w:rPr>
          <w:rFonts w:ascii="Arial" w:hAnsi="Arial"/>
          <w:color w:val="000000" w:themeColor="text1"/>
          <w:sz w:val="28"/>
          <w:szCs w:val="28"/>
        </w:rPr>
        <w:t xml:space="preserve">Granting </w:t>
      </w:r>
      <w:r w:rsidR="003045FA" w:rsidRPr="00FD23C7">
        <w:rPr>
          <w:rFonts w:ascii="Arial" w:hAnsi="Arial"/>
          <w:color w:val="000000" w:themeColor="text1"/>
          <w:sz w:val="28"/>
          <w:szCs w:val="28"/>
        </w:rPr>
        <w:t>A</w:t>
      </w:r>
      <w:r w:rsidR="00A60103" w:rsidRPr="00FD23C7">
        <w:rPr>
          <w:rFonts w:ascii="Arial" w:hAnsi="Arial"/>
          <w:color w:val="000000" w:themeColor="text1"/>
          <w:sz w:val="28"/>
          <w:szCs w:val="28"/>
        </w:rPr>
        <w:t xml:space="preserve">ccess to the </w:t>
      </w:r>
      <w:r w:rsidR="003045FA" w:rsidRPr="00FD23C7">
        <w:rPr>
          <w:rFonts w:ascii="Arial" w:hAnsi="Arial"/>
          <w:color w:val="000000" w:themeColor="text1"/>
          <w:sz w:val="28"/>
          <w:szCs w:val="28"/>
        </w:rPr>
        <w:t>P</w:t>
      </w:r>
      <w:r w:rsidR="00A60103" w:rsidRPr="00FD23C7">
        <w:rPr>
          <w:rFonts w:ascii="Arial" w:hAnsi="Arial"/>
          <w:color w:val="000000" w:themeColor="text1"/>
          <w:sz w:val="28"/>
          <w:szCs w:val="28"/>
        </w:rPr>
        <w:t xml:space="preserve">roduction </w:t>
      </w:r>
      <w:r w:rsidR="003045FA" w:rsidRPr="00FD23C7">
        <w:rPr>
          <w:rFonts w:ascii="Arial" w:hAnsi="Arial"/>
          <w:color w:val="000000" w:themeColor="text1"/>
          <w:sz w:val="28"/>
          <w:szCs w:val="28"/>
        </w:rPr>
        <w:t>Mode</w:t>
      </w:r>
      <w:r w:rsidR="00A60103" w:rsidRPr="00FD23C7">
        <w:rPr>
          <w:rFonts w:ascii="Arial" w:hAnsi="Arial"/>
          <w:color w:val="000000" w:themeColor="text1"/>
          <w:sz w:val="28"/>
          <w:szCs w:val="28"/>
        </w:rPr>
        <w:t xml:space="preserve"> </w:t>
      </w:r>
      <w:r w:rsidR="00A21D7A" w:rsidRPr="00FD23C7">
        <w:rPr>
          <w:rFonts w:ascii="Arial" w:hAnsi="Arial"/>
          <w:color w:val="000000" w:themeColor="text1"/>
          <w:sz w:val="28"/>
          <w:szCs w:val="28"/>
        </w:rPr>
        <w:t xml:space="preserve">of the </w:t>
      </w:r>
      <w:bookmarkEnd w:id="230"/>
      <w:bookmarkEnd w:id="231"/>
      <w:proofErr w:type="spellStart"/>
      <w:r w:rsidR="00B706B8" w:rsidRPr="00FD23C7">
        <w:rPr>
          <w:rFonts w:ascii="Arial" w:hAnsi="Arial"/>
          <w:color w:val="000000" w:themeColor="text1"/>
          <w:sz w:val="28"/>
          <w:szCs w:val="28"/>
        </w:rPr>
        <w:t>REDC</w:t>
      </w:r>
      <w:r w:rsidR="00C10BA8" w:rsidRPr="00FD23C7">
        <w:rPr>
          <w:rFonts w:ascii="Arial" w:hAnsi="Arial"/>
          <w:color w:val="000000" w:themeColor="text1"/>
          <w:sz w:val="28"/>
          <w:szCs w:val="28"/>
        </w:rPr>
        <w:t>ap</w:t>
      </w:r>
      <w:proofErr w:type="spellEnd"/>
      <w:r w:rsidR="00B706B8" w:rsidRPr="00FD23C7">
        <w:rPr>
          <w:rFonts w:ascii="Arial" w:hAnsi="Arial"/>
          <w:color w:val="000000" w:themeColor="text1"/>
          <w:sz w:val="28"/>
          <w:szCs w:val="28"/>
        </w:rPr>
        <w:t xml:space="preserve"> EDC</w:t>
      </w:r>
      <w:bookmarkEnd w:id="232"/>
      <w:bookmarkEnd w:id="233"/>
      <w:bookmarkEnd w:id="234"/>
      <w:bookmarkEnd w:id="235"/>
    </w:p>
    <w:p w14:paraId="01301862" w14:textId="17EEA6F6" w:rsidR="00766AB8" w:rsidRDefault="00B67E12" w:rsidP="004E381D">
      <w:pPr>
        <w:spacing w:after="0"/>
        <w:jc w:val="both"/>
        <w:rPr>
          <w:rFonts w:ascii="Arial" w:hAnsi="Arial"/>
          <w:color w:val="000000" w:themeColor="text1"/>
        </w:rPr>
      </w:pPr>
      <w:r w:rsidRPr="00B7534D">
        <w:rPr>
          <w:rFonts w:ascii="Arial" w:hAnsi="Arial"/>
          <w:color w:val="000000" w:themeColor="text1"/>
        </w:rPr>
        <w:t>Once the training is completed, login details</w:t>
      </w:r>
      <w:r w:rsidR="00DB6EAE" w:rsidRPr="00B7534D">
        <w:rPr>
          <w:rFonts w:ascii="Arial" w:hAnsi="Arial"/>
          <w:color w:val="000000" w:themeColor="text1"/>
        </w:rPr>
        <w:t xml:space="preserve"> are sent via email to the user</w:t>
      </w:r>
      <w:r w:rsidR="00E872D4" w:rsidRPr="00B7534D">
        <w:rPr>
          <w:rFonts w:ascii="Arial" w:hAnsi="Arial"/>
          <w:color w:val="000000" w:themeColor="text1"/>
        </w:rPr>
        <w:t xml:space="preserve"> </w:t>
      </w:r>
      <w:r w:rsidR="00DB6EAE" w:rsidRPr="00B7534D">
        <w:rPr>
          <w:rFonts w:ascii="Arial" w:hAnsi="Arial"/>
          <w:color w:val="000000" w:themeColor="text1"/>
        </w:rPr>
        <w:t xml:space="preserve">with the </w:t>
      </w:r>
      <w:r w:rsidR="00A24B15" w:rsidRPr="00B7534D">
        <w:rPr>
          <w:rFonts w:ascii="Arial" w:hAnsi="Arial"/>
          <w:color w:val="000000" w:themeColor="text1"/>
        </w:rPr>
        <w:t xml:space="preserve">Principal Investigator </w:t>
      </w:r>
      <w:r w:rsidR="00DB6EAE" w:rsidRPr="00B7534D">
        <w:rPr>
          <w:rFonts w:ascii="Arial" w:hAnsi="Arial"/>
          <w:color w:val="000000" w:themeColor="text1"/>
        </w:rPr>
        <w:t xml:space="preserve">in copy </w:t>
      </w:r>
      <w:r w:rsidRPr="00B7534D">
        <w:rPr>
          <w:rFonts w:ascii="Arial" w:hAnsi="Arial"/>
          <w:color w:val="000000" w:themeColor="text1"/>
        </w:rPr>
        <w:t>for information and archiving.</w:t>
      </w:r>
      <w:r w:rsidR="004A56E7" w:rsidRPr="00B7534D">
        <w:rPr>
          <w:rFonts w:ascii="Arial" w:hAnsi="Arial"/>
          <w:color w:val="000000" w:themeColor="text1"/>
        </w:rPr>
        <w:t xml:space="preserve"> </w:t>
      </w:r>
      <w:r w:rsidR="002B692A" w:rsidRPr="00B7534D">
        <w:rPr>
          <w:rFonts w:ascii="Arial" w:hAnsi="Arial"/>
          <w:color w:val="000000" w:themeColor="text1"/>
        </w:rPr>
        <w:t>To</w:t>
      </w:r>
      <w:r w:rsidRPr="00B7534D">
        <w:rPr>
          <w:rFonts w:ascii="Arial" w:hAnsi="Arial"/>
          <w:color w:val="000000" w:themeColor="text1"/>
        </w:rPr>
        <w:t xml:space="preserve"> avoid account scam, </w:t>
      </w:r>
      <w:r w:rsidR="00DB6EAE" w:rsidRPr="00B7534D">
        <w:rPr>
          <w:rFonts w:ascii="Arial" w:hAnsi="Arial"/>
          <w:color w:val="000000" w:themeColor="text1"/>
        </w:rPr>
        <w:t xml:space="preserve">at the first access </w:t>
      </w:r>
      <w:r w:rsidRPr="00B7534D">
        <w:rPr>
          <w:rFonts w:ascii="Arial" w:hAnsi="Arial"/>
          <w:color w:val="000000" w:themeColor="text1"/>
        </w:rPr>
        <w:t xml:space="preserve">every user is asked to change the </w:t>
      </w:r>
      <w:r w:rsidR="00EC247D" w:rsidRPr="00B7534D">
        <w:rPr>
          <w:rFonts w:ascii="Arial" w:hAnsi="Arial"/>
          <w:color w:val="000000" w:themeColor="text1"/>
        </w:rPr>
        <w:t xml:space="preserve">system generated </w:t>
      </w:r>
      <w:r w:rsidRPr="00B7534D">
        <w:rPr>
          <w:rFonts w:ascii="Arial" w:hAnsi="Arial"/>
          <w:color w:val="000000" w:themeColor="text1"/>
        </w:rPr>
        <w:t>password received.</w:t>
      </w:r>
      <w:bookmarkStart w:id="236" w:name="_Toc445219369"/>
      <w:bookmarkStart w:id="237" w:name="_Toc456705863"/>
    </w:p>
    <w:p w14:paraId="27ECACF4" w14:textId="77777777" w:rsidR="008B47EC" w:rsidRPr="00B7534D" w:rsidRDefault="008B47EC" w:rsidP="004E381D">
      <w:pPr>
        <w:spacing w:after="0"/>
        <w:jc w:val="both"/>
        <w:rPr>
          <w:rFonts w:ascii="Arial" w:hAnsi="Arial"/>
          <w:color w:val="000000" w:themeColor="text1"/>
        </w:rPr>
      </w:pPr>
    </w:p>
    <w:p w14:paraId="2D241B74" w14:textId="444A8AC6" w:rsidR="00A21D7A" w:rsidRPr="00FD23C7" w:rsidRDefault="002B1A08" w:rsidP="004E381D">
      <w:pPr>
        <w:pStyle w:val="Heading2"/>
        <w:spacing w:before="0" w:after="0"/>
        <w:jc w:val="both"/>
        <w:rPr>
          <w:rFonts w:ascii="Arial" w:hAnsi="Arial"/>
          <w:color w:val="000000" w:themeColor="text1"/>
          <w:sz w:val="28"/>
          <w:szCs w:val="28"/>
        </w:rPr>
      </w:pPr>
      <w:bookmarkStart w:id="238" w:name="_Toc76723972"/>
      <w:bookmarkStart w:id="239" w:name="_Toc77162709"/>
      <w:bookmarkStart w:id="240" w:name="_Toc77162774"/>
      <w:bookmarkStart w:id="241" w:name="_Toc99956791"/>
      <w:r w:rsidRPr="00FD23C7">
        <w:rPr>
          <w:rFonts w:ascii="Arial" w:hAnsi="Arial"/>
          <w:color w:val="000000" w:themeColor="text1"/>
          <w:sz w:val="28"/>
          <w:szCs w:val="28"/>
        </w:rPr>
        <w:t>1</w:t>
      </w:r>
      <w:r w:rsidR="008C0636" w:rsidRPr="00FD23C7">
        <w:rPr>
          <w:rFonts w:ascii="Arial" w:hAnsi="Arial"/>
          <w:color w:val="000000" w:themeColor="text1"/>
          <w:sz w:val="28"/>
          <w:szCs w:val="28"/>
        </w:rPr>
        <w:t>8</w:t>
      </w:r>
      <w:r w:rsidR="00766AB8" w:rsidRPr="00FD23C7">
        <w:rPr>
          <w:rFonts w:ascii="Arial" w:hAnsi="Arial"/>
          <w:color w:val="000000" w:themeColor="text1"/>
          <w:sz w:val="28"/>
          <w:szCs w:val="28"/>
        </w:rPr>
        <w:t>.3</w:t>
      </w:r>
      <w:r w:rsidR="00766AB8" w:rsidRPr="00FD23C7">
        <w:rPr>
          <w:rFonts w:ascii="Arial" w:hAnsi="Arial"/>
          <w:color w:val="000000" w:themeColor="text1"/>
          <w:sz w:val="28"/>
          <w:szCs w:val="28"/>
        </w:rPr>
        <w:tab/>
      </w:r>
      <w:r w:rsidR="00A21D7A" w:rsidRPr="00FD23C7">
        <w:rPr>
          <w:rFonts w:ascii="Arial" w:hAnsi="Arial"/>
          <w:color w:val="000000" w:themeColor="text1"/>
          <w:sz w:val="28"/>
          <w:szCs w:val="28"/>
        </w:rPr>
        <w:t>Entering Data</w:t>
      </w:r>
      <w:bookmarkEnd w:id="236"/>
      <w:bookmarkEnd w:id="237"/>
      <w:bookmarkEnd w:id="238"/>
      <w:bookmarkEnd w:id="239"/>
      <w:bookmarkEnd w:id="240"/>
      <w:bookmarkEnd w:id="241"/>
    </w:p>
    <w:p w14:paraId="5D3DFF4A" w14:textId="1D74EC4A" w:rsidR="00DB6EAE" w:rsidRPr="00B7534D" w:rsidRDefault="00705D3E" w:rsidP="004E381D">
      <w:pPr>
        <w:spacing w:after="0"/>
        <w:jc w:val="both"/>
        <w:rPr>
          <w:rFonts w:ascii="Arial" w:hAnsi="Arial"/>
          <w:color w:val="000000" w:themeColor="text1"/>
        </w:rPr>
      </w:pPr>
      <w:r w:rsidRPr="00B7534D">
        <w:rPr>
          <w:rFonts w:ascii="Arial" w:hAnsi="Arial"/>
          <w:color w:val="000000" w:themeColor="text1"/>
        </w:rPr>
        <w:t xml:space="preserve">The longitudinal model setting in </w:t>
      </w:r>
      <w:proofErr w:type="spellStart"/>
      <w:r w:rsidRPr="00B7534D">
        <w:rPr>
          <w:rFonts w:ascii="Arial" w:hAnsi="Arial"/>
          <w:color w:val="000000" w:themeColor="text1"/>
        </w:rPr>
        <w:t>REDCap</w:t>
      </w:r>
      <w:proofErr w:type="spellEnd"/>
      <w:r w:rsidRPr="00B7534D">
        <w:rPr>
          <w:rFonts w:ascii="Arial" w:hAnsi="Arial"/>
          <w:color w:val="000000" w:themeColor="text1"/>
        </w:rPr>
        <w:t xml:space="preserve"> allows any data entry page to be repeated</w:t>
      </w:r>
      <w:r w:rsidR="00A24B15">
        <w:rPr>
          <w:rFonts w:ascii="Arial" w:hAnsi="Arial"/>
          <w:color w:val="000000" w:themeColor="text1"/>
        </w:rPr>
        <w:t>,</w:t>
      </w:r>
      <w:r w:rsidRPr="00B7534D">
        <w:rPr>
          <w:rFonts w:ascii="Arial" w:hAnsi="Arial"/>
          <w:color w:val="000000" w:themeColor="text1"/>
        </w:rPr>
        <w:t xml:space="preserve"> any given number of times</w:t>
      </w:r>
      <w:r w:rsidR="00A24B15">
        <w:rPr>
          <w:rFonts w:ascii="Arial" w:hAnsi="Arial"/>
          <w:color w:val="000000" w:themeColor="text1"/>
        </w:rPr>
        <w:t>,</w:t>
      </w:r>
      <w:r w:rsidRPr="00B7534D">
        <w:rPr>
          <w:rFonts w:ascii="Arial" w:hAnsi="Arial"/>
          <w:color w:val="000000" w:themeColor="text1"/>
        </w:rPr>
        <w:t xml:space="preserve"> across pre-defined time-points, which are specified by the user before data is collected.  </w:t>
      </w:r>
      <w:r w:rsidR="00A21D7A" w:rsidRPr="00B7534D">
        <w:rPr>
          <w:rFonts w:ascii="Arial" w:hAnsi="Arial"/>
          <w:color w:val="000000" w:themeColor="text1"/>
        </w:rPr>
        <w:t xml:space="preserve">Data </w:t>
      </w:r>
      <w:proofErr w:type="gramStart"/>
      <w:r w:rsidR="00A21D7A" w:rsidRPr="00B7534D">
        <w:rPr>
          <w:rFonts w:ascii="Arial" w:hAnsi="Arial"/>
          <w:color w:val="000000" w:themeColor="text1"/>
        </w:rPr>
        <w:t>entered into</w:t>
      </w:r>
      <w:proofErr w:type="gramEnd"/>
      <w:r w:rsidR="00A21D7A" w:rsidRPr="00B7534D">
        <w:rPr>
          <w:rFonts w:ascii="Arial" w:hAnsi="Arial"/>
          <w:color w:val="000000" w:themeColor="text1"/>
        </w:rPr>
        <w:t xml:space="preserve"> the </w:t>
      </w:r>
      <w:proofErr w:type="spellStart"/>
      <w:r w:rsidR="00B706B8" w:rsidRPr="00B7534D">
        <w:rPr>
          <w:rFonts w:ascii="Arial" w:hAnsi="Arial"/>
          <w:color w:val="000000" w:themeColor="text1"/>
        </w:rPr>
        <w:t>REDC</w:t>
      </w:r>
      <w:r w:rsidR="00C10BA8" w:rsidRPr="00B7534D">
        <w:rPr>
          <w:rFonts w:ascii="Arial" w:hAnsi="Arial"/>
          <w:color w:val="000000" w:themeColor="text1"/>
        </w:rPr>
        <w:t>ap</w:t>
      </w:r>
      <w:proofErr w:type="spellEnd"/>
      <w:r w:rsidR="00B706B8" w:rsidRPr="00B7534D">
        <w:rPr>
          <w:rFonts w:ascii="Arial" w:hAnsi="Arial"/>
          <w:color w:val="000000" w:themeColor="text1"/>
        </w:rPr>
        <w:t xml:space="preserve"> EDC</w:t>
      </w:r>
      <w:r w:rsidR="00A21D7A" w:rsidRPr="00B7534D">
        <w:rPr>
          <w:rFonts w:ascii="Arial" w:hAnsi="Arial"/>
          <w:color w:val="000000" w:themeColor="text1"/>
        </w:rPr>
        <w:t xml:space="preserve"> system are based on source documentation maintained at the clinical site</w:t>
      </w:r>
      <w:r w:rsidR="004A56E7" w:rsidRPr="00B7534D">
        <w:rPr>
          <w:rFonts w:ascii="Arial" w:hAnsi="Arial"/>
          <w:color w:val="000000" w:themeColor="text1"/>
        </w:rPr>
        <w:t xml:space="preserve"> (Site Investigator File)</w:t>
      </w:r>
      <w:r w:rsidR="00D327B9" w:rsidRPr="00B7534D">
        <w:rPr>
          <w:rFonts w:ascii="Arial" w:hAnsi="Arial"/>
          <w:color w:val="000000" w:themeColor="text1"/>
        </w:rPr>
        <w:t xml:space="preserve"> and should </w:t>
      </w:r>
      <w:r w:rsidR="00A21D7A" w:rsidRPr="00B7534D">
        <w:rPr>
          <w:rFonts w:ascii="Arial" w:hAnsi="Arial"/>
          <w:color w:val="000000" w:themeColor="text1"/>
        </w:rPr>
        <w:t xml:space="preserve">be </w:t>
      </w:r>
      <w:r w:rsidR="001834DC" w:rsidRPr="00B7534D">
        <w:rPr>
          <w:rFonts w:ascii="Arial" w:hAnsi="Arial"/>
          <w:color w:val="000000" w:themeColor="text1"/>
        </w:rPr>
        <w:t>recorded</w:t>
      </w:r>
      <w:r w:rsidR="004A56E7" w:rsidRPr="00B7534D">
        <w:rPr>
          <w:rFonts w:ascii="Arial" w:hAnsi="Arial"/>
          <w:color w:val="000000" w:themeColor="text1"/>
        </w:rPr>
        <w:t xml:space="preserve"> </w:t>
      </w:r>
      <w:r w:rsidR="00A21D7A" w:rsidRPr="00B7534D">
        <w:rPr>
          <w:rFonts w:ascii="Arial" w:hAnsi="Arial"/>
          <w:color w:val="000000" w:themeColor="text1"/>
        </w:rPr>
        <w:t xml:space="preserve">in the </w:t>
      </w:r>
      <w:proofErr w:type="spellStart"/>
      <w:r w:rsidR="00B706B8" w:rsidRPr="00B7534D">
        <w:rPr>
          <w:rFonts w:ascii="Arial" w:hAnsi="Arial"/>
          <w:color w:val="000000" w:themeColor="text1"/>
        </w:rPr>
        <w:t>REDC</w:t>
      </w:r>
      <w:r w:rsidR="00C10BA8" w:rsidRPr="00B7534D">
        <w:rPr>
          <w:rFonts w:ascii="Arial" w:hAnsi="Arial"/>
          <w:color w:val="000000" w:themeColor="text1"/>
        </w:rPr>
        <w:t>ap</w:t>
      </w:r>
      <w:proofErr w:type="spellEnd"/>
      <w:r w:rsidR="00B706B8" w:rsidRPr="00B7534D">
        <w:rPr>
          <w:rFonts w:ascii="Arial" w:hAnsi="Arial"/>
          <w:color w:val="000000" w:themeColor="text1"/>
        </w:rPr>
        <w:t xml:space="preserve"> EDC</w:t>
      </w:r>
      <w:r w:rsidR="00A21D7A" w:rsidRPr="00B7534D">
        <w:rPr>
          <w:rFonts w:ascii="Arial" w:hAnsi="Arial"/>
          <w:color w:val="000000" w:themeColor="text1"/>
        </w:rPr>
        <w:t xml:space="preserve"> system only by trained </w:t>
      </w:r>
      <w:r w:rsidR="00EE2E98" w:rsidRPr="00B7534D">
        <w:rPr>
          <w:rFonts w:ascii="Arial" w:hAnsi="Arial"/>
          <w:color w:val="000000" w:themeColor="text1"/>
        </w:rPr>
        <w:t xml:space="preserve">and delegated </w:t>
      </w:r>
      <w:r w:rsidR="00A21D7A" w:rsidRPr="00B7534D">
        <w:rPr>
          <w:rFonts w:ascii="Arial" w:hAnsi="Arial"/>
          <w:color w:val="000000" w:themeColor="text1"/>
        </w:rPr>
        <w:t>site personnel</w:t>
      </w:r>
      <w:r w:rsidR="00D06A0B" w:rsidRPr="00B7534D">
        <w:rPr>
          <w:rFonts w:ascii="Arial" w:hAnsi="Arial"/>
          <w:color w:val="000000" w:themeColor="text1"/>
        </w:rPr>
        <w:t xml:space="preserve"> with the appropriate level of access</w:t>
      </w:r>
      <w:r w:rsidR="00A21D7A" w:rsidRPr="00B7534D">
        <w:rPr>
          <w:rFonts w:ascii="Arial" w:hAnsi="Arial"/>
          <w:color w:val="000000" w:themeColor="text1"/>
        </w:rPr>
        <w:t xml:space="preserve">. </w:t>
      </w:r>
    </w:p>
    <w:p w14:paraId="14E5D948" w14:textId="19590D19" w:rsidR="00705D3E" w:rsidRPr="00B7534D" w:rsidRDefault="00705D3E" w:rsidP="008A332E">
      <w:pPr>
        <w:spacing w:after="0"/>
        <w:jc w:val="both"/>
        <w:rPr>
          <w:rFonts w:ascii="Arial" w:hAnsi="Arial"/>
          <w:color w:val="000000" w:themeColor="text1"/>
          <w:szCs w:val="22"/>
        </w:rPr>
      </w:pPr>
      <w:r w:rsidRPr="00B7534D">
        <w:rPr>
          <w:rFonts w:ascii="Arial" w:hAnsi="Arial"/>
          <w:color w:val="000000" w:themeColor="text1"/>
          <w:szCs w:val="22"/>
        </w:rPr>
        <w:t xml:space="preserve">Data is entered into </w:t>
      </w:r>
      <w:proofErr w:type="spellStart"/>
      <w:r w:rsidRPr="00B7534D">
        <w:rPr>
          <w:rFonts w:ascii="Arial" w:hAnsi="Arial"/>
          <w:color w:val="000000" w:themeColor="text1"/>
          <w:szCs w:val="22"/>
        </w:rPr>
        <w:t>REDCap</w:t>
      </w:r>
      <w:proofErr w:type="spellEnd"/>
      <w:r w:rsidRPr="00B7534D">
        <w:rPr>
          <w:rFonts w:ascii="Arial" w:hAnsi="Arial"/>
          <w:color w:val="000000" w:themeColor="text1"/>
          <w:szCs w:val="22"/>
        </w:rPr>
        <w:t xml:space="preserve">, including </w:t>
      </w:r>
      <w:r w:rsidR="00A24B15">
        <w:rPr>
          <w:rFonts w:ascii="Arial" w:hAnsi="Arial"/>
          <w:color w:val="000000" w:themeColor="text1"/>
          <w:szCs w:val="22"/>
        </w:rPr>
        <w:t>those</w:t>
      </w:r>
      <w:r w:rsidRPr="00B7534D">
        <w:rPr>
          <w:rFonts w:ascii="Arial" w:hAnsi="Arial"/>
          <w:color w:val="000000" w:themeColor="text1"/>
          <w:szCs w:val="22"/>
        </w:rPr>
        <w:t xml:space="preserve"> collected in worksheets, </w:t>
      </w:r>
      <w:r w:rsidR="003344E7" w:rsidRPr="00B7534D">
        <w:rPr>
          <w:rFonts w:ascii="Arial" w:hAnsi="Arial"/>
          <w:color w:val="000000" w:themeColor="text1"/>
          <w:szCs w:val="22"/>
        </w:rPr>
        <w:t>diaries,</w:t>
      </w:r>
      <w:r w:rsidRPr="00B7534D">
        <w:rPr>
          <w:rFonts w:ascii="Arial" w:hAnsi="Arial"/>
          <w:color w:val="000000" w:themeColor="text1"/>
          <w:szCs w:val="22"/>
        </w:rPr>
        <w:t xml:space="preserve"> and questionnaires. The data is collected by the health services involved in the care of the study participants. </w:t>
      </w:r>
      <w:r w:rsidR="00093B82" w:rsidRPr="00B7534D">
        <w:rPr>
          <w:rFonts w:ascii="Arial" w:hAnsi="Arial"/>
          <w:color w:val="000000" w:themeColor="text1"/>
          <w:szCs w:val="22"/>
        </w:rPr>
        <w:t xml:space="preserve">Data </w:t>
      </w:r>
      <w:r w:rsidR="00A24B15">
        <w:rPr>
          <w:rFonts w:ascii="Arial" w:hAnsi="Arial"/>
          <w:color w:val="000000" w:themeColor="text1"/>
          <w:szCs w:val="22"/>
        </w:rPr>
        <w:t>c</w:t>
      </w:r>
      <w:r w:rsidR="00093B82" w:rsidRPr="00B7534D">
        <w:rPr>
          <w:rFonts w:ascii="Arial" w:hAnsi="Arial"/>
          <w:color w:val="000000" w:themeColor="text1"/>
          <w:szCs w:val="22"/>
        </w:rPr>
        <w:t xml:space="preserve">ollection worksheets are provided by </w:t>
      </w:r>
      <w:r w:rsidR="00EE2E98" w:rsidRPr="00B7534D">
        <w:rPr>
          <w:rFonts w:ascii="Arial" w:hAnsi="Arial"/>
          <w:color w:val="000000" w:themeColor="text1"/>
          <w:szCs w:val="22"/>
        </w:rPr>
        <w:t xml:space="preserve">the </w:t>
      </w:r>
      <w:r w:rsidR="00093B82" w:rsidRPr="00B7534D">
        <w:rPr>
          <w:rFonts w:ascii="Arial" w:hAnsi="Arial"/>
          <w:color w:val="000000" w:themeColor="text1"/>
          <w:szCs w:val="22"/>
        </w:rPr>
        <w:t xml:space="preserve">ITCC team to assist sites in ensuring that source documentation and </w:t>
      </w:r>
      <w:r w:rsidR="00093B82" w:rsidRPr="00B7534D">
        <w:rPr>
          <w:rFonts w:ascii="Arial" w:hAnsi="Arial"/>
          <w:color w:val="000000" w:themeColor="text1"/>
          <w:szCs w:val="22"/>
        </w:rPr>
        <w:lastRenderedPageBreak/>
        <w:t xml:space="preserve">data reported in the eCRFs are complete and consistent. </w:t>
      </w:r>
      <w:r w:rsidR="008A332E" w:rsidRPr="00B7534D">
        <w:rPr>
          <w:rFonts w:ascii="Arial" w:hAnsi="Arial"/>
          <w:color w:val="000000" w:themeColor="text1"/>
        </w:rPr>
        <w:t xml:space="preserve">The data collection worksheets are designed to capture the required data and to enable smooth data entry in the eCRFs through similar question and response structures to minimise data entry errors. </w:t>
      </w:r>
      <w:r w:rsidRPr="00B7534D">
        <w:rPr>
          <w:rFonts w:ascii="Arial" w:hAnsi="Arial"/>
          <w:color w:val="000000" w:themeColor="text1"/>
          <w:szCs w:val="22"/>
        </w:rPr>
        <w:t>Data collection worksheets do not contain any personally identifiable information such as name or hospital record number.</w:t>
      </w:r>
      <w:r w:rsidR="008A332E" w:rsidRPr="00B7534D">
        <w:rPr>
          <w:rFonts w:ascii="Arial" w:hAnsi="Arial"/>
          <w:color w:val="000000" w:themeColor="text1"/>
          <w:szCs w:val="22"/>
        </w:rPr>
        <w:t xml:space="preserve"> These data collection worksheets may be considered source documentation</w:t>
      </w:r>
      <w:r w:rsidR="009E2419" w:rsidRPr="00B7534D">
        <w:rPr>
          <w:rFonts w:ascii="Arial" w:hAnsi="Arial"/>
          <w:color w:val="000000" w:themeColor="text1"/>
          <w:szCs w:val="22"/>
        </w:rPr>
        <w:t xml:space="preserve"> (</w:t>
      </w:r>
      <w:r w:rsidR="00B87183" w:rsidRPr="00B7534D">
        <w:rPr>
          <w:rFonts w:ascii="Arial" w:hAnsi="Arial"/>
          <w:color w:val="000000" w:themeColor="text1"/>
          <w:szCs w:val="22"/>
        </w:rPr>
        <w:t>e.g.,</w:t>
      </w:r>
      <w:r w:rsidR="009E2419" w:rsidRPr="00B7534D">
        <w:rPr>
          <w:rFonts w:ascii="Arial" w:hAnsi="Arial"/>
          <w:color w:val="000000" w:themeColor="text1"/>
          <w:szCs w:val="22"/>
        </w:rPr>
        <w:t xml:space="preserve"> vitals signs, AKPS </w:t>
      </w:r>
      <w:r w:rsidR="002B692A">
        <w:rPr>
          <w:rFonts w:ascii="Arial" w:hAnsi="Arial"/>
          <w:color w:val="000000" w:themeColor="text1"/>
          <w:szCs w:val="22"/>
        </w:rPr>
        <w:t>etc</w:t>
      </w:r>
      <w:r w:rsidR="009E2419" w:rsidRPr="00B7534D">
        <w:rPr>
          <w:rFonts w:ascii="Arial" w:hAnsi="Arial"/>
          <w:color w:val="000000" w:themeColor="text1"/>
          <w:szCs w:val="22"/>
        </w:rPr>
        <w:t>.)</w:t>
      </w:r>
      <w:r w:rsidR="008A332E" w:rsidRPr="00B7534D">
        <w:rPr>
          <w:rFonts w:ascii="Arial" w:hAnsi="Arial"/>
          <w:color w:val="000000" w:themeColor="text1"/>
          <w:szCs w:val="22"/>
        </w:rPr>
        <w:t xml:space="preserve">, where the worksheet is the first recording of study data. Data in the worksheets and eCRF </w:t>
      </w:r>
      <w:r w:rsidR="008B23BF" w:rsidRPr="00B7534D">
        <w:rPr>
          <w:rFonts w:ascii="Arial" w:hAnsi="Arial"/>
          <w:color w:val="000000" w:themeColor="text1"/>
          <w:szCs w:val="22"/>
        </w:rPr>
        <w:t xml:space="preserve">needs to be </w:t>
      </w:r>
      <w:r w:rsidR="008A332E" w:rsidRPr="00B7534D">
        <w:rPr>
          <w:rFonts w:ascii="Arial" w:hAnsi="Arial"/>
          <w:color w:val="000000" w:themeColor="text1"/>
          <w:szCs w:val="22"/>
        </w:rPr>
        <w:t>supported by other corroborating information, such as admission records, recording of adverse events, clinical visits as applicable.</w:t>
      </w:r>
    </w:p>
    <w:p w14:paraId="30E1CFF5" w14:textId="55E59981" w:rsidR="00917E93" w:rsidRPr="00B7534D" w:rsidRDefault="00341E1E" w:rsidP="00917E93">
      <w:pPr>
        <w:spacing w:after="0"/>
        <w:jc w:val="both"/>
        <w:rPr>
          <w:rFonts w:ascii="Arial" w:hAnsi="Arial"/>
          <w:color w:val="000000" w:themeColor="text1"/>
        </w:rPr>
      </w:pPr>
      <w:r w:rsidRPr="00B7534D">
        <w:rPr>
          <w:rFonts w:ascii="Arial" w:hAnsi="Arial"/>
          <w:color w:val="000000" w:themeColor="text1"/>
        </w:rPr>
        <w:t xml:space="preserve">Data recorded on the worksheets is </w:t>
      </w:r>
      <w:r w:rsidR="00D06A0B" w:rsidRPr="00B7534D">
        <w:rPr>
          <w:rFonts w:ascii="Arial" w:hAnsi="Arial"/>
          <w:color w:val="000000" w:themeColor="text1"/>
        </w:rPr>
        <w:t>entered</w:t>
      </w:r>
      <w:r w:rsidRPr="00B7534D">
        <w:rPr>
          <w:rFonts w:ascii="Arial" w:hAnsi="Arial"/>
          <w:color w:val="000000" w:themeColor="text1"/>
        </w:rPr>
        <w:t xml:space="preserve"> to the </w:t>
      </w:r>
      <w:proofErr w:type="spellStart"/>
      <w:r w:rsidRPr="00B7534D">
        <w:rPr>
          <w:rFonts w:ascii="Arial" w:hAnsi="Arial"/>
          <w:color w:val="000000" w:themeColor="text1"/>
        </w:rPr>
        <w:t>REDCap</w:t>
      </w:r>
      <w:proofErr w:type="spellEnd"/>
      <w:r w:rsidRPr="00B7534D">
        <w:rPr>
          <w:rFonts w:ascii="Arial" w:hAnsi="Arial"/>
          <w:color w:val="000000" w:themeColor="text1"/>
        </w:rPr>
        <w:t xml:space="preserve"> eCRFs. </w:t>
      </w:r>
      <w:r w:rsidR="008B23BF" w:rsidRPr="00B7534D">
        <w:rPr>
          <w:rFonts w:ascii="Arial" w:hAnsi="Arial"/>
          <w:color w:val="000000" w:themeColor="text1"/>
        </w:rPr>
        <w:t xml:space="preserve">No personally identifying information will be entered into </w:t>
      </w:r>
      <w:proofErr w:type="spellStart"/>
      <w:r w:rsidR="008B23BF" w:rsidRPr="00B7534D">
        <w:rPr>
          <w:rFonts w:ascii="Arial" w:hAnsi="Arial"/>
          <w:color w:val="000000" w:themeColor="text1"/>
        </w:rPr>
        <w:t>REDCap</w:t>
      </w:r>
      <w:proofErr w:type="spellEnd"/>
      <w:r w:rsidR="008B23BF" w:rsidRPr="00B7534D">
        <w:rPr>
          <w:rFonts w:ascii="Arial" w:hAnsi="Arial"/>
          <w:color w:val="000000" w:themeColor="text1"/>
        </w:rPr>
        <w:t xml:space="preserve"> at any time. Specific care is to be taken when recording clinical information such as notes within Serious Adverse Events</w:t>
      </w:r>
      <w:r w:rsidR="002B692A">
        <w:rPr>
          <w:rFonts w:ascii="Arial" w:hAnsi="Arial"/>
          <w:color w:val="000000" w:themeColor="text1"/>
        </w:rPr>
        <w:t xml:space="preserve"> (SAE)</w:t>
      </w:r>
      <w:r w:rsidR="008B23BF" w:rsidRPr="00B7534D">
        <w:rPr>
          <w:rFonts w:ascii="Arial" w:hAnsi="Arial"/>
          <w:color w:val="000000" w:themeColor="text1"/>
        </w:rPr>
        <w:t xml:space="preserve">. Each data file is protected within Excel using encryption and password through the </w:t>
      </w:r>
      <w:r w:rsidR="00A24B15">
        <w:rPr>
          <w:rFonts w:ascii="Arial" w:hAnsi="Arial"/>
          <w:color w:val="000000" w:themeColor="text1"/>
        </w:rPr>
        <w:t>‘</w:t>
      </w:r>
      <w:r w:rsidR="008B23BF" w:rsidRPr="00B7534D">
        <w:rPr>
          <w:rFonts w:ascii="Arial" w:hAnsi="Arial"/>
          <w:color w:val="000000" w:themeColor="text1"/>
        </w:rPr>
        <w:t>Protect Worksheet</w:t>
      </w:r>
      <w:r w:rsidR="00A24B15">
        <w:rPr>
          <w:rFonts w:ascii="Arial" w:hAnsi="Arial"/>
          <w:color w:val="000000" w:themeColor="text1"/>
        </w:rPr>
        <w:t>’</w:t>
      </w:r>
      <w:r w:rsidR="008B23BF" w:rsidRPr="00B7534D">
        <w:rPr>
          <w:rFonts w:ascii="Arial" w:hAnsi="Arial"/>
          <w:color w:val="000000" w:themeColor="text1"/>
        </w:rPr>
        <w:t xml:space="preserve"> function.</w:t>
      </w:r>
    </w:p>
    <w:p w14:paraId="50F3A200" w14:textId="6CE651DC" w:rsidR="00EB7E5C" w:rsidRDefault="00341E1E" w:rsidP="009E2419">
      <w:pPr>
        <w:jc w:val="both"/>
        <w:rPr>
          <w:rFonts w:ascii="Arial" w:hAnsi="Arial"/>
          <w:color w:val="000000" w:themeColor="text1"/>
        </w:rPr>
      </w:pPr>
      <w:r w:rsidRPr="00B7534D">
        <w:rPr>
          <w:rFonts w:ascii="Arial" w:hAnsi="Arial"/>
          <w:color w:val="000000" w:themeColor="text1"/>
        </w:rPr>
        <w:t>On completion of data entry for each form, the study site submi</w:t>
      </w:r>
      <w:r w:rsidR="00FE6BF1" w:rsidRPr="00B7534D">
        <w:rPr>
          <w:rFonts w:ascii="Arial" w:hAnsi="Arial"/>
          <w:color w:val="000000" w:themeColor="text1"/>
        </w:rPr>
        <w:t>t</w:t>
      </w:r>
      <w:r w:rsidRPr="00B7534D">
        <w:rPr>
          <w:rFonts w:ascii="Arial" w:hAnsi="Arial"/>
          <w:color w:val="000000" w:themeColor="text1"/>
        </w:rPr>
        <w:t xml:space="preserve">s the data and is required to change the data </w:t>
      </w:r>
      <w:r w:rsidR="00A24B15" w:rsidRPr="00B7534D">
        <w:rPr>
          <w:rFonts w:ascii="Arial" w:hAnsi="Arial"/>
          <w:color w:val="000000" w:themeColor="text1"/>
        </w:rPr>
        <w:t>status</w:t>
      </w:r>
      <w:r w:rsidRPr="00B7534D">
        <w:rPr>
          <w:rFonts w:ascii="Arial" w:hAnsi="Arial"/>
          <w:color w:val="000000" w:themeColor="text1"/>
        </w:rPr>
        <w:t xml:space="preserve"> from </w:t>
      </w:r>
      <w:r w:rsidR="008A332E" w:rsidRPr="00B7534D">
        <w:rPr>
          <w:rFonts w:ascii="Arial" w:hAnsi="Arial"/>
          <w:color w:val="000000" w:themeColor="text1"/>
        </w:rPr>
        <w:t>‘</w:t>
      </w:r>
      <w:r w:rsidRPr="00B7534D">
        <w:rPr>
          <w:rFonts w:ascii="Arial" w:hAnsi="Arial"/>
          <w:color w:val="000000" w:themeColor="text1"/>
        </w:rPr>
        <w:t>Incomplete</w:t>
      </w:r>
      <w:r w:rsidR="008A332E" w:rsidRPr="00B7534D">
        <w:rPr>
          <w:rFonts w:ascii="Arial" w:hAnsi="Arial"/>
          <w:color w:val="000000" w:themeColor="text1"/>
        </w:rPr>
        <w:t>’</w:t>
      </w:r>
      <w:r w:rsidRPr="00B7534D">
        <w:rPr>
          <w:rFonts w:ascii="Arial" w:hAnsi="Arial"/>
          <w:color w:val="000000" w:themeColor="text1"/>
        </w:rPr>
        <w:t xml:space="preserve"> to </w:t>
      </w:r>
      <w:r w:rsidR="008A332E" w:rsidRPr="00B7534D">
        <w:rPr>
          <w:rFonts w:ascii="Arial" w:hAnsi="Arial"/>
          <w:color w:val="000000" w:themeColor="text1"/>
        </w:rPr>
        <w:t>‘</w:t>
      </w:r>
      <w:r w:rsidR="00D06A0B" w:rsidRPr="00B7534D">
        <w:rPr>
          <w:rFonts w:ascii="Arial" w:hAnsi="Arial"/>
          <w:color w:val="000000" w:themeColor="text1"/>
        </w:rPr>
        <w:t>Complete</w:t>
      </w:r>
      <w:r w:rsidR="008A332E" w:rsidRPr="00B7534D">
        <w:rPr>
          <w:rFonts w:ascii="Arial" w:hAnsi="Arial"/>
          <w:color w:val="000000" w:themeColor="text1"/>
        </w:rPr>
        <w:t>’</w:t>
      </w:r>
      <w:r w:rsidRPr="00B7534D">
        <w:rPr>
          <w:rFonts w:ascii="Arial" w:hAnsi="Arial"/>
          <w:color w:val="000000" w:themeColor="text1"/>
        </w:rPr>
        <w:t>. Any further changes to the data initiate a log of changes in the form of an audit trail.</w:t>
      </w:r>
      <w:r w:rsidR="00D06A0B" w:rsidRPr="00B7534D">
        <w:rPr>
          <w:rFonts w:ascii="Arial" w:hAnsi="Arial"/>
          <w:color w:val="000000" w:themeColor="text1"/>
        </w:rPr>
        <w:t xml:space="preserve"> </w:t>
      </w:r>
      <w:r w:rsidR="008B23BF" w:rsidRPr="00B7534D">
        <w:rPr>
          <w:rFonts w:ascii="Arial" w:hAnsi="Arial"/>
          <w:color w:val="000000" w:themeColor="text1"/>
        </w:rPr>
        <w:t xml:space="preserve">Source Data Verification </w:t>
      </w:r>
      <w:r w:rsidR="002B692A">
        <w:rPr>
          <w:rFonts w:ascii="Arial" w:hAnsi="Arial"/>
          <w:color w:val="000000" w:themeColor="text1"/>
        </w:rPr>
        <w:t xml:space="preserve">(SDV) </w:t>
      </w:r>
      <w:r w:rsidR="008B23BF" w:rsidRPr="00B7534D">
        <w:rPr>
          <w:rFonts w:ascii="Arial" w:hAnsi="Arial"/>
          <w:color w:val="000000" w:themeColor="text1"/>
        </w:rPr>
        <w:t xml:space="preserve">is a process to verify that the data collected in the eCRFs is correct and has been transcribed accurately from the source document. A </w:t>
      </w:r>
      <w:r w:rsidR="00007706" w:rsidRPr="00B7534D">
        <w:rPr>
          <w:rFonts w:ascii="Arial" w:hAnsi="Arial"/>
          <w:color w:val="000000" w:themeColor="text1"/>
        </w:rPr>
        <w:t xml:space="preserve">central </w:t>
      </w:r>
      <w:r w:rsidR="008B23BF" w:rsidRPr="00B7534D">
        <w:rPr>
          <w:rFonts w:ascii="Arial" w:hAnsi="Arial"/>
          <w:color w:val="000000" w:themeColor="text1"/>
        </w:rPr>
        <w:t xml:space="preserve">monitor at ITCC is provided with a </w:t>
      </w:r>
      <w:proofErr w:type="spellStart"/>
      <w:r w:rsidR="008B23BF" w:rsidRPr="00B7534D">
        <w:rPr>
          <w:rFonts w:ascii="Arial" w:hAnsi="Arial"/>
          <w:color w:val="000000" w:themeColor="text1"/>
        </w:rPr>
        <w:t>REDCap</w:t>
      </w:r>
      <w:proofErr w:type="spellEnd"/>
      <w:r w:rsidR="008B23BF" w:rsidRPr="00B7534D">
        <w:rPr>
          <w:rFonts w:ascii="Arial" w:hAnsi="Arial"/>
          <w:color w:val="000000" w:themeColor="text1"/>
        </w:rPr>
        <w:t xml:space="preserve"> account with monitoring authorisation which allows the monitor to verify and record in the eCRF whether a datum corresponds or not to the source document checked during the </w:t>
      </w:r>
      <w:r w:rsidR="002B692A">
        <w:rPr>
          <w:rFonts w:ascii="Arial" w:hAnsi="Arial"/>
          <w:color w:val="000000" w:themeColor="text1"/>
        </w:rPr>
        <w:t>SDV.</w:t>
      </w:r>
      <w:r w:rsidR="008B23BF" w:rsidRPr="00B7534D">
        <w:rPr>
          <w:rFonts w:ascii="Arial" w:hAnsi="Arial"/>
          <w:color w:val="000000" w:themeColor="text1"/>
        </w:rPr>
        <w:t xml:space="preserve"> The monitor is allowed to open manual queries on specific fields in </w:t>
      </w:r>
      <w:proofErr w:type="spellStart"/>
      <w:r w:rsidR="008B23BF" w:rsidRPr="00B7534D">
        <w:rPr>
          <w:rFonts w:ascii="Arial" w:hAnsi="Arial"/>
          <w:color w:val="000000" w:themeColor="text1"/>
        </w:rPr>
        <w:t>REDCap</w:t>
      </w:r>
      <w:proofErr w:type="spellEnd"/>
      <w:r w:rsidR="008B23BF" w:rsidRPr="00B7534D">
        <w:rPr>
          <w:rFonts w:ascii="Arial" w:hAnsi="Arial"/>
          <w:color w:val="000000" w:themeColor="text1"/>
        </w:rPr>
        <w:t xml:space="preserve"> eCRFs. </w:t>
      </w:r>
      <w:r w:rsidR="00D06A0B" w:rsidRPr="00B7534D">
        <w:rPr>
          <w:rFonts w:ascii="Arial" w:hAnsi="Arial"/>
          <w:color w:val="000000" w:themeColor="text1"/>
        </w:rPr>
        <w:t xml:space="preserve">Changes or queries raised by the </w:t>
      </w:r>
      <w:r w:rsidR="008B23BF" w:rsidRPr="00B7534D">
        <w:rPr>
          <w:rFonts w:ascii="Arial" w:hAnsi="Arial"/>
          <w:color w:val="000000" w:themeColor="text1"/>
        </w:rPr>
        <w:t>ITCC</w:t>
      </w:r>
      <w:r w:rsidR="00D06A0B" w:rsidRPr="00B7534D">
        <w:rPr>
          <w:rFonts w:ascii="Arial" w:hAnsi="Arial"/>
          <w:color w:val="000000" w:themeColor="text1"/>
        </w:rPr>
        <w:t xml:space="preserve"> will result in the data status being changed to </w:t>
      </w:r>
      <w:r w:rsidR="008B23BF" w:rsidRPr="00B7534D">
        <w:rPr>
          <w:rFonts w:ascii="Arial" w:hAnsi="Arial"/>
          <w:color w:val="000000" w:themeColor="text1"/>
        </w:rPr>
        <w:t>‘</w:t>
      </w:r>
      <w:r w:rsidR="00D06A0B" w:rsidRPr="00B7534D">
        <w:rPr>
          <w:rFonts w:ascii="Arial" w:hAnsi="Arial"/>
          <w:color w:val="000000" w:themeColor="text1"/>
        </w:rPr>
        <w:t>Unverified</w:t>
      </w:r>
      <w:r w:rsidR="008B23BF" w:rsidRPr="00B7534D">
        <w:rPr>
          <w:rFonts w:ascii="Arial" w:hAnsi="Arial"/>
          <w:color w:val="000000" w:themeColor="text1"/>
        </w:rPr>
        <w:t>’</w:t>
      </w:r>
      <w:r w:rsidR="00D06A0B" w:rsidRPr="00B7534D">
        <w:rPr>
          <w:rFonts w:ascii="Arial" w:hAnsi="Arial"/>
          <w:color w:val="000000" w:themeColor="text1"/>
        </w:rPr>
        <w:t>.</w:t>
      </w:r>
      <w:r w:rsidRPr="00B7534D">
        <w:rPr>
          <w:rFonts w:ascii="Arial" w:hAnsi="Arial"/>
          <w:color w:val="000000" w:themeColor="text1"/>
        </w:rPr>
        <w:t xml:space="preserve"> A copy of the original data collection worksheet is </w:t>
      </w:r>
      <w:r w:rsidR="00D06A0B" w:rsidRPr="00B7534D">
        <w:rPr>
          <w:rFonts w:ascii="Arial" w:hAnsi="Arial"/>
          <w:color w:val="000000" w:themeColor="text1"/>
        </w:rPr>
        <w:t xml:space="preserve">uploaded to </w:t>
      </w:r>
      <w:proofErr w:type="spellStart"/>
      <w:r w:rsidR="00D06A0B" w:rsidRPr="00B7534D">
        <w:rPr>
          <w:rFonts w:ascii="Arial" w:hAnsi="Arial"/>
          <w:color w:val="000000" w:themeColor="text1"/>
        </w:rPr>
        <w:t>REDCap</w:t>
      </w:r>
      <w:proofErr w:type="spellEnd"/>
      <w:r w:rsidRPr="00B7534D">
        <w:rPr>
          <w:rFonts w:ascii="Arial" w:hAnsi="Arial"/>
          <w:color w:val="000000" w:themeColor="text1"/>
        </w:rPr>
        <w:t xml:space="preserve"> to the ITCC to enable verification of data entry and for filing.</w:t>
      </w:r>
      <w:r w:rsidR="009E2419" w:rsidRPr="00B7534D">
        <w:rPr>
          <w:rFonts w:ascii="Arial" w:hAnsi="Arial"/>
          <w:color w:val="000000" w:themeColor="text1"/>
        </w:rPr>
        <w:t xml:space="preserve"> </w:t>
      </w:r>
    </w:p>
    <w:p w14:paraId="68E5DD90" w14:textId="77777777" w:rsidR="00300C61" w:rsidRPr="00B7534D" w:rsidRDefault="00300C61" w:rsidP="009E2419">
      <w:pPr>
        <w:jc w:val="both"/>
        <w:rPr>
          <w:rFonts w:ascii="Arial" w:hAnsi="Arial"/>
          <w:color w:val="000000" w:themeColor="text1"/>
        </w:rPr>
      </w:pPr>
    </w:p>
    <w:p w14:paraId="0AF0A904" w14:textId="2CB3505A" w:rsidR="00C50F69" w:rsidRPr="00FD23C7" w:rsidRDefault="008C0636" w:rsidP="004E381D">
      <w:pPr>
        <w:pStyle w:val="Heading1"/>
        <w:spacing w:after="0"/>
        <w:rPr>
          <w:rFonts w:ascii="Arial" w:hAnsi="Arial"/>
          <w:b/>
          <w:bCs w:val="0"/>
          <w:color w:val="000000" w:themeColor="text1"/>
          <w:sz w:val="28"/>
          <w:szCs w:val="28"/>
          <w:lang w:val="en-GB"/>
        </w:rPr>
      </w:pPr>
      <w:bookmarkStart w:id="242" w:name="_Toc76723973"/>
      <w:bookmarkStart w:id="243" w:name="_Toc77162710"/>
      <w:bookmarkStart w:id="244" w:name="_Toc77162775"/>
      <w:bookmarkStart w:id="245" w:name="_Toc99956792"/>
      <w:r w:rsidRPr="00FD23C7">
        <w:rPr>
          <w:rFonts w:ascii="Arial" w:hAnsi="Arial"/>
          <w:b/>
          <w:bCs w:val="0"/>
          <w:color w:val="000000" w:themeColor="text1"/>
          <w:sz w:val="28"/>
          <w:szCs w:val="28"/>
          <w:lang w:val="en-GB"/>
        </w:rPr>
        <w:t>19</w:t>
      </w:r>
      <w:r w:rsidR="00766AB8" w:rsidRPr="00FD23C7">
        <w:rPr>
          <w:rFonts w:ascii="Arial" w:hAnsi="Arial"/>
          <w:b/>
          <w:bCs w:val="0"/>
          <w:color w:val="000000" w:themeColor="text1"/>
          <w:sz w:val="28"/>
          <w:szCs w:val="28"/>
          <w:lang w:val="en-GB"/>
        </w:rPr>
        <w:t>.</w:t>
      </w:r>
      <w:bookmarkStart w:id="246" w:name="_Toc445219370"/>
      <w:bookmarkStart w:id="247" w:name="_Toc456705864"/>
      <w:r w:rsidR="00DB6EAE" w:rsidRPr="00FD23C7">
        <w:rPr>
          <w:rFonts w:ascii="Arial" w:hAnsi="Arial"/>
          <w:b/>
          <w:bCs w:val="0"/>
          <w:color w:val="000000" w:themeColor="text1"/>
          <w:sz w:val="28"/>
          <w:szCs w:val="28"/>
          <w:lang w:val="en-GB"/>
        </w:rPr>
        <w:tab/>
      </w:r>
      <w:r w:rsidR="008955E6" w:rsidRPr="00FD23C7">
        <w:rPr>
          <w:rFonts w:ascii="Arial" w:hAnsi="Arial"/>
          <w:b/>
          <w:bCs w:val="0"/>
          <w:color w:val="000000" w:themeColor="text1"/>
          <w:sz w:val="28"/>
          <w:szCs w:val="28"/>
          <w:lang w:val="en-GB"/>
        </w:rPr>
        <w:t>DATA CLEANING</w:t>
      </w:r>
      <w:bookmarkEnd w:id="242"/>
      <w:bookmarkEnd w:id="243"/>
      <w:bookmarkEnd w:id="244"/>
      <w:bookmarkEnd w:id="245"/>
      <w:bookmarkEnd w:id="246"/>
      <w:bookmarkEnd w:id="247"/>
    </w:p>
    <w:p w14:paraId="4D90A51E" w14:textId="77777777" w:rsidR="00FF71F3" w:rsidRPr="00B7534D" w:rsidRDefault="00930659" w:rsidP="004E381D">
      <w:pPr>
        <w:spacing w:after="0"/>
        <w:jc w:val="both"/>
        <w:rPr>
          <w:rFonts w:ascii="Arial" w:eastAsia="Times New Roman" w:hAnsi="Arial"/>
          <w:color w:val="000000" w:themeColor="text1"/>
          <w:szCs w:val="22"/>
          <w:lang w:val="en-US" w:eastAsia="it-IT"/>
        </w:rPr>
      </w:pPr>
      <w:r w:rsidRPr="00B7534D">
        <w:rPr>
          <w:rFonts w:ascii="Arial" w:eastAsia="Times New Roman" w:hAnsi="Arial"/>
          <w:color w:val="000000" w:themeColor="text1"/>
          <w:szCs w:val="22"/>
          <w:lang w:val="en-US" w:eastAsia="it-IT"/>
        </w:rPr>
        <w:t xml:space="preserve">It is essential that quality control </w:t>
      </w:r>
      <w:r w:rsidR="00DB6EAE" w:rsidRPr="00B7534D">
        <w:rPr>
          <w:rFonts w:ascii="Arial" w:eastAsia="Times New Roman" w:hAnsi="Arial"/>
          <w:color w:val="000000" w:themeColor="text1"/>
          <w:szCs w:val="22"/>
          <w:lang w:val="en-US" w:eastAsia="it-IT"/>
        </w:rPr>
        <w:t>is</w:t>
      </w:r>
      <w:r w:rsidRPr="00B7534D">
        <w:rPr>
          <w:rFonts w:ascii="Arial" w:eastAsia="Times New Roman" w:hAnsi="Arial"/>
          <w:color w:val="000000" w:themeColor="text1"/>
          <w:szCs w:val="22"/>
          <w:lang w:val="en-US" w:eastAsia="it-IT"/>
        </w:rPr>
        <w:t xml:space="preserve"> applied to each stage of data handling to ensure that all </w:t>
      </w:r>
      <w:r w:rsidR="00DB6EAE" w:rsidRPr="00B7534D">
        <w:rPr>
          <w:rFonts w:ascii="Arial" w:eastAsia="Times New Roman" w:hAnsi="Arial"/>
          <w:color w:val="000000" w:themeColor="text1"/>
          <w:szCs w:val="22"/>
          <w:lang w:val="en-US" w:eastAsia="it-IT"/>
        </w:rPr>
        <w:t xml:space="preserve">recorded </w:t>
      </w:r>
      <w:r w:rsidRPr="00B7534D">
        <w:rPr>
          <w:rFonts w:ascii="Arial" w:eastAsia="Times New Roman" w:hAnsi="Arial"/>
          <w:color w:val="000000" w:themeColor="text1"/>
          <w:szCs w:val="22"/>
          <w:lang w:val="en-US" w:eastAsia="it-IT"/>
        </w:rPr>
        <w:t xml:space="preserve">data </w:t>
      </w:r>
      <w:r w:rsidR="00DB6EAE" w:rsidRPr="00B7534D">
        <w:rPr>
          <w:rFonts w:ascii="Arial" w:eastAsia="Times New Roman" w:hAnsi="Arial"/>
          <w:color w:val="000000" w:themeColor="text1"/>
          <w:szCs w:val="22"/>
          <w:lang w:val="en-US" w:eastAsia="it-IT"/>
        </w:rPr>
        <w:t>are</w:t>
      </w:r>
      <w:r w:rsidRPr="00B7534D">
        <w:rPr>
          <w:rFonts w:ascii="Arial" w:eastAsia="Times New Roman" w:hAnsi="Arial"/>
          <w:color w:val="000000" w:themeColor="text1"/>
          <w:szCs w:val="22"/>
          <w:lang w:val="en-US" w:eastAsia="it-IT"/>
        </w:rPr>
        <w:t xml:space="preserve"> reliable and correctly processed. </w:t>
      </w:r>
    </w:p>
    <w:p w14:paraId="411B3F3F" w14:textId="77777777" w:rsidR="00930659" w:rsidRPr="00B7534D" w:rsidRDefault="00930659" w:rsidP="004E381D">
      <w:pPr>
        <w:spacing w:after="0"/>
        <w:jc w:val="both"/>
        <w:rPr>
          <w:rFonts w:ascii="Arial" w:eastAsia="Times New Roman" w:hAnsi="Arial"/>
          <w:bCs/>
          <w:color w:val="000000" w:themeColor="text1"/>
          <w:szCs w:val="22"/>
          <w:lang w:val="en-US" w:eastAsia="it-IT"/>
        </w:rPr>
      </w:pPr>
      <w:r w:rsidRPr="00B7534D">
        <w:rPr>
          <w:rFonts w:ascii="Arial" w:hAnsi="Arial"/>
          <w:color w:val="000000" w:themeColor="text1"/>
          <w:szCs w:val="22"/>
          <w:lang w:val="en-US"/>
        </w:rPr>
        <w:t>Good practice guidelines for data management require transparency and proper documentation of all procedures.</w:t>
      </w:r>
    </w:p>
    <w:p w14:paraId="251AD437" w14:textId="57CBBE0A" w:rsidR="000B49D3" w:rsidRPr="00B7534D" w:rsidRDefault="00930659" w:rsidP="004E381D">
      <w:pPr>
        <w:spacing w:after="0"/>
        <w:jc w:val="both"/>
        <w:rPr>
          <w:rFonts w:ascii="Arial" w:eastAsia="Times New Roman" w:hAnsi="Arial"/>
          <w:bCs/>
          <w:color w:val="000000" w:themeColor="text1"/>
          <w:szCs w:val="22"/>
          <w:lang w:val="en-US" w:eastAsia="it-IT"/>
        </w:rPr>
      </w:pPr>
      <w:r w:rsidRPr="00B7534D">
        <w:rPr>
          <w:rFonts w:ascii="Arial" w:hAnsi="Arial"/>
          <w:color w:val="000000" w:themeColor="text1"/>
          <w:szCs w:val="22"/>
          <w:lang w:val="en-US"/>
        </w:rPr>
        <w:t>Data cleaning intends to identify and correct possible errors or at least to minimize their impact on study results.</w:t>
      </w:r>
    </w:p>
    <w:p w14:paraId="5E1D9E5A" w14:textId="772016E2" w:rsidR="000B49D3" w:rsidRPr="00B7534D" w:rsidRDefault="000B49D3" w:rsidP="004E381D">
      <w:pPr>
        <w:spacing w:after="0"/>
        <w:jc w:val="both"/>
        <w:rPr>
          <w:rFonts w:ascii="Arial" w:eastAsia="Times New Roman" w:hAnsi="Arial"/>
          <w:bCs/>
          <w:color w:val="000000" w:themeColor="text1"/>
          <w:szCs w:val="22"/>
          <w:lang w:val="en-US" w:eastAsia="it-IT"/>
        </w:rPr>
      </w:pPr>
      <w:r w:rsidRPr="00B7534D">
        <w:rPr>
          <w:rFonts w:ascii="Arial" w:eastAsia="Times New Roman" w:hAnsi="Arial"/>
          <w:bCs/>
          <w:color w:val="000000" w:themeColor="text1"/>
          <w:szCs w:val="22"/>
          <w:lang w:val="en-US" w:eastAsia="it-IT"/>
        </w:rPr>
        <w:t>Data is considered clean when the following has occurred:</w:t>
      </w:r>
    </w:p>
    <w:p w14:paraId="4AC09660" w14:textId="3E467966" w:rsidR="000B49D3" w:rsidRPr="00B7534D" w:rsidRDefault="000B49D3" w:rsidP="00D271CF">
      <w:pPr>
        <w:pStyle w:val="ListParagraph"/>
        <w:numPr>
          <w:ilvl w:val="0"/>
          <w:numId w:val="21"/>
        </w:numPr>
        <w:spacing w:after="0"/>
        <w:jc w:val="both"/>
        <w:rPr>
          <w:rFonts w:ascii="Arial" w:eastAsia="Times New Roman" w:hAnsi="Arial"/>
          <w:bCs/>
          <w:color w:val="000000" w:themeColor="text1"/>
          <w:szCs w:val="22"/>
          <w:lang w:val="en-US" w:eastAsia="it-IT"/>
        </w:rPr>
      </w:pPr>
      <w:r w:rsidRPr="00B7534D">
        <w:rPr>
          <w:rFonts w:ascii="Arial" w:eastAsia="Times New Roman" w:hAnsi="Arial"/>
          <w:bCs/>
          <w:color w:val="000000" w:themeColor="text1"/>
          <w:szCs w:val="22"/>
          <w:lang w:val="en-US" w:eastAsia="it-IT"/>
        </w:rPr>
        <w:lastRenderedPageBreak/>
        <w:t xml:space="preserve">All expected data </w:t>
      </w:r>
      <w:r w:rsidR="00D06A0B" w:rsidRPr="00B7534D">
        <w:rPr>
          <w:rFonts w:ascii="Arial" w:eastAsia="Times New Roman" w:hAnsi="Arial"/>
          <w:bCs/>
          <w:color w:val="000000" w:themeColor="text1"/>
          <w:szCs w:val="22"/>
          <w:lang w:val="en-US" w:eastAsia="it-IT"/>
        </w:rPr>
        <w:t>is confirmed</w:t>
      </w:r>
      <w:r w:rsidRPr="00B7534D">
        <w:rPr>
          <w:rFonts w:ascii="Arial" w:eastAsia="Times New Roman" w:hAnsi="Arial"/>
          <w:bCs/>
          <w:color w:val="000000" w:themeColor="text1"/>
          <w:szCs w:val="22"/>
          <w:lang w:val="en-US" w:eastAsia="it-IT"/>
        </w:rPr>
        <w:t xml:space="preserve"> by nominated site personnel </w:t>
      </w:r>
    </w:p>
    <w:p w14:paraId="5955B219" w14:textId="3B3B0B2D" w:rsidR="000B49D3" w:rsidRPr="00B7534D" w:rsidRDefault="000B49D3" w:rsidP="00D271CF">
      <w:pPr>
        <w:pStyle w:val="ListParagraph"/>
        <w:numPr>
          <w:ilvl w:val="0"/>
          <w:numId w:val="21"/>
        </w:numPr>
        <w:spacing w:after="0"/>
        <w:jc w:val="both"/>
        <w:rPr>
          <w:rFonts w:ascii="Arial" w:eastAsia="Times New Roman" w:hAnsi="Arial"/>
          <w:bCs/>
          <w:color w:val="000000" w:themeColor="text1"/>
          <w:szCs w:val="22"/>
          <w:lang w:val="en-US" w:eastAsia="it-IT"/>
        </w:rPr>
      </w:pPr>
      <w:r w:rsidRPr="00B7534D">
        <w:rPr>
          <w:rFonts w:ascii="Arial" w:eastAsia="Times New Roman" w:hAnsi="Arial"/>
          <w:bCs/>
          <w:color w:val="000000" w:themeColor="text1"/>
          <w:szCs w:val="22"/>
          <w:lang w:val="en-US" w:eastAsia="it-IT"/>
        </w:rPr>
        <w:t>All expected eCRF forms have been completed</w:t>
      </w:r>
    </w:p>
    <w:p w14:paraId="479E3F06" w14:textId="30C66739" w:rsidR="000B49D3" w:rsidRPr="00B7534D" w:rsidRDefault="000B49D3" w:rsidP="00D271CF">
      <w:pPr>
        <w:pStyle w:val="ListParagraph"/>
        <w:numPr>
          <w:ilvl w:val="0"/>
          <w:numId w:val="21"/>
        </w:numPr>
        <w:spacing w:after="0"/>
        <w:jc w:val="both"/>
        <w:rPr>
          <w:rFonts w:ascii="Arial" w:eastAsia="Times New Roman" w:hAnsi="Arial"/>
          <w:bCs/>
          <w:color w:val="000000" w:themeColor="text1"/>
          <w:szCs w:val="22"/>
          <w:lang w:val="en-US" w:eastAsia="it-IT"/>
        </w:rPr>
      </w:pPr>
      <w:r w:rsidRPr="00B7534D">
        <w:rPr>
          <w:rFonts w:ascii="Arial" w:eastAsia="Times New Roman" w:hAnsi="Arial"/>
          <w:bCs/>
          <w:color w:val="000000" w:themeColor="text1"/>
          <w:szCs w:val="22"/>
          <w:lang w:val="en-US" w:eastAsia="it-IT"/>
        </w:rPr>
        <w:t>No outstanding discrepancies</w:t>
      </w:r>
    </w:p>
    <w:p w14:paraId="1CE4B022" w14:textId="75EABB87" w:rsidR="000B49D3" w:rsidRPr="00B7534D" w:rsidRDefault="000B49D3" w:rsidP="00D271CF">
      <w:pPr>
        <w:pStyle w:val="ListParagraph"/>
        <w:numPr>
          <w:ilvl w:val="0"/>
          <w:numId w:val="21"/>
        </w:numPr>
        <w:spacing w:after="0"/>
        <w:jc w:val="both"/>
        <w:rPr>
          <w:rFonts w:ascii="Arial" w:eastAsia="Times New Roman" w:hAnsi="Arial"/>
          <w:bCs/>
          <w:color w:val="000000" w:themeColor="text1"/>
          <w:szCs w:val="22"/>
          <w:lang w:val="en-US" w:eastAsia="it-IT"/>
        </w:rPr>
      </w:pPr>
      <w:r w:rsidRPr="00B7534D">
        <w:rPr>
          <w:rFonts w:ascii="Arial" w:eastAsia="Times New Roman" w:hAnsi="Arial"/>
          <w:bCs/>
          <w:color w:val="000000" w:themeColor="text1"/>
          <w:szCs w:val="22"/>
          <w:lang w:val="en-US" w:eastAsia="it-IT"/>
        </w:rPr>
        <w:t>All data review activities completed, and reviewers have no further queries regarding the data</w:t>
      </w:r>
    </w:p>
    <w:p w14:paraId="489BCFDE" w14:textId="77777777" w:rsidR="00964142" w:rsidRPr="00B7534D" w:rsidRDefault="00964142" w:rsidP="00964142">
      <w:pPr>
        <w:pStyle w:val="ListParagraph"/>
        <w:spacing w:after="0"/>
        <w:jc w:val="both"/>
        <w:rPr>
          <w:rFonts w:ascii="Arial" w:hAnsi="Arial"/>
          <w:b/>
          <w:color w:val="000000" w:themeColor="text1"/>
          <w:sz w:val="20"/>
          <w:szCs w:val="20"/>
        </w:rPr>
      </w:pPr>
      <w:r w:rsidRPr="00B7534D">
        <w:rPr>
          <w:rFonts w:ascii="Arial" w:hAnsi="Arial"/>
          <w:noProof/>
          <w:color w:val="000000" w:themeColor="text1"/>
        </w:rPr>
        <w:drawing>
          <wp:inline distT="0" distB="0" distL="0" distR="0" wp14:anchorId="78559BFA" wp14:editId="667F2CB7">
            <wp:extent cx="3923005" cy="26523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44178" cy="2666711"/>
                    </a:xfrm>
                    <a:prstGeom prst="rect">
                      <a:avLst/>
                    </a:prstGeom>
                  </pic:spPr>
                </pic:pic>
              </a:graphicData>
            </a:graphic>
          </wp:inline>
        </w:drawing>
      </w:r>
    </w:p>
    <w:p w14:paraId="664C1967" w14:textId="64A27CD4" w:rsidR="00CB1EC3" w:rsidRPr="00B7534D" w:rsidRDefault="00CB1EC3" w:rsidP="00964142">
      <w:pPr>
        <w:pStyle w:val="ListParagraph"/>
        <w:spacing w:after="0"/>
        <w:jc w:val="both"/>
        <w:rPr>
          <w:rFonts w:ascii="Arial" w:hAnsi="Arial"/>
          <w:color w:val="000000" w:themeColor="text1"/>
        </w:rPr>
      </w:pPr>
      <w:r w:rsidRPr="00B7534D">
        <w:rPr>
          <w:rFonts w:ascii="Arial" w:hAnsi="Arial"/>
          <w:b/>
          <w:color w:val="000000" w:themeColor="text1"/>
          <w:sz w:val="20"/>
          <w:szCs w:val="20"/>
        </w:rPr>
        <w:t>Figure 1. Data Cleaning Flow</w:t>
      </w:r>
    </w:p>
    <w:p w14:paraId="314F7C77" w14:textId="77777777" w:rsidR="00DB6EAE" w:rsidRPr="00B7534D" w:rsidRDefault="00DB6EAE" w:rsidP="004E381D">
      <w:pPr>
        <w:pStyle w:val="ListParagraph"/>
        <w:spacing w:after="0"/>
        <w:contextualSpacing w:val="0"/>
        <w:jc w:val="both"/>
        <w:rPr>
          <w:rFonts w:ascii="Arial" w:eastAsia="Times New Roman" w:hAnsi="Arial"/>
          <w:bCs/>
          <w:color w:val="000000" w:themeColor="text1"/>
          <w:szCs w:val="22"/>
          <w:lang w:val="en-US" w:eastAsia="it-IT"/>
        </w:rPr>
      </w:pPr>
    </w:p>
    <w:p w14:paraId="42C45F90" w14:textId="325F10B4" w:rsidR="007D1A1D" w:rsidRPr="00FD23C7" w:rsidRDefault="008C0636" w:rsidP="004E381D">
      <w:pPr>
        <w:pStyle w:val="Heading2"/>
        <w:spacing w:before="0" w:after="0"/>
        <w:jc w:val="both"/>
        <w:rPr>
          <w:rFonts w:ascii="Arial" w:hAnsi="Arial"/>
          <w:color w:val="000000" w:themeColor="text1"/>
          <w:sz w:val="28"/>
          <w:szCs w:val="28"/>
          <w:lang w:val="en-US"/>
        </w:rPr>
      </w:pPr>
      <w:bookmarkStart w:id="248" w:name="_Toc445219373"/>
      <w:bookmarkStart w:id="249" w:name="_Toc456705866"/>
      <w:bookmarkStart w:id="250" w:name="_Toc76723974"/>
      <w:bookmarkStart w:id="251" w:name="_Toc77162711"/>
      <w:bookmarkStart w:id="252" w:name="_Toc77162776"/>
      <w:bookmarkStart w:id="253" w:name="_Toc99956793"/>
      <w:r w:rsidRPr="00FD23C7">
        <w:rPr>
          <w:rFonts w:ascii="Arial" w:hAnsi="Arial"/>
          <w:color w:val="000000" w:themeColor="text1"/>
          <w:sz w:val="28"/>
          <w:szCs w:val="28"/>
          <w:lang w:val="en-US"/>
        </w:rPr>
        <w:t>19</w:t>
      </w:r>
      <w:r w:rsidR="00DB6EAE" w:rsidRPr="00FD23C7">
        <w:rPr>
          <w:rFonts w:ascii="Arial" w:hAnsi="Arial"/>
          <w:color w:val="000000" w:themeColor="text1"/>
          <w:sz w:val="28"/>
          <w:szCs w:val="28"/>
          <w:lang w:val="en-US"/>
        </w:rPr>
        <w:t>.</w:t>
      </w:r>
      <w:r w:rsidR="000B49D3" w:rsidRPr="00FD23C7">
        <w:rPr>
          <w:rFonts w:ascii="Arial" w:hAnsi="Arial"/>
          <w:color w:val="000000" w:themeColor="text1"/>
          <w:sz w:val="28"/>
          <w:szCs w:val="28"/>
          <w:lang w:val="en-US"/>
        </w:rPr>
        <w:t>1</w:t>
      </w:r>
      <w:r w:rsidR="00DB6EAE" w:rsidRPr="00FD23C7">
        <w:rPr>
          <w:rFonts w:ascii="Arial" w:hAnsi="Arial"/>
          <w:color w:val="000000" w:themeColor="text1"/>
          <w:sz w:val="28"/>
          <w:szCs w:val="28"/>
          <w:lang w:val="en-US"/>
        </w:rPr>
        <w:tab/>
      </w:r>
      <w:r w:rsidR="007D1A1D" w:rsidRPr="00FD23C7">
        <w:rPr>
          <w:rFonts w:ascii="Arial" w:hAnsi="Arial"/>
          <w:color w:val="000000" w:themeColor="text1"/>
          <w:sz w:val="28"/>
          <w:szCs w:val="28"/>
          <w:lang w:val="en-US"/>
        </w:rPr>
        <w:t xml:space="preserve">Automatic </w:t>
      </w:r>
      <w:r w:rsidR="003045FA" w:rsidRPr="00FD23C7">
        <w:rPr>
          <w:rFonts w:ascii="Arial" w:hAnsi="Arial"/>
          <w:color w:val="000000" w:themeColor="text1"/>
          <w:sz w:val="28"/>
          <w:szCs w:val="28"/>
          <w:lang w:val="en-US"/>
        </w:rPr>
        <w:t>E</w:t>
      </w:r>
      <w:r w:rsidR="007D1A1D" w:rsidRPr="00FD23C7">
        <w:rPr>
          <w:rFonts w:ascii="Arial" w:hAnsi="Arial"/>
          <w:color w:val="000000" w:themeColor="text1"/>
          <w:sz w:val="28"/>
          <w:szCs w:val="28"/>
          <w:lang w:val="en-US"/>
        </w:rPr>
        <w:t xml:space="preserve">dit </w:t>
      </w:r>
      <w:r w:rsidR="003045FA" w:rsidRPr="00FD23C7">
        <w:rPr>
          <w:rFonts w:ascii="Arial" w:hAnsi="Arial"/>
          <w:color w:val="000000" w:themeColor="text1"/>
          <w:sz w:val="28"/>
          <w:szCs w:val="28"/>
          <w:lang w:val="en-US"/>
        </w:rPr>
        <w:t>C</w:t>
      </w:r>
      <w:r w:rsidR="007D1A1D" w:rsidRPr="00FD23C7">
        <w:rPr>
          <w:rFonts w:ascii="Arial" w:hAnsi="Arial"/>
          <w:color w:val="000000" w:themeColor="text1"/>
          <w:sz w:val="28"/>
          <w:szCs w:val="28"/>
          <w:lang w:val="en-US"/>
        </w:rPr>
        <w:t>hecks</w:t>
      </w:r>
      <w:bookmarkEnd w:id="248"/>
      <w:bookmarkEnd w:id="249"/>
      <w:bookmarkEnd w:id="250"/>
      <w:bookmarkEnd w:id="251"/>
      <w:bookmarkEnd w:id="252"/>
      <w:bookmarkEnd w:id="253"/>
    </w:p>
    <w:p w14:paraId="0292DDE6" w14:textId="661D2CC4" w:rsidR="007D1A1D" w:rsidRPr="00B7534D" w:rsidRDefault="007D1A1D" w:rsidP="004E381D">
      <w:pPr>
        <w:spacing w:after="0"/>
        <w:jc w:val="both"/>
        <w:rPr>
          <w:rFonts w:ascii="Arial" w:hAnsi="Arial"/>
          <w:color w:val="000000" w:themeColor="text1"/>
        </w:rPr>
      </w:pPr>
      <w:r w:rsidRPr="00B7534D">
        <w:rPr>
          <w:rFonts w:ascii="Arial" w:hAnsi="Arial"/>
          <w:color w:val="000000" w:themeColor="text1"/>
        </w:rPr>
        <w:t xml:space="preserve">A list of all automatic edit checks </w:t>
      </w:r>
      <w:r w:rsidR="004E46B5" w:rsidRPr="00B7534D">
        <w:rPr>
          <w:rFonts w:ascii="Arial" w:hAnsi="Arial"/>
          <w:color w:val="000000" w:themeColor="text1"/>
        </w:rPr>
        <w:t>has been</w:t>
      </w:r>
      <w:r w:rsidRPr="00B7534D">
        <w:rPr>
          <w:rFonts w:ascii="Arial" w:hAnsi="Arial"/>
          <w:color w:val="000000" w:themeColor="text1"/>
        </w:rPr>
        <w:t xml:space="preserve"> programmed in the </w:t>
      </w:r>
      <w:proofErr w:type="spellStart"/>
      <w:r w:rsidR="00B706B8" w:rsidRPr="00B7534D">
        <w:rPr>
          <w:rFonts w:ascii="Arial" w:hAnsi="Arial"/>
          <w:color w:val="000000" w:themeColor="text1"/>
        </w:rPr>
        <w:t>REDC</w:t>
      </w:r>
      <w:r w:rsidR="000B49D3" w:rsidRPr="00B7534D">
        <w:rPr>
          <w:rFonts w:ascii="Arial" w:hAnsi="Arial"/>
          <w:color w:val="000000" w:themeColor="text1"/>
        </w:rPr>
        <w:t>ap</w:t>
      </w:r>
      <w:proofErr w:type="spellEnd"/>
      <w:r w:rsidR="00B706B8" w:rsidRPr="00B7534D">
        <w:rPr>
          <w:rFonts w:ascii="Arial" w:hAnsi="Arial"/>
          <w:color w:val="000000" w:themeColor="text1"/>
        </w:rPr>
        <w:t xml:space="preserve"> EDC</w:t>
      </w:r>
      <w:r w:rsidRPr="00B7534D">
        <w:rPr>
          <w:rFonts w:ascii="Arial" w:hAnsi="Arial"/>
          <w:color w:val="000000" w:themeColor="text1"/>
        </w:rPr>
        <w:t xml:space="preserve"> system. </w:t>
      </w:r>
      <w:r w:rsidR="00872D94" w:rsidRPr="00B7534D">
        <w:rPr>
          <w:rFonts w:ascii="Arial" w:hAnsi="Arial"/>
          <w:color w:val="000000" w:themeColor="text1"/>
        </w:rPr>
        <w:t xml:space="preserve">One strategy is to request if the data was collected, with an entry required for either </w:t>
      </w:r>
      <w:r w:rsidR="00EE2E98" w:rsidRPr="00B7534D">
        <w:rPr>
          <w:rFonts w:ascii="Arial" w:hAnsi="Arial"/>
          <w:color w:val="000000" w:themeColor="text1"/>
        </w:rPr>
        <w:t>‘</w:t>
      </w:r>
      <w:r w:rsidR="00872D94" w:rsidRPr="00B7534D">
        <w:rPr>
          <w:rFonts w:ascii="Arial" w:hAnsi="Arial"/>
          <w:color w:val="000000" w:themeColor="text1"/>
        </w:rPr>
        <w:t>Yes</w:t>
      </w:r>
      <w:r w:rsidR="00EE2E98" w:rsidRPr="00B7534D">
        <w:rPr>
          <w:rFonts w:ascii="Arial" w:hAnsi="Arial"/>
          <w:color w:val="000000" w:themeColor="text1"/>
        </w:rPr>
        <w:t>’</w:t>
      </w:r>
      <w:r w:rsidR="00872D94" w:rsidRPr="00B7534D">
        <w:rPr>
          <w:rFonts w:ascii="Arial" w:hAnsi="Arial"/>
          <w:color w:val="000000" w:themeColor="text1"/>
        </w:rPr>
        <w:t xml:space="preserve">, in which case the data entry fields are revealed, or </w:t>
      </w:r>
      <w:r w:rsidR="00B04E5A" w:rsidRPr="00B7534D">
        <w:rPr>
          <w:rFonts w:ascii="Arial" w:hAnsi="Arial"/>
          <w:color w:val="000000" w:themeColor="text1"/>
        </w:rPr>
        <w:t>‘</w:t>
      </w:r>
      <w:r w:rsidR="00872D94" w:rsidRPr="00B7534D">
        <w:rPr>
          <w:rFonts w:ascii="Arial" w:hAnsi="Arial"/>
          <w:color w:val="000000" w:themeColor="text1"/>
        </w:rPr>
        <w:t>No</w:t>
      </w:r>
      <w:r w:rsidR="00B04E5A" w:rsidRPr="00B7534D">
        <w:rPr>
          <w:rFonts w:ascii="Arial" w:hAnsi="Arial"/>
          <w:color w:val="000000" w:themeColor="text1"/>
        </w:rPr>
        <w:t>’</w:t>
      </w:r>
      <w:r w:rsidR="00872D94" w:rsidRPr="00B7534D">
        <w:rPr>
          <w:rFonts w:ascii="Arial" w:hAnsi="Arial"/>
          <w:color w:val="000000" w:themeColor="text1"/>
        </w:rPr>
        <w:t>, in which case no data can be entered. Other</w:t>
      </w:r>
      <w:r w:rsidRPr="00B7534D">
        <w:rPr>
          <w:rFonts w:ascii="Arial" w:hAnsi="Arial"/>
          <w:color w:val="000000" w:themeColor="text1"/>
        </w:rPr>
        <w:t xml:space="preserve"> type</w:t>
      </w:r>
      <w:r w:rsidR="004E46B5" w:rsidRPr="00B7534D">
        <w:rPr>
          <w:rFonts w:ascii="Arial" w:hAnsi="Arial"/>
          <w:color w:val="000000" w:themeColor="text1"/>
        </w:rPr>
        <w:t>s</w:t>
      </w:r>
      <w:r w:rsidR="00D1734B" w:rsidRPr="00B7534D">
        <w:rPr>
          <w:rFonts w:ascii="Arial" w:hAnsi="Arial"/>
          <w:color w:val="000000" w:themeColor="text1"/>
        </w:rPr>
        <w:t xml:space="preserve"> </w:t>
      </w:r>
      <w:r w:rsidRPr="00B7534D">
        <w:rPr>
          <w:rFonts w:ascii="Arial" w:hAnsi="Arial"/>
          <w:color w:val="000000" w:themeColor="text1"/>
        </w:rPr>
        <w:t xml:space="preserve">of checks in this list include, but </w:t>
      </w:r>
      <w:r w:rsidR="004E46B5" w:rsidRPr="00B7534D">
        <w:rPr>
          <w:rFonts w:ascii="Arial" w:hAnsi="Arial"/>
          <w:color w:val="000000" w:themeColor="text1"/>
        </w:rPr>
        <w:t xml:space="preserve">are </w:t>
      </w:r>
      <w:r w:rsidRPr="00B7534D">
        <w:rPr>
          <w:rFonts w:ascii="Arial" w:hAnsi="Arial"/>
          <w:color w:val="000000" w:themeColor="text1"/>
        </w:rPr>
        <w:t>not limited to:</w:t>
      </w:r>
    </w:p>
    <w:p w14:paraId="57577813" w14:textId="4AFFF56F" w:rsidR="007D1A1D" w:rsidRPr="00B7534D" w:rsidRDefault="004E46B5" w:rsidP="00D271CF">
      <w:pPr>
        <w:pStyle w:val="ListParagraph"/>
        <w:numPr>
          <w:ilvl w:val="0"/>
          <w:numId w:val="12"/>
        </w:numPr>
        <w:spacing w:after="0"/>
        <w:contextualSpacing w:val="0"/>
        <w:jc w:val="both"/>
        <w:rPr>
          <w:rFonts w:ascii="Arial" w:hAnsi="Arial"/>
          <w:color w:val="000000" w:themeColor="text1"/>
        </w:rPr>
      </w:pPr>
      <w:r w:rsidRPr="00B7534D">
        <w:rPr>
          <w:rFonts w:ascii="Arial" w:hAnsi="Arial"/>
          <w:color w:val="000000" w:themeColor="text1"/>
        </w:rPr>
        <w:t>protocol violations (e.g., inconsistency in inclusion criteria</w:t>
      </w:r>
      <w:r w:rsidR="00D1734B" w:rsidRPr="00B7534D">
        <w:rPr>
          <w:rFonts w:ascii="Arial" w:hAnsi="Arial"/>
          <w:color w:val="000000" w:themeColor="text1"/>
        </w:rPr>
        <w:t>, out of range visit, etc.</w:t>
      </w:r>
      <w:proofErr w:type="gramStart"/>
      <w:r w:rsidRPr="00B7534D">
        <w:rPr>
          <w:rFonts w:ascii="Arial" w:hAnsi="Arial"/>
          <w:color w:val="000000" w:themeColor="text1"/>
        </w:rPr>
        <w:t>);</w:t>
      </w:r>
      <w:proofErr w:type="gramEnd"/>
    </w:p>
    <w:p w14:paraId="51A66199" w14:textId="6CF46B82" w:rsidR="007D1A1D" w:rsidRPr="00B7534D" w:rsidRDefault="004E46B5" w:rsidP="00D271CF">
      <w:pPr>
        <w:pStyle w:val="ListParagraph"/>
        <w:numPr>
          <w:ilvl w:val="0"/>
          <w:numId w:val="12"/>
        </w:numPr>
        <w:spacing w:after="0"/>
        <w:contextualSpacing w:val="0"/>
        <w:jc w:val="both"/>
        <w:rPr>
          <w:rFonts w:ascii="Arial" w:hAnsi="Arial"/>
          <w:color w:val="000000" w:themeColor="text1"/>
        </w:rPr>
      </w:pPr>
      <w:r w:rsidRPr="00B7534D">
        <w:rPr>
          <w:rFonts w:ascii="Arial" w:hAnsi="Arial"/>
          <w:color w:val="000000" w:themeColor="text1"/>
        </w:rPr>
        <w:t>missing values</w:t>
      </w:r>
      <w:r w:rsidR="00872D94" w:rsidRPr="00B7534D">
        <w:rPr>
          <w:rFonts w:ascii="Arial" w:hAnsi="Arial"/>
          <w:color w:val="000000" w:themeColor="text1"/>
        </w:rPr>
        <w:t xml:space="preserve">, most fields are ‘Required’, if data is missing, the user can enter a reason for the missing data from a range of </w:t>
      </w:r>
      <w:proofErr w:type="gramStart"/>
      <w:r w:rsidR="00872D94" w:rsidRPr="00B7534D">
        <w:rPr>
          <w:rFonts w:ascii="Arial" w:hAnsi="Arial"/>
          <w:color w:val="000000" w:themeColor="text1"/>
        </w:rPr>
        <w:t>options</w:t>
      </w:r>
      <w:r w:rsidRPr="00B7534D">
        <w:rPr>
          <w:rFonts w:ascii="Arial" w:hAnsi="Arial"/>
          <w:color w:val="000000" w:themeColor="text1"/>
        </w:rPr>
        <w:t>;</w:t>
      </w:r>
      <w:proofErr w:type="gramEnd"/>
    </w:p>
    <w:p w14:paraId="76FAFC40" w14:textId="77777777" w:rsidR="007D1A1D" w:rsidRPr="00B7534D" w:rsidRDefault="004E46B5" w:rsidP="00D271CF">
      <w:pPr>
        <w:pStyle w:val="ListParagraph"/>
        <w:numPr>
          <w:ilvl w:val="0"/>
          <w:numId w:val="12"/>
        </w:numPr>
        <w:spacing w:after="0"/>
        <w:contextualSpacing w:val="0"/>
        <w:jc w:val="both"/>
        <w:rPr>
          <w:rFonts w:ascii="Arial" w:hAnsi="Arial"/>
          <w:color w:val="000000" w:themeColor="text1"/>
        </w:rPr>
      </w:pPr>
      <w:r w:rsidRPr="00B7534D">
        <w:rPr>
          <w:rFonts w:ascii="Arial" w:hAnsi="Arial"/>
          <w:color w:val="000000" w:themeColor="text1"/>
        </w:rPr>
        <w:t xml:space="preserve">missing patient </w:t>
      </w:r>
      <w:proofErr w:type="gramStart"/>
      <w:r w:rsidRPr="00B7534D">
        <w:rPr>
          <w:rFonts w:ascii="Arial" w:hAnsi="Arial"/>
          <w:color w:val="000000" w:themeColor="text1"/>
        </w:rPr>
        <w:t>records;</w:t>
      </w:r>
      <w:proofErr w:type="gramEnd"/>
    </w:p>
    <w:p w14:paraId="15AC2301" w14:textId="6E318325" w:rsidR="007D1A1D" w:rsidRPr="00B7534D" w:rsidRDefault="004E46B5" w:rsidP="00D271CF">
      <w:pPr>
        <w:pStyle w:val="ListParagraph"/>
        <w:numPr>
          <w:ilvl w:val="0"/>
          <w:numId w:val="12"/>
        </w:numPr>
        <w:spacing w:after="0"/>
        <w:contextualSpacing w:val="0"/>
        <w:jc w:val="both"/>
        <w:rPr>
          <w:rFonts w:ascii="Arial" w:hAnsi="Arial"/>
          <w:color w:val="000000" w:themeColor="text1"/>
        </w:rPr>
      </w:pPr>
      <w:r w:rsidRPr="00B7534D">
        <w:rPr>
          <w:rFonts w:ascii="Arial" w:hAnsi="Arial"/>
          <w:color w:val="000000" w:themeColor="text1"/>
        </w:rPr>
        <w:t>range checks (e.g., height between 150 and 200 cm);</w:t>
      </w:r>
      <w:r w:rsidR="009D2255">
        <w:rPr>
          <w:rFonts w:ascii="Arial" w:hAnsi="Arial"/>
          <w:color w:val="000000" w:themeColor="text1"/>
        </w:rPr>
        <w:t xml:space="preserve"> or</w:t>
      </w:r>
    </w:p>
    <w:p w14:paraId="07C7ABAB" w14:textId="77777777" w:rsidR="007D1A1D" w:rsidRPr="00B7534D" w:rsidRDefault="004E46B5" w:rsidP="00D271CF">
      <w:pPr>
        <w:pStyle w:val="ListParagraph"/>
        <w:numPr>
          <w:ilvl w:val="0"/>
          <w:numId w:val="12"/>
        </w:numPr>
        <w:spacing w:after="0"/>
        <w:contextualSpacing w:val="0"/>
        <w:jc w:val="both"/>
        <w:rPr>
          <w:rFonts w:ascii="Arial" w:hAnsi="Arial"/>
          <w:color w:val="000000" w:themeColor="text1"/>
        </w:rPr>
      </w:pPr>
      <w:r w:rsidRPr="00B7534D">
        <w:rPr>
          <w:rFonts w:ascii="Arial" w:hAnsi="Arial"/>
          <w:color w:val="000000" w:themeColor="text1"/>
        </w:rPr>
        <w:t>logical inconsistencies (e.g., lab values are confirmed as not done, while lab values are entered).</w:t>
      </w:r>
    </w:p>
    <w:p w14:paraId="4155158A" w14:textId="7E188858" w:rsidR="004E46B5" w:rsidRDefault="007D1A1D" w:rsidP="004E381D">
      <w:pPr>
        <w:spacing w:after="0"/>
        <w:jc w:val="both"/>
        <w:rPr>
          <w:rFonts w:ascii="Arial" w:hAnsi="Arial"/>
          <w:color w:val="000000" w:themeColor="text1"/>
        </w:rPr>
      </w:pPr>
      <w:r w:rsidRPr="00B7534D">
        <w:rPr>
          <w:rFonts w:ascii="Arial" w:hAnsi="Arial"/>
          <w:color w:val="000000" w:themeColor="text1"/>
        </w:rPr>
        <w:t>Such edit checks are always enabled in the eCRF and trigger error detection</w:t>
      </w:r>
      <w:r w:rsidR="00872D94" w:rsidRPr="00B7534D">
        <w:rPr>
          <w:rFonts w:ascii="Arial" w:hAnsi="Arial"/>
          <w:color w:val="000000" w:themeColor="text1"/>
        </w:rPr>
        <w:t>s</w:t>
      </w:r>
      <w:r w:rsidRPr="00B7534D">
        <w:rPr>
          <w:rFonts w:ascii="Arial" w:hAnsi="Arial"/>
          <w:color w:val="000000" w:themeColor="text1"/>
        </w:rPr>
        <w:t xml:space="preserve"> that can prevent a specific form to be validated, </w:t>
      </w:r>
      <w:r w:rsidR="009D2255" w:rsidRPr="00B7534D">
        <w:rPr>
          <w:rFonts w:ascii="Arial" w:hAnsi="Arial"/>
          <w:color w:val="000000" w:themeColor="text1"/>
        </w:rPr>
        <w:t>based on</w:t>
      </w:r>
      <w:r w:rsidRPr="00B7534D">
        <w:rPr>
          <w:rFonts w:ascii="Arial" w:hAnsi="Arial"/>
          <w:color w:val="000000" w:themeColor="text1"/>
        </w:rPr>
        <w:t xml:space="preserve"> the confirmability of the field.</w:t>
      </w:r>
    </w:p>
    <w:p w14:paraId="75CDF7B0" w14:textId="77777777" w:rsidR="00FD7578" w:rsidRPr="00B7534D" w:rsidRDefault="00FD7578" w:rsidP="004E381D">
      <w:pPr>
        <w:spacing w:after="0"/>
        <w:jc w:val="both"/>
        <w:rPr>
          <w:rFonts w:ascii="Arial" w:hAnsi="Arial"/>
          <w:color w:val="000000" w:themeColor="text1"/>
        </w:rPr>
      </w:pPr>
    </w:p>
    <w:p w14:paraId="78283063" w14:textId="55E79183" w:rsidR="007D1A1D" w:rsidRPr="00C4085D" w:rsidRDefault="008C0636" w:rsidP="004E381D">
      <w:pPr>
        <w:pStyle w:val="Heading2"/>
        <w:spacing w:before="0" w:after="0"/>
        <w:jc w:val="both"/>
        <w:rPr>
          <w:rFonts w:ascii="Arial" w:hAnsi="Arial"/>
          <w:color w:val="000000" w:themeColor="text1"/>
          <w:sz w:val="28"/>
          <w:szCs w:val="28"/>
          <w:lang w:val="en-US"/>
        </w:rPr>
      </w:pPr>
      <w:bookmarkStart w:id="254" w:name="_Toc445219374"/>
      <w:bookmarkStart w:id="255" w:name="_Toc456705867"/>
      <w:bookmarkStart w:id="256" w:name="_Toc76723975"/>
      <w:bookmarkStart w:id="257" w:name="_Toc77162712"/>
      <w:bookmarkStart w:id="258" w:name="_Toc77162777"/>
      <w:bookmarkStart w:id="259" w:name="_Toc99956794"/>
      <w:r w:rsidRPr="00C4085D">
        <w:rPr>
          <w:rFonts w:ascii="Arial" w:hAnsi="Arial"/>
          <w:color w:val="000000" w:themeColor="text1"/>
          <w:sz w:val="28"/>
          <w:szCs w:val="28"/>
          <w:lang w:val="en-US"/>
        </w:rPr>
        <w:lastRenderedPageBreak/>
        <w:t>19</w:t>
      </w:r>
      <w:r w:rsidR="00DB6EAE" w:rsidRPr="00C4085D">
        <w:rPr>
          <w:rFonts w:ascii="Arial" w:hAnsi="Arial"/>
          <w:color w:val="000000" w:themeColor="text1"/>
          <w:sz w:val="28"/>
          <w:szCs w:val="28"/>
          <w:lang w:val="en-US"/>
        </w:rPr>
        <w:t>.</w:t>
      </w:r>
      <w:r w:rsidR="000B49D3" w:rsidRPr="00C4085D">
        <w:rPr>
          <w:rFonts w:ascii="Arial" w:hAnsi="Arial"/>
          <w:color w:val="000000" w:themeColor="text1"/>
          <w:sz w:val="28"/>
          <w:szCs w:val="28"/>
          <w:lang w:val="en-US"/>
        </w:rPr>
        <w:t>2</w:t>
      </w:r>
      <w:r w:rsidR="00DB6EAE" w:rsidRPr="00C4085D">
        <w:rPr>
          <w:rFonts w:ascii="Arial" w:hAnsi="Arial"/>
          <w:color w:val="000000" w:themeColor="text1"/>
          <w:sz w:val="28"/>
          <w:szCs w:val="28"/>
          <w:lang w:val="en-US"/>
        </w:rPr>
        <w:tab/>
      </w:r>
      <w:r w:rsidR="007D1A1D" w:rsidRPr="00C4085D">
        <w:rPr>
          <w:rFonts w:ascii="Arial" w:hAnsi="Arial"/>
          <w:color w:val="000000" w:themeColor="text1"/>
          <w:sz w:val="28"/>
          <w:szCs w:val="28"/>
          <w:lang w:val="en-US"/>
        </w:rPr>
        <w:t xml:space="preserve">Manual </w:t>
      </w:r>
      <w:r w:rsidR="003045FA" w:rsidRPr="00C4085D">
        <w:rPr>
          <w:rFonts w:ascii="Arial" w:hAnsi="Arial"/>
          <w:color w:val="000000" w:themeColor="text1"/>
          <w:sz w:val="28"/>
          <w:szCs w:val="28"/>
          <w:lang w:val="en-US"/>
        </w:rPr>
        <w:t>E</w:t>
      </w:r>
      <w:r w:rsidR="004E46B5" w:rsidRPr="00C4085D">
        <w:rPr>
          <w:rFonts w:ascii="Arial" w:hAnsi="Arial"/>
          <w:color w:val="000000" w:themeColor="text1"/>
          <w:sz w:val="28"/>
          <w:szCs w:val="28"/>
          <w:lang w:val="en-US"/>
        </w:rPr>
        <w:t xml:space="preserve">dit </w:t>
      </w:r>
      <w:r w:rsidR="003045FA" w:rsidRPr="00C4085D">
        <w:rPr>
          <w:rFonts w:ascii="Arial" w:hAnsi="Arial"/>
          <w:color w:val="000000" w:themeColor="text1"/>
          <w:sz w:val="28"/>
          <w:szCs w:val="28"/>
          <w:lang w:val="en-US"/>
        </w:rPr>
        <w:t>C</w:t>
      </w:r>
      <w:r w:rsidR="007D1A1D" w:rsidRPr="00C4085D">
        <w:rPr>
          <w:rFonts w:ascii="Arial" w:hAnsi="Arial"/>
          <w:color w:val="000000" w:themeColor="text1"/>
          <w:sz w:val="28"/>
          <w:szCs w:val="28"/>
          <w:lang w:val="en-US"/>
        </w:rPr>
        <w:t>hecks</w:t>
      </w:r>
      <w:bookmarkEnd w:id="254"/>
      <w:bookmarkEnd w:id="255"/>
      <w:bookmarkEnd w:id="256"/>
      <w:bookmarkEnd w:id="257"/>
      <w:bookmarkEnd w:id="258"/>
      <w:bookmarkEnd w:id="259"/>
    </w:p>
    <w:p w14:paraId="38D53D54" w14:textId="3FE15FB8" w:rsidR="007D1A1D" w:rsidRPr="00B7534D" w:rsidRDefault="007D1A1D" w:rsidP="004E381D">
      <w:pPr>
        <w:spacing w:after="0"/>
        <w:jc w:val="both"/>
        <w:rPr>
          <w:rFonts w:ascii="Arial" w:hAnsi="Arial"/>
          <w:color w:val="000000" w:themeColor="text1"/>
        </w:rPr>
      </w:pPr>
      <w:r w:rsidRPr="00B7534D">
        <w:rPr>
          <w:rFonts w:ascii="Arial" w:hAnsi="Arial"/>
          <w:color w:val="000000" w:themeColor="text1"/>
        </w:rPr>
        <w:t xml:space="preserve">Manual queries are used in cases where the data issue </w:t>
      </w:r>
      <w:r w:rsidR="00CD5B7C" w:rsidRPr="00B7534D">
        <w:rPr>
          <w:rFonts w:ascii="Arial" w:hAnsi="Arial"/>
          <w:color w:val="000000" w:themeColor="text1"/>
        </w:rPr>
        <w:t>is</w:t>
      </w:r>
      <w:r w:rsidR="00D1734B" w:rsidRPr="00B7534D">
        <w:rPr>
          <w:rFonts w:ascii="Arial" w:hAnsi="Arial"/>
          <w:color w:val="000000" w:themeColor="text1"/>
        </w:rPr>
        <w:t xml:space="preserve"> </w:t>
      </w:r>
      <w:r w:rsidRPr="00B7534D">
        <w:rPr>
          <w:rFonts w:ascii="Arial" w:hAnsi="Arial"/>
          <w:color w:val="000000" w:themeColor="text1"/>
        </w:rPr>
        <w:t xml:space="preserve">sufficiently complex as to be impractical to program as an automatic system check and/or requires human judgment.  </w:t>
      </w:r>
    </w:p>
    <w:p w14:paraId="679E80A0" w14:textId="0E3396AD" w:rsidR="007D1A1D" w:rsidRPr="00B7534D" w:rsidRDefault="007D1A1D" w:rsidP="004E381D">
      <w:pPr>
        <w:spacing w:after="0"/>
        <w:jc w:val="both"/>
        <w:rPr>
          <w:rFonts w:ascii="Arial" w:hAnsi="Arial"/>
          <w:color w:val="000000" w:themeColor="text1"/>
        </w:rPr>
      </w:pPr>
      <w:r w:rsidRPr="00B7534D">
        <w:rPr>
          <w:rFonts w:ascii="Arial" w:hAnsi="Arial"/>
          <w:color w:val="000000" w:themeColor="text1"/>
        </w:rPr>
        <w:t>A list of all manual checks to be performed on the study data will be created. The type of checks in this list should be</w:t>
      </w:r>
      <w:r w:rsidR="00D1734B" w:rsidRPr="00B7534D">
        <w:rPr>
          <w:rFonts w:ascii="Arial" w:hAnsi="Arial"/>
          <w:color w:val="000000" w:themeColor="text1"/>
        </w:rPr>
        <w:t xml:space="preserve"> </w:t>
      </w:r>
      <w:r w:rsidRPr="00B7534D">
        <w:rPr>
          <w:rFonts w:ascii="Arial" w:hAnsi="Arial"/>
          <w:color w:val="000000" w:themeColor="text1"/>
        </w:rPr>
        <w:t>amongst others:</w:t>
      </w:r>
    </w:p>
    <w:p w14:paraId="46B97468" w14:textId="77777777" w:rsidR="007D1A1D" w:rsidRPr="00B7534D" w:rsidRDefault="004E46B5" w:rsidP="00D271CF">
      <w:pPr>
        <w:pStyle w:val="ListParagraph"/>
        <w:numPr>
          <w:ilvl w:val="0"/>
          <w:numId w:val="13"/>
        </w:numPr>
        <w:spacing w:after="0"/>
        <w:contextualSpacing w:val="0"/>
        <w:jc w:val="both"/>
        <w:rPr>
          <w:rFonts w:ascii="Arial" w:hAnsi="Arial"/>
          <w:color w:val="000000" w:themeColor="text1"/>
        </w:rPr>
      </w:pPr>
      <w:r w:rsidRPr="00B7534D">
        <w:rPr>
          <w:rFonts w:ascii="Arial" w:hAnsi="Arial"/>
          <w:color w:val="000000" w:themeColor="text1"/>
        </w:rPr>
        <w:t xml:space="preserve">free </w:t>
      </w:r>
      <w:proofErr w:type="gramStart"/>
      <w:r w:rsidRPr="00B7534D">
        <w:rPr>
          <w:rFonts w:ascii="Arial" w:hAnsi="Arial"/>
          <w:color w:val="000000" w:themeColor="text1"/>
        </w:rPr>
        <w:t>text;</w:t>
      </w:r>
      <w:proofErr w:type="gramEnd"/>
    </w:p>
    <w:p w14:paraId="53B3A467" w14:textId="136B4852" w:rsidR="007D1A1D" w:rsidRPr="00B7534D" w:rsidRDefault="004E46B5" w:rsidP="00D271CF">
      <w:pPr>
        <w:pStyle w:val="ListParagraph"/>
        <w:numPr>
          <w:ilvl w:val="0"/>
          <w:numId w:val="13"/>
        </w:numPr>
        <w:spacing w:after="0"/>
        <w:contextualSpacing w:val="0"/>
        <w:jc w:val="both"/>
        <w:rPr>
          <w:rFonts w:ascii="Arial" w:hAnsi="Arial"/>
          <w:color w:val="000000" w:themeColor="text1"/>
        </w:rPr>
      </w:pPr>
      <w:r w:rsidRPr="00B7534D">
        <w:rPr>
          <w:rFonts w:ascii="Arial" w:hAnsi="Arial"/>
          <w:color w:val="000000" w:themeColor="text1"/>
        </w:rPr>
        <w:t>cross</w:t>
      </w:r>
      <w:r w:rsidR="00446F5B" w:rsidRPr="00B7534D">
        <w:rPr>
          <w:rFonts w:ascii="Arial" w:hAnsi="Arial"/>
          <w:color w:val="000000" w:themeColor="text1"/>
        </w:rPr>
        <w:t>-</w:t>
      </w:r>
      <w:r w:rsidR="007D1A1D" w:rsidRPr="00B7534D">
        <w:rPr>
          <w:rFonts w:ascii="Arial" w:hAnsi="Arial"/>
          <w:color w:val="000000" w:themeColor="text1"/>
        </w:rPr>
        <w:t xml:space="preserve">check concomitant medication table versus adverse event </w:t>
      </w:r>
      <w:proofErr w:type="gramStart"/>
      <w:r w:rsidR="007D1A1D" w:rsidRPr="00B7534D">
        <w:rPr>
          <w:rFonts w:ascii="Arial" w:hAnsi="Arial"/>
          <w:color w:val="000000" w:themeColor="text1"/>
        </w:rPr>
        <w:t>table;</w:t>
      </w:r>
      <w:proofErr w:type="gramEnd"/>
    </w:p>
    <w:p w14:paraId="2DB6EF77" w14:textId="77777777" w:rsidR="007D1A1D" w:rsidRPr="00B7534D" w:rsidRDefault="007D1A1D" w:rsidP="00D271CF">
      <w:pPr>
        <w:pStyle w:val="ListParagraph"/>
        <w:numPr>
          <w:ilvl w:val="0"/>
          <w:numId w:val="13"/>
        </w:numPr>
        <w:spacing w:after="0"/>
        <w:contextualSpacing w:val="0"/>
        <w:jc w:val="both"/>
        <w:rPr>
          <w:rFonts w:ascii="Arial" w:hAnsi="Arial"/>
          <w:color w:val="000000" w:themeColor="text1"/>
        </w:rPr>
      </w:pPr>
      <w:r w:rsidRPr="00B7534D">
        <w:rPr>
          <w:rFonts w:ascii="Arial" w:hAnsi="Arial"/>
          <w:color w:val="000000" w:themeColor="text1"/>
        </w:rPr>
        <w:t xml:space="preserve">SAE </w:t>
      </w:r>
      <w:proofErr w:type="gramStart"/>
      <w:r w:rsidRPr="00B7534D">
        <w:rPr>
          <w:rFonts w:ascii="Arial" w:hAnsi="Arial"/>
          <w:color w:val="000000" w:themeColor="text1"/>
        </w:rPr>
        <w:t>reconciliation;</w:t>
      </w:r>
      <w:proofErr w:type="gramEnd"/>
    </w:p>
    <w:p w14:paraId="5E0D7F39" w14:textId="77777777" w:rsidR="007D1A1D" w:rsidRPr="00B7534D" w:rsidRDefault="004E46B5" w:rsidP="00D271CF">
      <w:pPr>
        <w:pStyle w:val="ListParagraph"/>
        <w:numPr>
          <w:ilvl w:val="0"/>
          <w:numId w:val="13"/>
        </w:numPr>
        <w:spacing w:after="0"/>
        <w:contextualSpacing w:val="0"/>
        <w:jc w:val="both"/>
        <w:rPr>
          <w:rFonts w:ascii="Arial" w:hAnsi="Arial"/>
          <w:color w:val="000000" w:themeColor="text1"/>
        </w:rPr>
      </w:pPr>
      <w:r w:rsidRPr="00B7534D">
        <w:rPr>
          <w:rFonts w:ascii="Arial" w:hAnsi="Arial"/>
          <w:color w:val="000000" w:themeColor="text1"/>
        </w:rPr>
        <w:t>cross</w:t>
      </w:r>
      <w:r w:rsidR="007D1A1D" w:rsidRPr="00B7534D">
        <w:rPr>
          <w:rFonts w:ascii="Arial" w:hAnsi="Arial"/>
          <w:color w:val="000000" w:themeColor="text1"/>
        </w:rPr>
        <w:t>checks between modules or visits (e</w:t>
      </w:r>
      <w:r w:rsidRPr="00B7534D">
        <w:rPr>
          <w:rFonts w:ascii="Arial" w:hAnsi="Arial"/>
          <w:color w:val="000000" w:themeColor="text1"/>
        </w:rPr>
        <w:t>.</w:t>
      </w:r>
      <w:r w:rsidR="007D1A1D" w:rsidRPr="00B7534D">
        <w:rPr>
          <w:rFonts w:ascii="Arial" w:hAnsi="Arial"/>
          <w:color w:val="000000" w:themeColor="text1"/>
        </w:rPr>
        <w:t>g</w:t>
      </w:r>
      <w:r w:rsidRPr="00B7534D">
        <w:rPr>
          <w:rFonts w:ascii="Arial" w:hAnsi="Arial"/>
          <w:color w:val="000000" w:themeColor="text1"/>
        </w:rPr>
        <w:t>.,</w:t>
      </w:r>
      <w:r w:rsidR="007D1A1D" w:rsidRPr="00B7534D">
        <w:rPr>
          <w:rFonts w:ascii="Arial" w:hAnsi="Arial"/>
          <w:color w:val="000000" w:themeColor="text1"/>
        </w:rPr>
        <w:t xml:space="preserve"> order of visit dates).</w:t>
      </w:r>
    </w:p>
    <w:p w14:paraId="2E713F2A" w14:textId="0739AA22" w:rsidR="007D1A1D" w:rsidRDefault="007D1A1D" w:rsidP="00B965C4">
      <w:pPr>
        <w:spacing w:after="0"/>
        <w:jc w:val="both"/>
        <w:rPr>
          <w:rFonts w:ascii="Arial" w:hAnsi="Arial"/>
          <w:color w:val="000000" w:themeColor="text1"/>
        </w:rPr>
      </w:pPr>
      <w:r w:rsidRPr="00B7534D">
        <w:rPr>
          <w:rFonts w:ascii="Arial" w:hAnsi="Arial"/>
          <w:color w:val="000000" w:themeColor="text1"/>
        </w:rPr>
        <w:t xml:space="preserve">Manual queries are generated and tracked up to resolution in the </w:t>
      </w:r>
      <w:proofErr w:type="spellStart"/>
      <w:r w:rsidR="00B706B8" w:rsidRPr="00B7534D">
        <w:rPr>
          <w:rFonts w:ascii="Arial" w:hAnsi="Arial"/>
          <w:color w:val="000000" w:themeColor="text1"/>
        </w:rPr>
        <w:t>REDC</w:t>
      </w:r>
      <w:r w:rsidR="004F0EA8" w:rsidRPr="00B7534D">
        <w:rPr>
          <w:rFonts w:ascii="Arial" w:hAnsi="Arial"/>
          <w:color w:val="000000" w:themeColor="text1"/>
        </w:rPr>
        <w:t>ap</w:t>
      </w:r>
      <w:proofErr w:type="spellEnd"/>
      <w:r w:rsidR="00B706B8" w:rsidRPr="00B7534D">
        <w:rPr>
          <w:rFonts w:ascii="Arial" w:hAnsi="Arial"/>
          <w:color w:val="000000" w:themeColor="text1"/>
        </w:rPr>
        <w:t xml:space="preserve"> EDC</w:t>
      </w:r>
      <w:r w:rsidRPr="00B7534D">
        <w:rPr>
          <w:rFonts w:ascii="Arial" w:hAnsi="Arial"/>
          <w:color w:val="000000" w:themeColor="text1"/>
        </w:rPr>
        <w:t xml:space="preserve"> system.</w:t>
      </w:r>
    </w:p>
    <w:p w14:paraId="4A408E0D" w14:textId="77777777" w:rsidR="00FD7578" w:rsidRPr="00B7534D" w:rsidRDefault="00FD7578" w:rsidP="00B965C4">
      <w:pPr>
        <w:spacing w:after="0"/>
        <w:jc w:val="both"/>
        <w:rPr>
          <w:rFonts w:ascii="Arial" w:hAnsi="Arial"/>
          <w:color w:val="000000" w:themeColor="text1"/>
        </w:rPr>
      </w:pPr>
    </w:p>
    <w:p w14:paraId="7B18D621" w14:textId="722382D2" w:rsidR="00930659" w:rsidRPr="00C4085D" w:rsidRDefault="008C0636" w:rsidP="004E381D">
      <w:pPr>
        <w:pStyle w:val="Heading2"/>
        <w:spacing w:before="0" w:after="0"/>
        <w:jc w:val="both"/>
        <w:rPr>
          <w:rFonts w:ascii="Arial" w:hAnsi="Arial"/>
          <w:color w:val="000000" w:themeColor="text1"/>
          <w:sz w:val="28"/>
          <w:szCs w:val="28"/>
        </w:rPr>
      </w:pPr>
      <w:bookmarkStart w:id="260" w:name="_Toc76723976"/>
      <w:bookmarkStart w:id="261" w:name="_Toc77162713"/>
      <w:bookmarkStart w:id="262" w:name="_Toc77162778"/>
      <w:bookmarkStart w:id="263" w:name="_Toc99956795"/>
      <w:r w:rsidRPr="00C4085D">
        <w:rPr>
          <w:rFonts w:ascii="Arial" w:hAnsi="Arial"/>
          <w:color w:val="000000" w:themeColor="text1"/>
          <w:sz w:val="28"/>
          <w:szCs w:val="28"/>
        </w:rPr>
        <w:t>19</w:t>
      </w:r>
      <w:r w:rsidR="00FF71F3" w:rsidRPr="00C4085D">
        <w:rPr>
          <w:rFonts w:ascii="Arial" w:hAnsi="Arial"/>
          <w:color w:val="000000" w:themeColor="text1"/>
          <w:sz w:val="28"/>
          <w:szCs w:val="28"/>
        </w:rPr>
        <w:t>.</w:t>
      </w:r>
      <w:r w:rsidR="00761833" w:rsidRPr="00C4085D">
        <w:rPr>
          <w:rFonts w:ascii="Arial" w:hAnsi="Arial"/>
          <w:color w:val="000000" w:themeColor="text1"/>
          <w:sz w:val="28"/>
          <w:szCs w:val="28"/>
        </w:rPr>
        <w:t>3</w:t>
      </w:r>
      <w:r w:rsidR="00FF71F3" w:rsidRPr="00C4085D">
        <w:rPr>
          <w:rFonts w:ascii="Arial" w:hAnsi="Arial"/>
          <w:color w:val="000000" w:themeColor="text1"/>
          <w:sz w:val="28"/>
          <w:szCs w:val="28"/>
        </w:rPr>
        <w:tab/>
      </w:r>
      <w:r w:rsidR="00930659" w:rsidRPr="00C4085D">
        <w:rPr>
          <w:rFonts w:ascii="Arial" w:hAnsi="Arial"/>
          <w:color w:val="000000" w:themeColor="text1"/>
          <w:sz w:val="28"/>
          <w:szCs w:val="28"/>
        </w:rPr>
        <w:t xml:space="preserve">Detecting </w:t>
      </w:r>
      <w:r w:rsidR="003045FA" w:rsidRPr="00C4085D">
        <w:rPr>
          <w:rFonts w:ascii="Arial" w:hAnsi="Arial"/>
          <w:color w:val="000000" w:themeColor="text1"/>
          <w:sz w:val="28"/>
          <w:szCs w:val="28"/>
        </w:rPr>
        <w:t>O</w:t>
      </w:r>
      <w:r w:rsidR="00930659" w:rsidRPr="00C4085D">
        <w:rPr>
          <w:rFonts w:ascii="Arial" w:hAnsi="Arial"/>
          <w:color w:val="000000" w:themeColor="text1"/>
          <w:sz w:val="28"/>
          <w:szCs w:val="28"/>
        </w:rPr>
        <w:t>utlier</w:t>
      </w:r>
      <w:bookmarkEnd w:id="260"/>
      <w:bookmarkEnd w:id="261"/>
      <w:bookmarkEnd w:id="262"/>
      <w:bookmarkEnd w:id="263"/>
    </w:p>
    <w:p w14:paraId="02DBBBCF" w14:textId="3C2BBA58" w:rsidR="00930659" w:rsidRPr="00B7534D" w:rsidRDefault="00930659" w:rsidP="004E381D">
      <w:pPr>
        <w:spacing w:after="0"/>
        <w:jc w:val="both"/>
        <w:rPr>
          <w:rFonts w:ascii="Arial" w:eastAsia="Times New Roman" w:hAnsi="Arial"/>
          <w:color w:val="000000" w:themeColor="text1"/>
          <w:szCs w:val="22"/>
          <w:lang w:val="en-US" w:eastAsia="it-IT"/>
        </w:rPr>
      </w:pPr>
      <w:r w:rsidRPr="00B7534D">
        <w:rPr>
          <w:rFonts w:ascii="Arial" w:hAnsi="Arial"/>
          <w:color w:val="000000" w:themeColor="text1"/>
          <w:szCs w:val="22"/>
          <w:lang w:val="en-US"/>
        </w:rPr>
        <w:t>An outlier is an observation that is numerically distant from the rest of the data.</w:t>
      </w:r>
    </w:p>
    <w:p w14:paraId="42C0A594" w14:textId="4ABC84C4" w:rsidR="00930659" w:rsidRPr="00B7534D" w:rsidRDefault="00930659" w:rsidP="004E381D">
      <w:pPr>
        <w:spacing w:after="0"/>
        <w:jc w:val="both"/>
        <w:rPr>
          <w:rFonts w:ascii="Arial" w:eastAsia="Times New Roman" w:hAnsi="Arial"/>
          <w:bCs/>
          <w:color w:val="000000" w:themeColor="text1"/>
          <w:szCs w:val="22"/>
          <w:lang w:val="en-US" w:eastAsia="it-IT"/>
        </w:rPr>
      </w:pPr>
      <w:r w:rsidRPr="00B7534D">
        <w:rPr>
          <w:rFonts w:ascii="Arial" w:eastAsia="Times New Roman" w:hAnsi="Arial"/>
          <w:color w:val="000000" w:themeColor="text1"/>
          <w:szCs w:val="22"/>
          <w:lang w:val="en-US" w:eastAsia="it-IT"/>
        </w:rPr>
        <w:t>Methods of outlier detection are manual inspection</w:t>
      </w:r>
      <w:r w:rsidR="009D2255">
        <w:rPr>
          <w:rFonts w:ascii="Arial" w:eastAsia="Times New Roman" w:hAnsi="Arial"/>
          <w:color w:val="000000" w:themeColor="text1"/>
          <w:szCs w:val="22"/>
          <w:lang w:val="en-US" w:eastAsia="it-IT"/>
        </w:rPr>
        <w:t>s</w:t>
      </w:r>
      <w:r w:rsidRPr="00B7534D">
        <w:rPr>
          <w:rFonts w:ascii="Arial" w:eastAsia="Times New Roman" w:hAnsi="Arial"/>
          <w:color w:val="000000" w:themeColor="text1"/>
          <w:szCs w:val="22"/>
          <w:lang w:val="en-US" w:eastAsia="it-IT"/>
        </w:rPr>
        <w:t xml:space="preserve"> of graphically represented data</w:t>
      </w:r>
      <w:r w:rsidR="009D2255">
        <w:rPr>
          <w:rFonts w:ascii="Arial" w:eastAsia="Times New Roman" w:hAnsi="Arial"/>
          <w:color w:val="000000" w:themeColor="text1"/>
          <w:szCs w:val="22"/>
          <w:lang w:val="en-US" w:eastAsia="it-IT"/>
        </w:rPr>
        <w:t>.</w:t>
      </w:r>
      <w:r w:rsidR="00872D94" w:rsidRPr="00B7534D">
        <w:rPr>
          <w:rFonts w:ascii="Arial" w:eastAsia="Times New Roman" w:hAnsi="Arial"/>
          <w:color w:val="000000" w:themeColor="text1"/>
          <w:szCs w:val="22"/>
          <w:lang w:val="en-US" w:eastAsia="it-IT"/>
        </w:rPr>
        <w:t xml:space="preserve"> </w:t>
      </w:r>
      <w:r w:rsidR="009D2255">
        <w:rPr>
          <w:rFonts w:ascii="Arial" w:eastAsia="Times New Roman" w:hAnsi="Arial"/>
          <w:color w:val="000000" w:themeColor="text1"/>
          <w:szCs w:val="22"/>
          <w:lang w:val="en-US" w:eastAsia="it-IT"/>
        </w:rPr>
        <w:t>T</w:t>
      </w:r>
      <w:r w:rsidR="00872D94" w:rsidRPr="00B7534D">
        <w:rPr>
          <w:rFonts w:ascii="Arial" w:eastAsia="Times New Roman" w:hAnsi="Arial"/>
          <w:color w:val="000000" w:themeColor="text1"/>
          <w:szCs w:val="22"/>
          <w:lang w:val="en-US" w:eastAsia="it-IT"/>
        </w:rPr>
        <w:t>his inspection will be conducted at study sample size, or earlier if repeated errors become evident</w:t>
      </w:r>
      <w:r w:rsidRPr="00B7534D">
        <w:rPr>
          <w:rFonts w:ascii="Arial" w:eastAsia="Times New Roman" w:hAnsi="Arial"/>
          <w:color w:val="000000" w:themeColor="text1"/>
          <w:szCs w:val="22"/>
          <w:lang w:val="en-US" w:eastAsia="it-IT"/>
        </w:rPr>
        <w:t xml:space="preserve">. </w:t>
      </w:r>
    </w:p>
    <w:p w14:paraId="2C0D3C0A" w14:textId="17DE915A" w:rsidR="00930659" w:rsidRDefault="00930659" w:rsidP="004E381D">
      <w:pPr>
        <w:spacing w:after="0"/>
        <w:jc w:val="both"/>
        <w:rPr>
          <w:rFonts w:ascii="Arial" w:eastAsia="Times New Roman" w:hAnsi="Arial"/>
          <w:color w:val="000000" w:themeColor="text1"/>
          <w:szCs w:val="22"/>
          <w:lang w:val="en-US" w:eastAsia="it-IT"/>
        </w:rPr>
      </w:pPr>
      <w:r w:rsidRPr="00B7534D">
        <w:rPr>
          <w:rFonts w:ascii="Arial" w:eastAsia="Times New Roman" w:hAnsi="Arial"/>
          <w:color w:val="000000" w:themeColor="text1"/>
          <w:szCs w:val="22"/>
          <w:lang w:val="en-US" w:eastAsia="it-IT"/>
        </w:rPr>
        <w:t xml:space="preserve">The </w:t>
      </w:r>
      <w:r w:rsidRPr="00B7534D">
        <w:rPr>
          <w:rFonts w:ascii="Arial" w:eastAsia="Times New Roman" w:hAnsi="Arial"/>
          <w:bCs/>
          <w:color w:val="000000" w:themeColor="text1"/>
          <w:szCs w:val="22"/>
          <w:lang w:val="en-US" w:eastAsia="it-IT"/>
        </w:rPr>
        <w:t>identification</w:t>
      </w:r>
      <w:r w:rsidRPr="00B7534D">
        <w:rPr>
          <w:rFonts w:ascii="Arial" w:eastAsia="Times New Roman" w:hAnsi="Arial"/>
          <w:color w:val="000000" w:themeColor="text1"/>
          <w:szCs w:val="22"/>
          <w:lang w:val="en-US" w:eastAsia="it-IT"/>
        </w:rPr>
        <w:t xml:space="preserve"> of </w:t>
      </w:r>
      <w:r w:rsidRPr="00B7534D">
        <w:rPr>
          <w:rFonts w:ascii="Arial" w:eastAsia="Times New Roman" w:hAnsi="Arial"/>
          <w:bCs/>
          <w:color w:val="000000" w:themeColor="text1"/>
          <w:szCs w:val="22"/>
          <w:lang w:val="en-US" w:eastAsia="it-IT"/>
        </w:rPr>
        <w:t>possible</w:t>
      </w:r>
      <w:r w:rsidRPr="00B7534D">
        <w:rPr>
          <w:rFonts w:ascii="Arial" w:eastAsia="Times New Roman" w:hAnsi="Arial"/>
          <w:color w:val="000000" w:themeColor="text1"/>
          <w:szCs w:val="22"/>
          <w:lang w:val="en-US" w:eastAsia="it-IT"/>
        </w:rPr>
        <w:t xml:space="preserve"> outliers is important both for improving of the data quality, following GCP guidelines</w:t>
      </w:r>
      <w:r w:rsidR="004E46B5" w:rsidRPr="00B7534D">
        <w:rPr>
          <w:rFonts w:ascii="Arial" w:eastAsia="Times New Roman" w:hAnsi="Arial"/>
          <w:color w:val="000000" w:themeColor="text1"/>
          <w:szCs w:val="22"/>
          <w:lang w:val="en-US" w:eastAsia="it-IT"/>
        </w:rPr>
        <w:t>,</w:t>
      </w:r>
      <w:r w:rsidRPr="00B7534D">
        <w:rPr>
          <w:rFonts w:ascii="Arial" w:eastAsia="Times New Roman" w:hAnsi="Arial"/>
          <w:color w:val="000000" w:themeColor="text1"/>
          <w:szCs w:val="22"/>
          <w:lang w:val="en-US" w:eastAsia="it-IT"/>
        </w:rPr>
        <w:t xml:space="preserve"> and reducing the impact of outlying values in the process of data analysis and data mining.</w:t>
      </w:r>
    </w:p>
    <w:p w14:paraId="507AEAE2" w14:textId="77777777" w:rsidR="00FD7578" w:rsidRPr="00B7534D" w:rsidRDefault="00FD7578" w:rsidP="004E381D">
      <w:pPr>
        <w:spacing w:after="0"/>
        <w:jc w:val="both"/>
        <w:rPr>
          <w:rFonts w:ascii="Arial" w:eastAsia="Times New Roman" w:hAnsi="Arial"/>
          <w:color w:val="000000" w:themeColor="text1"/>
          <w:szCs w:val="22"/>
          <w:lang w:val="en-US" w:eastAsia="it-IT"/>
        </w:rPr>
      </w:pPr>
    </w:p>
    <w:p w14:paraId="12C51909" w14:textId="1261ACAD" w:rsidR="00930659" w:rsidRPr="00C4085D" w:rsidRDefault="008C0636" w:rsidP="004E381D">
      <w:pPr>
        <w:pStyle w:val="Heading2"/>
        <w:spacing w:before="0" w:after="0"/>
        <w:jc w:val="both"/>
        <w:rPr>
          <w:rFonts w:ascii="Arial" w:hAnsi="Arial"/>
          <w:color w:val="000000" w:themeColor="text1"/>
          <w:sz w:val="28"/>
          <w:szCs w:val="28"/>
        </w:rPr>
      </w:pPr>
      <w:bookmarkStart w:id="264" w:name="_Toc76723977"/>
      <w:bookmarkStart w:id="265" w:name="_Toc77162714"/>
      <w:bookmarkStart w:id="266" w:name="_Toc77162779"/>
      <w:bookmarkStart w:id="267" w:name="_Toc99956796"/>
      <w:r w:rsidRPr="00C4085D">
        <w:rPr>
          <w:rFonts w:ascii="Arial" w:hAnsi="Arial"/>
          <w:color w:val="000000" w:themeColor="text1"/>
          <w:sz w:val="28"/>
          <w:szCs w:val="28"/>
        </w:rPr>
        <w:t>19</w:t>
      </w:r>
      <w:r w:rsidR="007D1A1D" w:rsidRPr="00C4085D">
        <w:rPr>
          <w:rFonts w:ascii="Arial" w:hAnsi="Arial"/>
          <w:color w:val="000000" w:themeColor="text1"/>
          <w:sz w:val="28"/>
          <w:szCs w:val="28"/>
        </w:rPr>
        <w:t>.</w:t>
      </w:r>
      <w:r w:rsidR="00761833" w:rsidRPr="00C4085D">
        <w:rPr>
          <w:rFonts w:ascii="Arial" w:hAnsi="Arial"/>
          <w:color w:val="000000" w:themeColor="text1"/>
          <w:sz w:val="28"/>
          <w:szCs w:val="28"/>
        </w:rPr>
        <w:t>4</w:t>
      </w:r>
      <w:r w:rsidR="007D1A1D" w:rsidRPr="00C4085D">
        <w:rPr>
          <w:rFonts w:ascii="Arial" w:hAnsi="Arial"/>
          <w:color w:val="000000" w:themeColor="text1"/>
          <w:sz w:val="28"/>
          <w:szCs w:val="28"/>
        </w:rPr>
        <w:tab/>
      </w:r>
      <w:r w:rsidR="00930659" w:rsidRPr="00C4085D">
        <w:rPr>
          <w:rFonts w:ascii="Arial" w:hAnsi="Arial"/>
          <w:color w:val="000000" w:themeColor="text1"/>
          <w:sz w:val="28"/>
          <w:szCs w:val="28"/>
        </w:rPr>
        <w:t xml:space="preserve">Missing </w:t>
      </w:r>
      <w:r w:rsidR="003045FA" w:rsidRPr="00C4085D">
        <w:rPr>
          <w:rFonts w:ascii="Arial" w:hAnsi="Arial"/>
          <w:color w:val="000000" w:themeColor="text1"/>
          <w:sz w:val="28"/>
          <w:szCs w:val="28"/>
        </w:rPr>
        <w:t>D</w:t>
      </w:r>
      <w:r w:rsidR="00930659" w:rsidRPr="00C4085D">
        <w:rPr>
          <w:rFonts w:ascii="Arial" w:hAnsi="Arial"/>
          <w:color w:val="000000" w:themeColor="text1"/>
          <w:sz w:val="28"/>
          <w:szCs w:val="28"/>
        </w:rPr>
        <w:t xml:space="preserve">ata </w:t>
      </w:r>
      <w:r w:rsidR="003045FA" w:rsidRPr="00C4085D">
        <w:rPr>
          <w:rFonts w:ascii="Arial" w:hAnsi="Arial"/>
          <w:color w:val="000000" w:themeColor="text1"/>
          <w:sz w:val="28"/>
          <w:szCs w:val="28"/>
        </w:rPr>
        <w:t>I</w:t>
      </w:r>
      <w:r w:rsidR="00930659" w:rsidRPr="00C4085D">
        <w:rPr>
          <w:rFonts w:ascii="Arial" w:hAnsi="Arial"/>
          <w:color w:val="000000" w:themeColor="text1"/>
          <w:sz w:val="28"/>
          <w:szCs w:val="28"/>
        </w:rPr>
        <w:t>dentification</w:t>
      </w:r>
      <w:bookmarkEnd w:id="264"/>
      <w:bookmarkEnd w:id="265"/>
      <w:bookmarkEnd w:id="266"/>
      <w:bookmarkEnd w:id="267"/>
    </w:p>
    <w:p w14:paraId="2E5E3A19" w14:textId="77777777" w:rsidR="00930659" w:rsidRPr="00B7534D" w:rsidRDefault="00930659" w:rsidP="004E381D">
      <w:pPr>
        <w:spacing w:after="0"/>
        <w:jc w:val="both"/>
        <w:rPr>
          <w:rFonts w:ascii="Arial" w:eastAsia="Times New Roman" w:hAnsi="Arial"/>
          <w:color w:val="000000" w:themeColor="text1"/>
          <w:szCs w:val="22"/>
          <w:lang w:val="en-US" w:eastAsia="it-IT"/>
        </w:rPr>
      </w:pPr>
      <w:r w:rsidRPr="00B7534D">
        <w:rPr>
          <w:rFonts w:ascii="Arial" w:hAnsi="Arial"/>
          <w:color w:val="000000" w:themeColor="text1"/>
          <w:szCs w:val="22"/>
          <w:lang w:val="en-US"/>
        </w:rPr>
        <w:t>Missing values may be due to interruptions of the data flow or the unavailability of the target information.  I</w:t>
      </w:r>
      <w:r w:rsidRPr="00B7534D">
        <w:rPr>
          <w:rFonts w:ascii="Arial" w:eastAsia="Times New Roman" w:hAnsi="Arial"/>
          <w:color w:val="000000" w:themeColor="text1"/>
          <w:szCs w:val="22"/>
          <w:lang w:val="en-US" w:eastAsia="it-IT"/>
        </w:rPr>
        <w:t xml:space="preserve">t is essential to understand the difference between "handling missing data" for data cleaning purposes. </w:t>
      </w:r>
    </w:p>
    <w:p w14:paraId="6FE7A406" w14:textId="77777777" w:rsidR="001244DB" w:rsidRPr="00B7534D" w:rsidRDefault="00930659" w:rsidP="004E381D">
      <w:pPr>
        <w:pStyle w:val="NoSpacing"/>
        <w:spacing w:line="360" w:lineRule="auto"/>
        <w:jc w:val="both"/>
        <w:rPr>
          <w:rFonts w:ascii="Arial" w:hAnsi="Arial" w:cs="Arial"/>
          <w:color w:val="000000" w:themeColor="text1"/>
          <w:sz w:val="22"/>
          <w:szCs w:val="22"/>
          <w:lang w:val="en-US"/>
        </w:rPr>
      </w:pPr>
      <w:r w:rsidRPr="00B7534D">
        <w:rPr>
          <w:rFonts w:ascii="Arial" w:hAnsi="Arial" w:cs="Arial"/>
          <w:color w:val="000000" w:themeColor="text1"/>
          <w:sz w:val="22"/>
          <w:szCs w:val="22"/>
          <w:lang w:val="en-US"/>
        </w:rPr>
        <w:t>Handling missing data for data cleaning purposes must answer to the following two questions:</w:t>
      </w:r>
    </w:p>
    <w:p w14:paraId="248C7D4E" w14:textId="49DB3452" w:rsidR="001244DB" w:rsidRPr="00B7534D" w:rsidRDefault="00930659" w:rsidP="00D271CF">
      <w:pPr>
        <w:pStyle w:val="NoSpacing"/>
        <w:numPr>
          <w:ilvl w:val="0"/>
          <w:numId w:val="17"/>
        </w:numPr>
        <w:spacing w:line="360" w:lineRule="auto"/>
        <w:jc w:val="both"/>
        <w:rPr>
          <w:rFonts w:ascii="Arial" w:hAnsi="Arial" w:cs="Arial"/>
          <w:color w:val="000000" w:themeColor="text1"/>
          <w:sz w:val="22"/>
          <w:szCs w:val="22"/>
          <w:lang w:val="en-US" w:eastAsia="it-IT"/>
        </w:rPr>
      </w:pPr>
      <w:proofErr w:type="spellStart"/>
      <w:r w:rsidRPr="00B7534D">
        <w:rPr>
          <w:rFonts w:ascii="Arial" w:hAnsi="Arial" w:cs="Arial"/>
          <w:color w:val="000000" w:themeColor="text1"/>
          <w:sz w:val="22"/>
          <w:szCs w:val="22"/>
          <w:lang w:val="en-US"/>
        </w:rPr>
        <w:t>W</w:t>
      </w:r>
      <w:r w:rsidR="004E46B5" w:rsidRPr="00B7534D">
        <w:rPr>
          <w:rFonts w:ascii="Arial" w:hAnsi="Arial" w:cs="Arial"/>
          <w:color w:val="000000" w:themeColor="text1"/>
          <w:sz w:val="22"/>
          <w:szCs w:val="22"/>
          <w:lang w:val="en-US"/>
        </w:rPr>
        <w:t>ere</w:t>
      </w:r>
      <w:proofErr w:type="spellEnd"/>
      <w:r w:rsidRPr="00B7534D">
        <w:rPr>
          <w:rFonts w:ascii="Arial" w:hAnsi="Arial" w:cs="Arial"/>
          <w:color w:val="000000" w:themeColor="text1"/>
          <w:sz w:val="22"/>
          <w:szCs w:val="22"/>
          <w:lang w:val="en-US"/>
        </w:rPr>
        <w:t xml:space="preserve"> missing data collected on eCRFs?</w:t>
      </w:r>
    </w:p>
    <w:p w14:paraId="3CAFEE61" w14:textId="6724D48B" w:rsidR="001244DB" w:rsidRPr="00B7534D" w:rsidRDefault="00930659" w:rsidP="00D271CF">
      <w:pPr>
        <w:pStyle w:val="NoSpacing"/>
        <w:numPr>
          <w:ilvl w:val="0"/>
          <w:numId w:val="17"/>
        </w:numPr>
        <w:spacing w:line="360" w:lineRule="auto"/>
        <w:jc w:val="both"/>
        <w:rPr>
          <w:rFonts w:ascii="Arial" w:hAnsi="Arial" w:cs="Arial"/>
          <w:color w:val="000000" w:themeColor="text1"/>
          <w:sz w:val="22"/>
          <w:szCs w:val="22"/>
          <w:lang w:val="en-US" w:eastAsia="it-IT"/>
        </w:rPr>
      </w:pPr>
      <w:proofErr w:type="spellStart"/>
      <w:r w:rsidRPr="00B7534D">
        <w:rPr>
          <w:rFonts w:ascii="Arial" w:hAnsi="Arial" w:cs="Arial"/>
          <w:color w:val="000000" w:themeColor="text1"/>
          <w:sz w:val="22"/>
          <w:szCs w:val="22"/>
          <w:lang w:val="en-US"/>
        </w:rPr>
        <w:t>W</w:t>
      </w:r>
      <w:r w:rsidR="004E46B5" w:rsidRPr="00B7534D">
        <w:rPr>
          <w:rFonts w:ascii="Arial" w:hAnsi="Arial" w:cs="Arial"/>
          <w:color w:val="000000" w:themeColor="text1"/>
          <w:sz w:val="22"/>
          <w:szCs w:val="22"/>
          <w:lang w:val="en-US"/>
        </w:rPr>
        <w:t>ere</w:t>
      </w:r>
      <w:proofErr w:type="spellEnd"/>
      <w:r w:rsidRPr="00B7534D">
        <w:rPr>
          <w:rFonts w:ascii="Arial" w:hAnsi="Arial" w:cs="Arial"/>
          <w:color w:val="000000" w:themeColor="text1"/>
          <w:sz w:val="22"/>
          <w:szCs w:val="22"/>
          <w:lang w:val="en-US"/>
        </w:rPr>
        <w:t xml:space="preserve"> missing data lost during </w:t>
      </w:r>
      <w:r w:rsidR="00062FC3" w:rsidRPr="00B7534D">
        <w:rPr>
          <w:rFonts w:ascii="Arial" w:hAnsi="Arial" w:cs="Arial"/>
          <w:color w:val="000000" w:themeColor="text1"/>
          <w:sz w:val="22"/>
          <w:szCs w:val="22"/>
          <w:lang w:val="en-US"/>
        </w:rPr>
        <w:t>database</w:t>
      </w:r>
      <w:r w:rsidRPr="00B7534D">
        <w:rPr>
          <w:rFonts w:ascii="Arial" w:hAnsi="Arial" w:cs="Arial"/>
          <w:color w:val="000000" w:themeColor="text1"/>
          <w:sz w:val="22"/>
          <w:szCs w:val="22"/>
          <w:lang w:val="en-US"/>
        </w:rPr>
        <w:t xml:space="preserve"> manipulations?</w:t>
      </w:r>
    </w:p>
    <w:p w14:paraId="4458DF4C" w14:textId="7972FD36" w:rsidR="00930659" w:rsidRPr="00B7534D" w:rsidRDefault="001244DB" w:rsidP="004E381D">
      <w:pPr>
        <w:pStyle w:val="NoSpacing"/>
        <w:spacing w:line="360" w:lineRule="auto"/>
        <w:jc w:val="both"/>
        <w:rPr>
          <w:rFonts w:ascii="Arial" w:hAnsi="Arial" w:cs="Arial"/>
          <w:color w:val="000000" w:themeColor="text1"/>
          <w:sz w:val="22"/>
          <w:szCs w:val="22"/>
          <w:lang w:val="en-US" w:eastAsia="it-IT"/>
        </w:rPr>
      </w:pPr>
      <w:r w:rsidRPr="00B7534D">
        <w:rPr>
          <w:rFonts w:ascii="Arial" w:hAnsi="Arial" w:cs="Arial"/>
          <w:color w:val="000000" w:themeColor="text1"/>
          <w:sz w:val="22"/>
          <w:szCs w:val="22"/>
          <w:lang w:val="en-US" w:eastAsia="it-IT"/>
        </w:rPr>
        <w:t>I</w:t>
      </w:r>
      <w:r w:rsidR="00930659" w:rsidRPr="00B7534D">
        <w:rPr>
          <w:rFonts w:ascii="Arial" w:hAnsi="Arial" w:cs="Arial"/>
          <w:color w:val="000000" w:themeColor="text1"/>
          <w:sz w:val="22"/>
          <w:szCs w:val="22"/>
          <w:lang w:val="en-US" w:eastAsia="it-IT"/>
        </w:rPr>
        <w:t>f the missing data w</w:t>
      </w:r>
      <w:r w:rsidRPr="00B7534D">
        <w:rPr>
          <w:rFonts w:ascii="Arial" w:hAnsi="Arial" w:cs="Arial"/>
          <w:color w:val="000000" w:themeColor="text1"/>
          <w:sz w:val="22"/>
          <w:szCs w:val="22"/>
          <w:lang w:val="en-US" w:eastAsia="it-IT"/>
        </w:rPr>
        <w:t>ere</w:t>
      </w:r>
      <w:r w:rsidR="00930659" w:rsidRPr="00B7534D">
        <w:rPr>
          <w:rFonts w:ascii="Arial" w:hAnsi="Arial" w:cs="Arial"/>
          <w:color w:val="000000" w:themeColor="text1"/>
          <w:sz w:val="22"/>
          <w:szCs w:val="22"/>
          <w:lang w:val="en-US" w:eastAsia="it-IT"/>
        </w:rPr>
        <w:t xml:space="preserve"> not collected on the eCRF</w:t>
      </w:r>
      <w:r w:rsidRPr="00B7534D">
        <w:rPr>
          <w:rFonts w:ascii="Arial" w:hAnsi="Arial" w:cs="Arial"/>
          <w:color w:val="000000" w:themeColor="text1"/>
          <w:sz w:val="22"/>
          <w:szCs w:val="22"/>
          <w:lang w:val="en-US" w:eastAsia="it-IT"/>
        </w:rPr>
        <w:t>,</w:t>
      </w:r>
      <w:r w:rsidR="00930659" w:rsidRPr="00B7534D">
        <w:rPr>
          <w:rFonts w:ascii="Arial" w:hAnsi="Arial" w:cs="Arial"/>
          <w:color w:val="000000" w:themeColor="text1"/>
          <w:sz w:val="22"/>
          <w:szCs w:val="22"/>
          <w:lang w:val="en-US" w:eastAsia="it-IT"/>
        </w:rPr>
        <w:t xml:space="preserve"> it is possible to create a query </w:t>
      </w:r>
      <w:proofErr w:type="gramStart"/>
      <w:r w:rsidR="00930659" w:rsidRPr="00B7534D">
        <w:rPr>
          <w:rFonts w:ascii="Arial" w:hAnsi="Arial" w:cs="Arial"/>
          <w:color w:val="000000" w:themeColor="text1"/>
          <w:sz w:val="22"/>
          <w:szCs w:val="22"/>
          <w:lang w:val="en-US" w:eastAsia="it-IT"/>
        </w:rPr>
        <w:t>in order to</w:t>
      </w:r>
      <w:proofErr w:type="gramEnd"/>
      <w:r w:rsidR="00930659" w:rsidRPr="00B7534D">
        <w:rPr>
          <w:rFonts w:ascii="Arial" w:hAnsi="Arial" w:cs="Arial"/>
          <w:color w:val="000000" w:themeColor="text1"/>
          <w:sz w:val="22"/>
          <w:szCs w:val="22"/>
          <w:lang w:val="en-US" w:eastAsia="it-IT"/>
        </w:rPr>
        <w:t xml:space="preserve"> replace the missing value. The queries that arise during the data reconciliation should be handled in the same </w:t>
      </w:r>
      <w:proofErr w:type="gramStart"/>
      <w:r w:rsidR="00930659" w:rsidRPr="00B7534D">
        <w:rPr>
          <w:rFonts w:ascii="Arial" w:hAnsi="Arial" w:cs="Arial"/>
          <w:color w:val="000000" w:themeColor="text1"/>
          <w:sz w:val="22"/>
          <w:szCs w:val="22"/>
          <w:lang w:val="en-US" w:eastAsia="it-IT"/>
        </w:rPr>
        <w:t>manner in which</w:t>
      </w:r>
      <w:proofErr w:type="gramEnd"/>
      <w:r w:rsidR="00930659" w:rsidRPr="00B7534D">
        <w:rPr>
          <w:rFonts w:ascii="Arial" w:hAnsi="Arial" w:cs="Arial"/>
          <w:color w:val="000000" w:themeColor="text1"/>
          <w:sz w:val="22"/>
          <w:szCs w:val="22"/>
          <w:lang w:val="en-US" w:eastAsia="it-IT"/>
        </w:rPr>
        <w:t xml:space="preserve"> clinical queries are handled.</w:t>
      </w:r>
    </w:p>
    <w:p w14:paraId="207B3B35" w14:textId="0AFAD64E" w:rsidR="00930659" w:rsidRPr="00B7534D" w:rsidRDefault="00930659" w:rsidP="004E381D">
      <w:pPr>
        <w:pStyle w:val="NoSpacing"/>
        <w:spacing w:line="360" w:lineRule="auto"/>
        <w:jc w:val="both"/>
        <w:rPr>
          <w:rFonts w:ascii="Arial" w:hAnsi="Arial" w:cs="Arial"/>
          <w:color w:val="000000" w:themeColor="text1"/>
          <w:sz w:val="22"/>
          <w:szCs w:val="22"/>
          <w:lang w:val="en-US" w:eastAsia="it-IT"/>
        </w:rPr>
      </w:pPr>
      <w:r w:rsidRPr="00B7534D">
        <w:rPr>
          <w:rFonts w:ascii="Arial" w:hAnsi="Arial" w:cs="Arial"/>
          <w:color w:val="000000" w:themeColor="text1"/>
          <w:sz w:val="22"/>
          <w:szCs w:val="22"/>
          <w:lang w:val="en-US" w:eastAsia="it-IT"/>
        </w:rPr>
        <w:t xml:space="preserve">If the missing data </w:t>
      </w:r>
      <w:r w:rsidR="001244DB" w:rsidRPr="00B7534D">
        <w:rPr>
          <w:rFonts w:ascii="Arial" w:hAnsi="Arial" w:cs="Arial"/>
          <w:color w:val="000000" w:themeColor="text1"/>
          <w:sz w:val="22"/>
          <w:szCs w:val="22"/>
          <w:lang w:val="en-US" w:eastAsia="it-IT"/>
        </w:rPr>
        <w:t>were</w:t>
      </w:r>
      <w:r w:rsidR="008A4E0E" w:rsidRPr="00B7534D">
        <w:rPr>
          <w:rFonts w:ascii="Arial" w:hAnsi="Arial" w:cs="Arial"/>
          <w:color w:val="000000" w:themeColor="text1"/>
          <w:sz w:val="22"/>
          <w:szCs w:val="22"/>
          <w:lang w:val="en-US" w:eastAsia="it-IT"/>
        </w:rPr>
        <w:t xml:space="preserve"> </w:t>
      </w:r>
      <w:r w:rsidRPr="00B7534D">
        <w:rPr>
          <w:rFonts w:ascii="Arial" w:hAnsi="Arial" w:cs="Arial"/>
          <w:color w:val="000000" w:themeColor="text1"/>
          <w:sz w:val="22"/>
          <w:szCs w:val="22"/>
          <w:lang w:val="en-US"/>
        </w:rPr>
        <w:t xml:space="preserve">lost during </w:t>
      </w:r>
      <w:r w:rsidR="00062FC3" w:rsidRPr="00B7534D">
        <w:rPr>
          <w:rFonts w:ascii="Arial" w:hAnsi="Arial" w:cs="Arial"/>
          <w:color w:val="000000" w:themeColor="text1"/>
          <w:sz w:val="22"/>
          <w:szCs w:val="22"/>
          <w:lang w:val="en-US"/>
        </w:rPr>
        <w:t>database</w:t>
      </w:r>
      <w:r w:rsidRPr="00B7534D">
        <w:rPr>
          <w:rFonts w:ascii="Arial" w:hAnsi="Arial" w:cs="Arial"/>
          <w:color w:val="000000" w:themeColor="text1"/>
          <w:sz w:val="22"/>
          <w:szCs w:val="22"/>
          <w:lang w:val="en-US"/>
        </w:rPr>
        <w:t xml:space="preserve"> manipulations</w:t>
      </w:r>
      <w:r w:rsidR="001244DB" w:rsidRPr="00B7534D">
        <w:rPr>
          <w:rFonts w:ascii="Arial" w:hAnsi="Arial" w:cs="Arial"/>
          <w:color w:val="000000" w:themeColor="text1"/>
          <w:sz w:val="22"/>
          <w:szCs w:val="22"/>
          <w:lang w:val="en-US"/>
        </w:rPr>
        <w:t>,</w:t>
      </w:r>
      <w:r w:rsidRPr="00B7534D">
        <w:rPr>
          <w:rFonts w:ascii="Arial" w:hAnsi="Arial" w:cs="Arial"/>
          <w:color w:val="000000" w:themeColor="text1"/>
          <w:sz w:val="22"/>
          <w:szCs w:val="22"/>
          <w:lang w:val="en-US" w:eastAsia="it-IT"/>
        </w:rPr>
        <w:t xml:space="preserve"> it is necessary to replace the missing value with the original value (source data). </w:t>
      </w:r>
    </w:p>
    <w:p w14:paraId="7580FF32" w14:textId="6F522F61" w:rsidR="00FD7578" w:rsidRDefault="000F54FF" w:rsidP="004E381D">
      <w:pPr>
        <w:pStyle w:val="NoSpacing"/>
        <w:spacing w:line="360" w:lineRule="auto"/>
        <w:jc w:val="both"/>
        <w:rPr>
          <w:rFonts w:ascii="Arial" w:hAnsi="Arial" w:cs="Arial"/>
          <w:color w:val="000000" w:themeColor="text1"/>
          <w:sz w:val="22"/>
          <w:szCs w:val="22"/>
          <w:lang w:val="en-US" w:eastAsia="it-IT"/>
        </w:rPr>
      </w:pPr>
      <w:r w:rsidRPr="00B7534D">
        <w:rPr>
          <w:rFonts w:ascii="Arial" w:hAnsi="Arial" w:cs="Arial"/>
          <w:color w:val="000000" w:themeColor="text1"/>
          <w:sz w:val="22"/>
          <w:szCs w:val="22"/>
          <w:lang w:val="en-US" w:eastAsia="it-IT"/>
        </w:rPr>
        <w:t xml:space="preserve">In </w:t>
      </w:r>
      <w:r w:rsidR="00B04E5A" w:rsidRPr="00B7534D">
        <w:rPr>
          <w:rFonts w:ascii="Arial" w:hAnsi="Arial" w:cs="Arial"/>
          <w:color w:val="000000" w:themeColor="text1"/>
          <w:sz w:val="22"/>
          <w:szCs w:val="22"/>
          <w:lang w:val="en-US" w:eastAsia="it-IT"/>
        </w:rPr>
        <w:t xml:space="preserve">the </w:t>
      </w:r>
      <w:proofErr w:type="spellStart"/>
      <w:r w:rsidRPr="00B7534D">
        <w:rPr>
          <w:rFonts w:ascii="Arial" w:hAnsi="Arial" w:cs="Arial"/>
          <w:color w:val="000000" w:themeColor="text1"/>
          <w:sz w:val="22"/>
          <w:szCs w:val="22"/>
          <w:lang w:val="en-US" w:eastAsia="it-IT"/>
        </w:rPr>
        <w:t>REDCap</w:t>
      </w:r>
      <w:proofErr w:type="spellEnd"/>
      <w:r w:rsidRPr="00B7534D">
        <w:rPr>
          <w:rFonts w:ascii="Arial" w:hAnsi="Arial" w:cs="Arial"/>
          <w:color w:val="000000" w:themeColor="text1"/>
          <w:sz w:val="22"/>
          <w:szCs w:val="22"/>
          <w:lang w:val="en-US" w:eastAsia="it-IT"/>
        </w:rPr>
        <w:t xml:space="preserve"> EDC system, fields that have a blank/missing value may be marked with a custom 'Missing Data Code' to note why the value is blank. These missing codes may be used to aid in data </w:t>
      </w:r>
      <w:r w:rsidRPr="00B7534D">
        <w:rPr>
          <w:rFonts w:ascii="Arial" w:hAnsi="Arial" w:cs="Arial"/>
          <w:color w:val="000000" w:themeColor="text1"/>
          <w:sz w:val="22"/>
          <w:szCs w:val="22"/>
          <w:lang w:val="en-US" w:eastAsia="it-IT"/>
        </w:rPr>
        <w:lastRenderedPageBreak/>
        <w:t>analysis by specifying why a field lacks a value.</w:t>
      </w:r>
      <w:r w:rsidR="004E381D" w:rsidRPr="00B7534D">
        <w:rPr>
          <w:rFonts w:ascii="Arial" w:hAnsi="Arial" w:cs="Arial"/>
          <w:color w:val="000000" w:themeColor="text1"/>
          <w:sz w:val="22"/>
          <w:szCs w:val="22"/>
          <w:lang w:val="en-US" w:eastAsia="it-IT"/>
        </w:rPr>
        <w:t xml:space="preserve"> The </w:t>
      </w:r>
      <w:proofErr w:type="spellStart"/>
      <w:r w:rsidR="004E381D" w:rsidRPr="00B7534D">
        <w:rPr>
          <w:rFonts w:ascii="Arial" w:hAnsi="Arial" w:cs="Arial"/>
          <w:color w:val="000000" w:themeColor="text1"/>
          <w:sz w:val="22"/>
          <w:szCs w:val="22"/>
          <w:lang w:val="en-US" w:eastAsia="it-IT"/>
        </w:rPr>
        <w:t>REDCap</w:t>
      </w:r>
      <w:proofErr w:type="spellEnd"/>
      <w:r w:rsidR="004E381D" w:rsidRPr="00B7534D">
        <w:rPr>
          <w:rFonts w:ascii="Arial" w:hAnsi="Arial" w:cs="Arial"/>
          <w:color w:val="000000" w:themeColor="text1"/>
          <w:sz w:val="22"/>
          <w:szCs w:val="22"/>
          <w:lang w:val="en-US" w:eastAsia="it-IT"/>
        </w:rPr>
        <w:t xml:space="preserve"> EDC system missing data codes for its setting up and implementation are shown in Table </w:t>
      </w:r>
      <w:r w:rsidR="00FD7578">
        <w:rPr>
          <w:rFonts w:ascii="Arial" w:hAnsi="Arial" w:cs="Arial"/>
          <w:color w:val="000000" w:themeColor="text1"/>
          <w:sz w:val="22"/>
          <w:szCs w:val="22"/>
          <w:lang w:val="en-US" w:eastAsia="it-IT"/>
        </w:rPr>
        <w:t>19.4.1</w:t>
      </w:r>
      <w:r w:rsidR="004E381D" w:rsidRPr="00B7534D">
        <w:rPr>
          <w:rFonts w:ascii="Arial" w:hAnsi="Arial" w:cs="Arial"/>
          <w:color w:val="000000" w:themeColor="text1"/>
          <w:sz w:val="22"/>
          <w:szCs w:val="22"/>
          <w:lang w:val="en-US" w:eastAsia="it-IT"/>
        </w:rPr>
        <w:t>.</w:t>
      </w:r>
    </w:p>
    <w:p w14:paraId="3C951BD8" w14:textId="79D78A63" w:rsidR="00FD7578" w:rsidRPr="00FD7578" w:rsidRDefault="00FD7578" w:rsidP="00FD7578">
      <w:pPr>
        <w:spacing w:after="0"/>
        <w:jc w:val="both"/>
        <w:rPr>
          <w:rFonts w:ascii="Arial" w:hAnsi="Arial"/>
          <w:b/>
          <w:color w:val="000000" w:themeColor="text1"/>
          <w:sz w:val="20"/>
          <w:szCs w:val="20"/>
        </w:rPr>
      </w:pPr>
      <w:r w:rsidRPr="00B7534D">
        <w:rPr>
          <w:rFonts w:ascii="Arial" w:hAnsi="Arial"/>
          <w:b/>
          <w:color w:val="000000" w:themeColor="text1"/>
          <w:sz w:val="20"/>
          <w:szCs w:val="20"/>
        </w:rPr>
        <w:t xml:space="preserve">Table </w:t>
      </w:r>
      <w:r>
        <w:rPr>
          <w:rFonts w:ascii="Arial" w:hAnsi="Arial"/>
          <w:b/>
          <w:color w:val="000000" w:themeColor="text1"/>
          <w:sz w:val="20"/>
          <w:szCs w:val="20"/>
        </w:rPr>
        <w:t>19.4.1</w:t>
      </w:r>
      <w:r w:rsidRPr="00B7534D">
        <w:rPr>
          <w:rFonts w:ascii="Arial" w:hAnsi="Arial"/>
          <w:b/>
          <w:color w:val="000000" w:themeColor="text1"/>
          <w:sz w:val="20"/>
          <w:szCs w:val="20"/>
        </w:rPr>
        <w:t>. Missing Data Codes</w:t>
      </w:r>
    </w:p>
    <w:tbl>
      <w:tblPr>
        <w:tblStyle w:val="TableGrid"/>
        <w:tblW w:w="0" w:type="auto"/>
        <w:tblInd w:w="279" w:type="dxa"/>
        <w:tblLook w:val="04A0" w:firstRow="1" w:lastRow="0" w:firstColumn="1" w:lastColumn="0" w:noHBand="0" w:noVBand="1"/>
      </w:tblPr>
      <w:tblGrid>
        <w:gridCol w:w="2268"/>
        <w:gridCol w:w="6804"/>
      </w:tblGrid>
      <w:tr w:rsidR="000F54FF" w:rsidRPr="00B7534D" w14:paraId="103AF809" w14:textId="77777777" w:rsidTr="00917E93">
        <w:tc>
          <w:tcPr>
            <w:tcW w:w="2268" w:type="dxa"/>
            <w:shd w:val="clear" w:color="auto" w:fill="D9D9D9" w:themeFill="background1" w:themeFillShade="D9"/>
          </w:tcPr>
          <w:p w14:paraId="1F0825A7" w14:textId="18990D57" w:rsidR="000F54FF" w:rsidRPr="00B7534D" w:rsidRDefault="000F54FF" w:rsidP="004E381D">
            <w:pPr>
              <w:pStyle w:val="NoSpacing"/>
              <w:spacing w:line="360" w:lineRule="auto"/>
              <w:jc w:val="both"/>
              <w:rPr>
                <w:rFonts w:ascii="Arial" w:hAnsi="Arial" w:cs="Arial"/>
                <w:b/>
                <w:bCs/>
                <w:color w:val="000000" w:themeColor="text1"/>
                <w:sz w:val="22"/>
                <w:szCs w:val="22"/>
                <w:lang w:val="en-US" w:eastAsia="it-IT"/>
              </w:rPr>
            </w:pPr>
            <w:r w:rsidRPr="00B7534D">
              <w:rPr>
                <w:rFonts w:ascii="Arial" w:hAnsi="Arial" w:cs="Arial"/>
                <w:b/>
                <w:bCs/>
                <w:color w:val="000000" w:themeColor="text1"/>
                <w:sz w:val="22"/>
                <w:szCs w:val="22"/>
                <w:lang w:val="en-US" w:eastAsia="it-IT"/>
              </w:rPr>
              <w:t>Missing Data Codes</w:t>
            </w:r>
          </w:p>
        </w:tc>
        <w:tc>
          <w:tcPr>
            <w:tcW w:w="6804" w:type="dxa"/>
            <w:shd w:val="clear" w:color="auto" w:fill="D9D9D9" w:themeFill="background1" w:themeFillShade="D9"/>
          </w:tcPr>
          <w:p w14:paraId="1699400D" w14:textId="1303D1C2" w:rsidR="000F54FF" w:rsidRPr="00B7534D" w:rsidRDefault="000F54FF" w:rsidP="004E381D">
            <w:pPr>
              <w:pStyle w:val="NoSpacing"/>
              <w:spacing w:line="360" w:lineRule="auto"/>
              <w:jc w:val="both"/>
              <w:rPr>
                <w:rFonts w:ascii="Arial" w:hAnsi="Arial" w:cs="Arial"/>
                <w:b/>
                <w:bCs/>
                <w:color w:val="000000" w:themeColor="text1"/>
                <w:sz w:val="22"/>
                <w:szCs w:val="22"/>
                <w:lang w:val="en-US" w:eastAsia="it-IT"/>
              </w:rPr>
            </w:pPr>
            <w:r w:rsidRPr="00B7534D">
              <w:rPr>
                <w:rFonts w:ascii="Arial" w:hAnsi="Arial" w:cs="Arial"/>
                <w:b/>
                <w:bCs/>
                <w:color w:val="000000" w:themeColor="text1"/>
                <w:sz w:val="22"/>
                <w:szCs w:val="22"/>
                <w:lang w:val="en-US" w:eastAsia="it-IT"/>
              </w:rPr>
              <w:t>Definition</w:t>
            </w:r>
          </w:p>
        </w:tc>
      </w:tr>
      <w:tr w:rsidR="000F54FF" w:rsidRPr="00B7534D" w14:paraId="5C2722DA" w14:textId="77777777" w:rsidTr="00917E93">
        <w:tc>
          <w:tcPr>
            <w:tcW w:w="2268" w:type="dxa"/>
          </w:tcPr>
          <w:p w14:paraId="414A256B" w14:textId="6FF8CC6F" w:rsidR="000F54FF" w:rsidRPr="00B7534D" w:rsidRDefault="000F54FF" w:rsidP="004E381D">
            <w:pPr>
              <w:pStyle w:val="NoSpacing"/>
              <w:spacing w:line="360" w:lineRule="auto"/>
              <w:jc w:val="both"/>
              <w:rPr>
                <w:rFonts w:ascii="Arial" w:hAnsi="Arial" w:cs="Arial"/>
                <w:color w:val="000000" w:themeColor="text1"/>
                <w:sz w:val="22"/>
                <w:szCs w:val="22"/>
                <w:lang w:val="en-US" w:eastAsia="it-IT"/>
              </w:rPr>
            </w:pPr>
            <w:r w:rsidRPr="00B7534D">
              <w:rPr>
                <w:rFonts w:ascii="Arial" w:hAnsi="Arial" w:cs="Arial"/>
                <w:color w:val="000000" w:themeColor="text1"/>
                <w:sz w:val="22"/>
                <w:szCs w:val="22"/>
                <w:lang w:val="en-US" w:eastAsia="it-IT"/>
              </w:rPr>
              <w:t>DTH</w:t>
            </w:r>
          </w:p>
        </w:tc>
        <w:tc>
          <w:tcPr>
            <w:tcW w:w="6804" w:type="dxa"/>
          </w:tcPr>
          <w:p w14:paraId="548A63E5" w14:textId="6C4F91FF" w:rsidR="000F54FF" w:rsidRPr="00B7534D" w:rsidRDefault="000F54FF" w:rsidP="004E381D">
            <w:pPr>
              <w:pStyle w:val="NoSpacing"/>
              <w:spacing w:line="360" w:lineRule="auto"/>
              <w:jc w:val="both"/>
              <w:rPr>
                <w:rFonts w:ascii="Arial" w:hAnsi="Arial" w:cs="Arial"/>
                <w:color w:val="000000" w:themeColor="text1"/>
                <w:sz w:val="22"/>
                <w:szCs w:val="22"/>
                <w:lang w:val="en-US" w:eastAsia="it-IT"/>
              </w:rPr>
            </w:pPr>
            <w:r w:rsidRPr="00B7534D">
              <w:rPr>
                <w:rFonts w:ascii="Arial" w:hAnsi="Arial" w:cs="Arial"/>
                <w:color w:val="000000" w:themeColor="text1"/>
                <w:sz w:val="22"/>
                <w:szCs w:val="22"/>
                <w:lang w:val="en-US" w:eastAsia="it-IT"/>
              </w:rPr>
              <w:t>Missing data due to death</w:t>
            </w:r>
          </w:p>
        </w:tc>
      </w:tr>
      <w:tr w:rsidR="000F54FF" w:rsidRPr="00B7534D" w14:paraId="466697FD" w14:textId="77777777" w:rsidTr="00917E93">
        <w:tc>
          <w:tcPr>
            <w:tcW w:w="2268" w:type="dxa"/>
          </w:tcPr>
          <w:p w14:paraId="6470FD27" w14:textId="4B706BDF" w:rsidR="000F54FF" w:rsidRPr="00B7534D" w:rsidRDefault="000F54FF" w:rsidP="004E381D">
            <w:pPr>
              <w:pStyle w:val="NoSpacing"/>
              <w:spacing w:line="360" w:lineRule="auto"/>
              <w:jc w:val="both"/>
              <w:rPr>
                <w:rFonts w:ascii="Arial" w:hAnsi="Arial" w:cs="Arial"/>
                <w:color w:val="000000" w:themeColor="text1"/>
                <w:sz w:val="22"/>
                <w:szCs w:val="22"/>
                <w:lang w:val="en-US" w:eastAsia="it-IT"/>
              </w:rPr>
            </w:pPr>
            <w:r w:rsidRPr="00B7534D">
              <w:rPr>
                <w:rFonts w:ascii="Arial" w:hAnsi="Arial" w:cs="Arial"/>
                <w:color w:val="000000" w:themeColor="text1"/>
                <w:sz w:val="22"/>
                <w:szCs w:val="22"/>
                <w:lang w:val="en-US" w:eastAsia="it-IT"/>
              </w:rPr>
              <w:t>DPRO</w:t>
            </w:r>
          </w:p>
        </w:tc>
        <w:tc>
          <w:tcPr>
            <w:tcW w:w="6804" w:type="dxa"/>
          </w:tcPr>
          <w:p w14:paraId="5DACB9F3" w14:textId="77E82EC1" w:rsidR="000F54FF" w:rsidRPr="00B7534D" w:rsidRDefault="000F54FF" w:rsidP="004E381D">
            <w:pPr>
              <w:pStyle w:val="NoSpacing"/>
              <w:spacing w:line="360" w:lineRule="auto"/>
              <w:jc w:val="both"/>
              <w:rPr>
                <w:rFonts w:ascii="Arial" w:hAnsi="Arial" w:cs="Arial"/>
                <w:color w:val="000000" w:themeColor="text1"/>
                <w:sz w:val="22"/>
                <w:szCs w:val="22"/>
                <w:lang w:val="en-US" w:eastAsia="it-IT"/>
              </w:rPr>
            </w:pPr>
            <w:r w:rsidRPr="00B7534D">
              <w:rPr>
                <w:rFonts w:ascii="Arial" w:hAnsi="Arial" w:cs="Arial"/>
                <w:color w:val="000000" w:themeColor="text1"/>
                <w:sz w:val="22"/>
                <w:szCs w:val="22"/>
                <w:lang w:val="en-US" w:eastAsia="it-IT"/>
              </w:rPr>
              <w:t>Missing data due to disease progression unrelated to the trial (</w:t>
            </w:r>
            <w:proofErr w:type="gramStart"/>
            <w:r w:rsidR="009D2255" w:rsidRPr="00B7534D">
              <w:rPr>
                <w:rFonts w:ascii="Arial" w:hAnsi="Arial" w:cs="Arial"/>
                <w:color w:val="000000" w:themeColor="text1"/>
                <w:sz w:val="22"/>
                <w:szCs w:val="22"/>
                <w:lang w:val="en-US" w:eastAsia="it-IT"/>
              </w:rPr>
              <w:t>i.e.</w:t>
            </w:r>
            <w:proofErr w:type="gramEnd"/>
            <w:r w:rsidRPr="00B7534D">
              <w:rPr>
                <w:rFonts w:ascii="Arial" w:hAnsi="Arial" w:cs="Arial"/>
                <w:color w:val="000000" w:themeColor="text1"/>
                <w:sz w:val="22"/>
                <w:szCs w:val="22"/>
                <w:lang w:val="en-US" w:eastAsia="it-IT"/>
              </w:rPr>
              <w:t xml:space="preserve"> the person became more unwell due to their underlying condition but it is specifically not thought to be related to the trial itself - This should ideally be signed off by the local PI)</w:t>
            </w:r>
          </w:p>
        </w:tc>
      </w:tr>
      <w:tr w:rsidR="000F54FF" w:rsidRPr="00B7534D" w14:paraId="4F581CBA" w14:textId="77777777" w:rsidTr="00917E93">
        <w:tc>
          <w:tcPr>
            <w:tcW w:w="2268" w:type="dxa"/>
          </w:tcPr>
          <w:p w14:paraId="68E19049" w14:textId="3B5876CF" w:rsidR="000F54FF" w:rsidRPr="00B7534D" w:rsidRDefault="000F54FF" w:rsidP="004E381D">
            <w:pPr>
              <w:pStyle w:val="NoSpacing"/>
              <w:spacing w:line="360" w:lineRule="auto"/>
              <w:jc w:val="both"/>
              <w:rPr>
                <w:rFonts w:ascii="Arial" w:hAnsi="Arial" w:cs="Arial"/>
                <w:color w:val="000000" w:themeColor="text1"/>
                <w:sz w:val="22"/>
                <w:szCs w:val="22"/>
                <w:lang w:val="en-US" w:eastAsia="it-IT"/>
              </w:rPr>
            </w:pPr>
            <w:r w:rsidRPr="00B7534D">
              <w:rPr>
                <w:rFonts w:ascii="Arial" w:hAnsi="Arial" w:cs="Arial"/>
                <w:color w:val="000000" w:themeColor="text1"/>
                <w:sz w:val="22"/>
                <w:szCs w:val="22"/>
                <w:lang w:val="en-US" w:eastAsia="it-IT"/>
              </w:rPr>
              <w:t>AEI</w:t>
            </w:r>
          </w:p>
        </w:tc>
        <w:tc>
          <w:tcPr>
            <w:tcW w:w="6804" w:type="dxa"/>
          </w:tcPr>
          <w:p w14:paraId="30693662" w14:textId="1D9ADB7E" w:rsidR="000F54FF" w:rsidRPr="00B7534D" w:rsidRDefault="000F54FF" w:rsidP="004E381D">
            <w:pPr>
              <w:pStyle w:val="NoSpacing"/>
              <w:spacing w:line="360" w:lineRule="auto"/>
              <w:jc w:val="both"/>
              <w:rPr>
                <w:rFonts w:ascii="Arial" w:hAnsi="Arial" w:cs="Arial"/>
                <w:color w:val="000000" w:themeColor="text1"/>
                <w:sz w:val="22"/>
                <w:szCs w:val="22"/>
                <w:lang w:val="en-US" w:eastAsia="it-IT"/>
              </w:rPr>
            </w:pPr>
            <w:r w:rsidRPr="00B7534D">
              <w:rPr>
                <w:rFonts w:ascii="Arial" w:hAnsi="Arial" w:cs="Arial"/>
                <w:color w:val="000000" w:themeColor="text1"/>
                <w:sz w:val="22"/>
                <w:szCs w:val="22"/>
                <w:lang w:val="en-US" w:eastAsia="it-IT"/>
              </w:rPr>
              <w:t>Missing data due to adverse events/reactions related to the intervention</w:t>
            </w:r>
          </w:p>
        </w:tc>
      </w:tr>
      <w:tr w:rsidR="000F54FF" w:rsidRPr="00B7534D" w14:paraId="38387BD1" w14:textId="77777777" w:rsidTr="00917E93">
        <w:tc>
          <w:tcPr>
            <w:tcW w:w="2268" w:type="dxa"/>
          </w:tcPr>
          <w:p w14:paraId="0252DE38" w14:textId="1BC85F10" w:rsidR="000F54FF" w:rsidRPr="00B7534D" w:rsidRDefault="000F54FF" w:rsidP="004E381D">
            <w:pPr>
              <w:pStyle w:val="NoSpacing"/>
              <w:spacing w:line="360" w:lineRule="auto"/>
              <w:jc w:val="both"/>
              <w:rPr>
                <w:rFonts w:ascii="Arial" w:hAnsi="Arial" w:cs="Arial"/>
                <w:color w:val="000000" w:themeColor="text1"/>
                <w:sz w:val="22"/>
                <w:szCs w:val="22"/>
                <w:lang w:val="en-US" w:eastAsia="it-IT"/>
              </w:rPr>
            </w:pPr>
            <w:r w:rsidRPr="00B7534D">
              <w:rPr>
                <w:rFonts w:ascii="Arial" w:hAnsi="Arial" w:cs="Arial"/>
                <w:color w:val="000000" w:themeColor="text1"/>
                <w:sz w:val="22"/>
                <w:szCs w:val="22"/>
                <w:lang w:val="en-US" w:eastAsia="it-IT"/>
              </w:rPr>
              <w:t>RPO</w:t>
            </w:r>
          </w:p>
        </w:tc>
        <w:tc>
          <w:tcPr>
            <w:tcW w:w="6804" w:type="dxa"/>
          </w:tcPr>
          <w:p w14:paraId="4023CB3B" w14:textId="2B621BB3" w:rsidR="000F54FF" w:rsidRPr="00B7534D" w:rsidRDefault="000F54FF" w:rsidP="004E381D">
            <w:pPr>
              <w:pStyle w:val="NoSpacing"/>
              <w:spacing w:line="360" w:lineRule="auto"/>
              <w:jc w:val="both"/>
              <w:rPr>
                <w:rFonts w:ascii="Arial" w:hAnsi="Arial" w:cs="Arial"/>
                <w:color w:val="000000" w:themeColor="text1"/>
                <w:sz w:val="22"/>
                <w:szCs w:val="22"/>
                <w:lang w:val="en-US" w:eastAsia="it-IT"/>
              </w:rPr>
            </w:pPr>
            <w:r w:rsidRPr="00B7534D">
              <w:rPr>
                <w:rFonts w:ascii="Arial" w:hAnsi="Arial" w:cs="Arial"/>
                <w:color w:val="000000" w:themeColor="text1"/>
                <w:sz w:val="22"/>
                <w:szCs w:val="22"/>
                <w:lang w:val="en-US" w:eastAsia="it-IT"/>
              </w:rPr>
              <w:t>Missing data related to the primary outcome (</w:t>
            </w:r>
            <w:proofErr w:type="gramStart"/>
            <w:r w:rsidRPr="00B7534D">
              <w:rPr>
                <w:rFonts w:ascii="Arial" w:hAnsi="Arial" w:cs="Arial"/>
                <w:color w:val="000000" w:themeColor="text1"/>
                <w:sz w:val="22"/>
                <w:szCs w:val="22"/>
                <w:lang w:val="en-US" w:eastAsia="it-IT"/>
              </w:rPr>
              <w:t>i.e.</w:t>
            </w:r>
            <w:proofErr w:type="gramEnd"/>
            <w:r w:rsidRPr="00B7534D">
              <w:rPr>
                <w:rFonts w:ascii="Arial" w:hAnsi="Arial" w:cs="Arial"/>
                <w:color w:val="000000" w:themeColor="text1"/>
                <w:sz w:val="22"/>
                <w:szCs w:val="22"/>
                <w:lang w:val="en-US" w:eastAsia="it-IT"/>
              </w:rPr>
              <w:t xml:space="preserve"> due to the participant being in more pain, less pain or they don't feel the pain has improved so chose to leave fields blank/leave trial)</w:t>
            </w:r>
          </w:p>
        </w:tc>
      </w:tr>
      <w:tr w:rsidR="000F54FF" w:rsidRPr="00B7534D" w14:paraId="130958A1" w14:textId="77777777" w:rsidTr="00917E93">
        <w:tc>
          <w:tcPr>
            <w:tcW w:w="2268" w:type="dxa"/>
          </w:tcPr>
          <w:p w14:paraId="69F2C230" w14:textId="6BF6903A" w:rsidR="000F54FF" w:rsidRPr="00B7534D" w:rsidRDefault="000F54FF" w:rsidP="004E381D">
            <w:pPr>
              <w:pStyle w:val="NoSpacing"/>
              <w:spacing w:line="360" w:lineRule="auto"/>
              <w:jc w:val="both"/>
              <w:rPr>
                <w:rFonts w:ascii="Arial" w:hAnsi="Arial" w:cs="Arial"/>
                <w:color w:val="000000" w:themeColor="text1"/>
                <w:sz w:val="22"/>
                <w:szCs w:val="22"/>
                <w:lang w:val="en-US" w:eastAsia="it-IT"/>
              </w:rPr>
            </w:pPr>
            <w:r w:rsidRPr="00B7534D">
              <w:rPr>
                <w:rFonts w:ascii="Arial" w:hAnsi="Arial" w:cs="Arial"/>
                <w:color w:val="000000" w:themeColor="text1"/>
                <w:sz w:val="22"/>
                <w:szCs w:val="22"/>
                <w:lang w:val="en-US" w:eastAsia="it-IT"/>
              </w:rPr>
              <w:t>PMQ</w:t>
            </w:r>
          </w:p>
        </w:tc>
        <w:tc>
          <w:tcPr>
            <w:tcW w:w="6804" w:type="dxa"/>
          </w:tcPr>
          <w:p w14:paraId="21108D4C" w14:textId="13BDBB60" w:rsidR="000F54FF" w:rsidRPr="00B7534D" w:rsidRDefault="000F54FF" w:rsidP="004E381D">
            <w:pPr>
              <w:pStyle w:val="NoSpacing"/>
              <w:spacing w:line="360" w:lineRule="auto"/>
              <w:jc w:val="both"/>
              <w:rPr>
                <w:rFonts w:ascii="Arial" w:hAnsi="Arial" w:cs="Arial"/>
                <w:color w:val="000000" w:themeColor="text1"/>
                <w:sz w:val="22"/>
                <w:szCs w:val="22"/>
                <w:lang w:val="en-US" w:eastAsia="it-IT"/>
              </w:rPr>
            </w:pPr>
            <w:r w:rsidRPr="00B7534D">
              <w:rPr>
                <w:rFonts w:ascii="Arial" w:hAnsi="Arial" w:cs="Arial"/>
                <w:color w:val="000000" w:themeColor="text1"/>
                <w:sz w:val="22"/>
                <w:szCs w:val="22"/>
                <w:lang w:val="en-US" w:eastAsia="it-IT"/>
              </w:rPr>
              <w:t>Participant missed question by accident</w:t>
            </w:r>
          </w:p>
        </w:tc>
      </w:tr>
      <w:tr w:rsidR="000F54FF" w:rsidRPr="00B7534D" w14:paraId="7E0AB324" w14:textId="77777777" w:rsidTr="00917E93">
        <w:tc>
          <w:tcPr>
            <w:tcW w:w="2268" w:type="dxa"/>
          </w:tcPr>
          <w:p w14:paraId="6899DEEB" w14:textId="7B6EB862" w:rsidR="000F54FF" w:rsidRPr="00B7534D" w:rsidRDefault="000F54FF" w:rsidP="004E381D">
            <w:pPr>
              <w:pStyle w:val="NoSpacing"/>
              <w:spacing w:line="360" w:lineRule="auto"/>
              <w:jc w:val="both"/>
              <w:rPr>
                <w:rFonts w:ascii="Arial" w:hAnsi="Arial" w:cs="Arial"/>
                <w:color w:val="000000" w:themeColor="text1"/>
                <w:sz w:val="22"/>
                <w:szCs w:val="22"/>
                <w:lang w:val="en-US" w:eastAsia="it-IT"/>
              </w:rPr>
            </w:pPr>
            <w:r w:rsidRPr="00B7534D">
              <w:rPr>
                <w:rFonts w:ascii="Arial" w:hAnsi="Arial" w:cs="Arial"/>
                <w:color w:val="000000" w:themeColor="text1"/>
                <w:sz w:val="22"/>
                <w:szCs w:val="22"/>
                <w:lang w:val="en-US" w:eastAsia="it-IT"/>
              </w:rPr>
              <w:t>RFQ</w:t>
            </w:r>
          </w:p>
        </w:tc>
        <w:tc>
          <w:tcPr>
            <w:tcW w:w="6804" w:type="dxa"/>
          </w:tcPr>
          <w:p w14:paraId="7209D3AE" w14:textId="76B56AF5" w:rsidR="000F54FF" w:rsidRPr="00B7534D" w:rsidRDefault="000F54FF" w:rsidP="004E381D">
            <w:pPr>
              <w:pStyle w:val="NoSpacing"/>
              <w:spacing w:line="360" w:lineRule="auto"/>
              <w:jc w:val="both"/>
              <w:rPr>
                <w:rFonts w:ascii="Arial" w:hAnsi="Arial" w:cs="Arial"/>
                <w:color w:val="000000" w:themeColor="text1"/>
                <w:sz w:val="22"/>
                <w:szCs w:val="22"/>
                <w:lang w:val="en-US" w:eastAsia="it-IT"/>
              </w:rPr>
            </w:pPr>
            <w:r w:rsidRPr="00B7534D">
              <w:rPr>
                <w:rFonts w:ascii="Arial" w:hAnsi="Arial" w:cs="Arial"/>
                <w:color w:val="000000" w:themeColor="text1"/>
                <w:sz w:val="22"/>
                <w:szCs w:val="22"/>
                <w:lang w:val="en-US" w:eastAsia="it-IT"/>
              </w:rPr>
              <w:t>Research staff forgot to ask/fill out field</w:t>
            </w:r>
          </w:p>
        </w:tc>
      </w:tr>
      <w:tr w:rsidR="000F54FF" w:rsidRPr="00B7534D" w14:paraId="6808FFBA" w14:textId="77777777" w:rsidTr="00917E93">
        <w:tc>
          <w:tcPr>
            <w:tcW w:w="2268" w:type="dxa"/>
          </w:tcPr>
          <w:p w14:paraId="7B8772DF" w14:textId="13EE452C" w:rsidR="000F54FF" w:rsidRPr="00B7534D" w:rsidRDefault="000F54FF" w:rsidP="004E381D">
            <w:pPr>
              <w:pStyle w:val="NoSpacing"/>
              <w:spacing w:line="360" w:lineRule="auto"/>
              <w:jc w:val="both"/>
              <w:rPr>
                <w:rFonts w:ascii="Arial" w:hAnsi="Arial" w:cs="Arial"/>
                <w:color w:val="000000" w:themeColor="text1"/>
                <w:sz w:val="22"/>
                <w:szCs w:val="22"/>
                <w:lang w:val="en-US" w:eastAsia="it-IT"/>
              </w:rPr>
            </w:pPr>
            <w:r w:rsidRPr="00B7534D">
              <w:rPr>
                <w:rFonts w:ascii="Arial" w:hAnsi="Arial" w:cs="Arial"/>
                <w:color w:val="000000" w:themeColor="text1"/>
                <w:sz w:val="22"/>
                <w:szCs w:val="22"/>
                <w:lang w:val="en-US" w:eastAsia="it-IT"/>
              </w:rPr>
              <w:t>QUB</w:t>
            </w:r>
          </w:p>
        </w:tc>
        <w:tc>
          <w:tcPr>
            <w:tcW w:w="6804" w:type="dxa"/>
          </w:tcPr>
          <w:p w14:paraId="164ECC86" w14:textId="2CD82E8F" w:rsidR="000F54FF" w:rsidRPr="00B7534D" w:rsidRDefault="000F54FF" w:rsidP="004E381D">
            <w:pPr>
              <w:pStyle w:val="NoSpacing"/>
              <w:spacing w:line="360" w:lineRule="auto"/>
              <w:jc w:val="both"/>
              <w:rPr>
                <w:rFonts w:ascii="Arial" w:hAnsi="Arial" w:cs="Arial"/>
                <w:color w:val="000000" w:themeColor="text1"/>
                <w:sz w:val="22"/>
                <w:szCs w:val="22"/>
                <w:lang w:val="en-US" w:eastAsia="it-IT"/>
              </w:rPr>
            </w:pPr>
            <w:r w:rsidRPr="00B7534D">
              <w:rPr>
                <w:rFonts w:ascii="Arial" w:hAnsi="Arial" w:cs="Arial"/>
                <w:color w:val="000000" w:themeColor="text1"/>
                <w:sz w:val="22"/>
                <w:szCs w:val="22"/>
                <w:lang w:val="en-US" w:eastAsia="it-IT"/>
              </w:rPr>
              <w:t>Missing data due to question burden (</w:t>
            </w:r>
            <w:proofErr w:type="gramStart"/>
            <w:r w:rsidRPr="00B7534D">
              <w:rPr>
                <w:rFonts w:ascii="Arial" w:hAnsi="Arial" w:cs="Arial"/>
                <w:color w:val="000000" w:themeColor="text1"/>
                <w:sz w:val="22"/>
                <w:szCs w:val="22"/>
                <w:lang w:val="en-US" w:eastAsia="it-IT"/>
              </w:rPr>
              <w:t>i.e.</w:t>
            </w:r>
            <w:proofErr w:type="gramEnd"/>
            <w:r w:rsidRPr="00B7534D">
              <w:rPr>
                <w:rFonts w:ascii="Arial" w:hAnsi="Arial" w:cs="Arial"/>
                <w:color w:val="000000" w:themeColor="text1"/>
                <w:sz w:val="22"/>
                <w:szCs w:val="22"/>
                <w:lang w:val="en-US" w:eastAsia="it-IT"/>
              </w:rPr>
              <w:t xml:space="preserve"> Participant thought there were too many questions to fill out and did not want to complete question)</w:t>
            </w:r>
          </w:p>
        </w:tc>
      </w:tr>
      <w:tr w:rsidR="000F54FF" w:rsidRPr="00B7534D" w14:paraId="312BFAAC" w14:textId="77777777" w:rsidTr="00917E93">
        <w:tc>
          <w:tcPr>
            <w:tcW w:w="2268" w:type="dxa"/>
          </w:tcPr>
          <w:p w14:paraId="6DEDA4A6" w14:textId="6D55FEB8" w:rsidR="000F54FF" w:rsidRPr="00B7534D" w:rsidRDefault="000F54FF" w:rsidP="004E381D">
            <w:pPr>
              <w:pStyle w:val="NoSpacing"/>
              <w:spacing w:line="360" w:lineRule="auto"/>
              <w:jc w:val="both"/>
              <w:rPr>
                <w:rFonts w:ascii="Arial" w:hAnsi="Arial" w:cs="Arial"/>
                <w:color w:val="000000" w:themeColor="text1"/>
                <w:sz w:val="22"/>
                <w:szCs w:val="22"/>
                <w:lang w:val="en-US" w:eastAsia="it-IT"/>
              </w:rPr>
            </w:pPr>
            <w:r w:rsidRPr="00B7534D">
              <w:rPr>
                <w:rFonts w:ascii="Arial" w:hAnsi="Arial" w:cs="Arial"/>
                <w:color w:val="000000" w:themeColor="text1"/>
                <w:sz w:val="22"/>
                <w:szCs w:val="22"/>
                <w:lang w:val="en-US" w:eastAsia="it-IT"/>
              </w:rPr>
              <w:t>MEM</w:t>
            </w:r>
          </w:p>
        </w:tc>
        <w:tc>
          <w:tcPr>
            <w:tcW w:w="6804" w:type="dxa"/>
          </w:tcPr>
          <w:p w14:paraId="50D25C4E" w14:textId="5D50A0DA" w:rsidR="000F54FF" w:rsidRPr="00B7534D" w:rsidRDefault="000F54FF" w:rsidP="004E381D">
            <w:pPr>
              <w:pStyle w:val="NoSpacing"/>
              <w:spacing w:line="360" w:lineRule="auto"/>
              <w:jc w:val="both"/>
              <w:rPr>
                <w:rFonts w:ascii="Arial" w:hAnsi="Arial" w:cs="Arial"/>
                <w:color w:val="000000" w:themeColor="text1"/>
                <w:sz w:val="22"/>
                <w:szCs w:val="22"/>
                <w:lang w:val="en-US" w:eastAsia="it-IT"/>
              </w:rPr>
            </w:pPr>
            <w:r w:rsidRPr="00B7534D">
              <w:rPr>
                <w:rFonts w:ascii="Arial" w:hAnsi="Arial" w:cs="Arial"/>
                <w:color w:val="000000" w:themeColor="text1"/>
                <w:sz w:val="22"/>
                <w:szCs w:val="22"/>
                <w:lang w:val="en-US" w:eastAsia="it-IT"/>
              </w:rPr>
              <w:t>Missing data due to participants' mental/emotional health</w:t>
            </w:r>
          </w:p>
        </w:tc>
      </w:tr>
      <w:tr w:rsidR="000F54FF" w:rsidRPr="00B7534D" w14:paraId="530E24A2" w14:textId="77777777" w:rsidTr="00917E93">
        <w:tc>
          <w:tcPr>
            <w:tcW w:w="2268" w:type="dxa"/>
          </w:tcPr>
          <w:p w14:paraId="132883AA" w14:textId="7CD01EF2" w:rsidR="000F54FF" w:rsidRPr="00B7534D" w:rsidRDefault="000F54FF" w:rsidP="004E381D">
            <w:pPr>
              <w:pStyle w:val="NoSpacing"/>
              <w:spacing w:line="360" w:lineRule="auto"/>
              <w:jc w:val="both"/>
              <w:rPr>
                <w:rFonts w:ascii="Arial" w:hAnsi="Arial" w:cs="Arial"/>
                <w:color w:val="000000" w:themeColor="text1"/>
                <w:sz w:val="22"/>
                <w:szCs w:val="22"/>
                <w:lang w:val="en-US" w:eastAsia="it-IT"/>
              </w:rPr>
            </w:pPr>
            <w:r w:rsidRPr="00B7534D">
              <w:rPr>
                <w:rFonts w:ascii="Arial" w:hAnsi="Arial" w:cs="Arial"/>
                <w:color w:val="000000" w:themeColor="text1"/>
                <w:sz w:val="22"/>
                <w:szCs w:val="22"/>
                <w:lang w:val="en-US" w:eastAsia="it-IT"/>
              </w:rPr>
              <w:t>NA</w:t>
            </w:r>
          </w:p>
        </w:tc>
        <w:tc>
          <w:tcPr>
            <w:tcW w:w="6804" w:type="dxa"/>
          </w:tcPr>
          <w:p w14:paraId="144FC390" w14:textId="6684F074" w:rsidR="000F54FF" w:rsidRPr="00B7534D" w:rsidRDefault="000F54FF" w:rsidP="004E381D">
            <w:pPr>
              <w:pStyle w:val="NoSpacing"/>
              <w:spacing w:line="360" w:lineRule="auto"/>
              <w:jc w:val="both"/>
              <w:rPr>
                <w:rFonts w:ascii="Arial" w:hAnsi="Arial" w:cs="Arial"/>
                <w:color w:val="000000" w:themeColor="text1"/>
                <w:sz w:val="22"/>
                <w:szCs w:val="22"/>
                <w:lang w:val="en-US" w:eastAsia="it-IT"/>
              </w:rPr>
            </w:pPr>
            <w:r w:rsidRPr="00B7534D">
              <w:rPr>
                <w:rFonts w:ascii="Arial" w:hAnsi="Arial" w:cs="Arial"/>
                <w:color w:val="000000" w:themeColor="text1"/>
                <w:sz w:val="22"/>
                <w:szCs w:val="22"/>
                <w:lang w:val="en-US" w:eastAsia="it-IT"/>
              </w:rPr>
              <w:t>Not Applicable</w:t>
            </w:r>
          </w:p>
        </w:tc>
      </w:tr>
    </w:tbl>
    <w:p w14:paraId="006E79CF" w14:textId="40E0C9BD" w:rsidR="001C0B19" w:rsidRPr="00C4085D" w:rsidRDefault="002B1A08" w:rsidP="004E381D">
      <w:pPr>
        <w:pStyle w:val="Heading1"/>
        <w:spacing w:after="0"/>
        <w:rPr>
          <w:rFonts w:ascii="Arial" w:hAnsi="Arial"/>
          <w:b/>
          <w:bCs w:val="0"/>
          <w:color w:val="000000" w:themeColor="text1"/>
          <w:sz w:val="28"/>
          <w:szCs w:val="28"/>
          <w:lang w:val="en-GB"/>
        </w:rPr>
      </w:pPr>
      <w:bookmarkStart w:id="268" w:name="_Toc445219376"/>
      <w:bookmarkStart w:id="269" w:name="_Toc456705869"/>
      <w:bookmarkStart w:id="270" w:name="_Toc76723978"/>
      <w:bookmarkStart w:id="271" w:name="_Toc77162715"/>
      <w:bookmarkStart w:id="272" w:name="_Toc77162780"/>
      <w:bookmarkStart w:id="273" w:name="_Toc99956797"/>
      <w:r w:rsidRPr="00C4085D">
        <w:rPr>
          <w:rFonts w:ascii="Arial" w:hAnsi="Arial"/>
          <w:b/>
          <w:bCs w:val="0"/>
          <w:color w:val="000000" w:themeColor="text1"/>
          <w:sz w:val="28"/>
          <w:szCs w:val="28"/>
          <w:lang w:val="en-GB"/>
        </w:rPr>
        <w:t>2</w:t>
      </w:r>
      <w:r w:rsidR="008C0636" w:rsidRPr="00C4085D">
        <w:rPr>
          <w:rFonts w:ascii="Arial" w:hAnsi="Arial"/>
          <w:b/>
          <w:bCs w:val="0"/>
          <w:color w:val="000000" w:themeColor="text1"/>
          <w:sz w:val="28"/>
          <w:szCs w:val="28"/>
          <w:lang w:val="en-GB"/>
        </w:rPr>
        <w:t>0</w:t>
      </w:r>
      <w:r w:rsidR="007D1A1D" w:rsidRPr="00C4085D">
        <w:rPr>
          <w:rFonts w:ascii="Arial" w:hAnsi="Arial"/>
          <w:b/>
          <w:bCs w:val="0"/>
          <w:color w:val="000000" w:themeColor="text1"/>
          <w:sz w:val="28"/>
          <w:szCs w:val="28"/>
          <w:lang w:val="en-GB"/>
        </w:rPr>
        <w:t>.</w:t>
      </w:r>
      <w:r w:rsidR="007D1A1D" w:rsidRPr="00C4085D">
        <w:rPr>
          <w:rFonts w:ascii="Arial" w:hAnsi="Arial"/>
          <w:b/>
          <w:bCs w:val="0"/>
          <w:color w:val="000000" w:themeColor="text1"/>
          <w:sz w:val="28"/>
          <w:szCs w:val="28"/>
          <w:lang w:val="en-GB"/>
        </w:rPr>
        <w:tab/>
      </w:r>
      <w:r w:rsidR="001C0B19" w:rsidRPr="00C4085D">
        <w:rPr>
          <w:rFonts w:ascii="Arial" w:hAnsi="Arial"/>
          <w:b/>
          <w:bCs w:val="0"/>
          <w:color w:val="000000" w:themeColor="text1"/>
          <w:sz w:val="28"/>
          <w:szCs w:val="28"/>
          <w:lang w:val="en-GB"/>
        </w:rPr>
        <w:t>MONITORING</w:t>
      </w:r>
      <w:bookmarkEnd w:id="268"/>
      <w:bookmarkEnd w:id="269"/>
      <w:bookmarkEnd w:id="270"/>
      <w:bookmarkEnd w:id="271"/>
      <w:bookmarkEnd w:id="272"/>
      <w:bookmarkEnd w:id="273"/>
    </w:p>
    <w:p w14:paraId="0495E55A" w14:textId="24C2E4D1" w:rsidR="00ED7CD2" w:rsidRPr="00B7534D" w:rsidRDefault="001C0B19" w:rsidP="004E381D">
      <w:pPr>
        <w:shd w:val="clear" w:color="auto" w:fill="FFFFFF"/>
        <w:spacing w:after="150"/>
        <w:jc w:val="both"/>
        <w:rPr>
          <w:rFonts w:ascii="Arial" w:hAnsi="Arial"/>
          <w:color w:val="000000" w:themeColor="text1"/>
          <w:szCs w:val="22"/>
        </w:rPr>
      </w:pPr>
      <w:r w:rsidRPr="00B7534D">
        <w:rPr>
          <w:rFonts w:ascii="Arial" w:hAnsi="Arial"/>
          <w:color w:val="000000" w:themeColor="text1"/>
          <w:szCs w:val="22"/>
        </w:rPr>
        <w:t>Monitoring activities</w:t>
      </w:r>
      <w:r w:rsidR="00997432" w:rsidRPr="00B7534D">
        <w:rPr>
          <w:rFonts w:ascii="Arial" w:hAnsi="Arial"/>
          <w:color w:val="000000" w:themeColor="text1"/>
          <w:szCs w:val="22"/>
        </w:rPr>
        <w:t xml:space="preserve"> </w:t>
      </w:r>
      <w:r w:rsidRPr="00B7534D">
        <w:rPr>
          <w:rFonts w:ascii="Arial" w:hAnsi="Arial"/>
          <w:color w:val="000000" w:themeColor="text1"/>
          <w:szCs w:val="22"/>
        </w:rPr>
        <w:t xml:space="preserve">are the responsibility of </w:t>
      </w:r>
      <w:r w:rsidR="00997432" w:rsidRPr="00B7534D">
        <w:rPr>
          <w:rFonts w:ascii="Arial" w:hAnsi="Arial"/>
          <w:color w:val="000000" w:themeColor="text1"/>
          <w:szCs w:val="22"/>
        </w:rPr>
        <w:t xml:space="preserve">the </w:t>
      </w:r>
      <w:r w:rsidR="004D0D76" w:rsidRPr="00B7534D">
        <w:rPr>
          <w:rFonts w:ascii="Arial" w:hAnsi="Arial"/>
          <w:color w:val="000000" w:themeColor="text1"/>
          <w:szCs w:val="22"/>
        </w:rPr>
        <w:t>ITCC</w:t>
      </w:r>
      <w:r w:rsidRPr="00B7534D">
        <w:rPr>
          <w:rFonts w:ascii="Arial" w:hAnsi="Arial"/>
          <w:color w:val="000000" w:themeColor="text1"/>
          <w:szCs w:val="22"/>
        </w:rPr>
        <w:t>.</w:t>
      </w:r>
      <w:r w:rsidR="00997432" w:rsidRPr="00B7534D">
        <w:rPr>
          <w:rFonts w:ascii="Arial" w:hAnsi="Arial"/>
          <w:color w:val="000000" w:themeColor="text1"/>
          <w:szCs w:val="22"/>
        </w:rPr>
        <w:t xml:space="preserve"> Given the pragmatic nature of </w:t>
      </w:r>
      <w:r w:rsidR="00B04E5A" w:rsidRPr="00B7534D">
        <w:rPr>
          <w:rFonts w:ascii="Arial" w:hAnsi="Arial"/>
          <w:color w:val="000000" w:themeColor="text1"/>
          <w:szCs w:val="22"/>
        </w:rPr>
        <w:t xml:space="preserve">the </w:t>
      </w:r>
      <w:r w:rsidR="002B10F3" w:rsidRPr="00B7534D">
        <w:rPr>
          <w:rFonts w:ascii="Arial" w:hAnsi="Arial"/>
          <w:color w:val="000000" w:themeColor="text1"/>
          <w:szCs w:val="22"/>
        </w:rPr>
        <w:t>[</w:t>
      </w:r>
      <w:r w:rsidR="00A01001" w:rsidRPr="00B7534D">
        <w:rPr>
          <w:rFonts w:ascii="Arial" w:hAnsi="Arial"/>
          <w:color w:val="000000" w:themeColor="text1"/>
          <w:szCs w:val="22"/>
        </w:rPr>
        <w:t>abbreviated study title</w:t>
      </w:r>
      <w:r w:rsidR="002B10F3" w:rsidRPr="00B7534D">
        <w:rPr>
          <w:rFonts w:ascii="Arial" w:hAnsi="Arial"/>
          <w:color w:val="000000" w:themeColor="text1"/>
          <w:szCs w:val="22"/>
        </w:rPr>
        <w:t>]</w:t>
      </w:r>
      <w:r w:rsidR="00997432" w:rsidRPr="00B7534D">
        <w:rPr>
          <w:rFonts w:ascii="Arial" w:hAnsi="Arial"/>
          <w:color w:val="000000" w:themeColor="text1"/>
          <w:szCs w:val="22"/>
        </w:rPr>
        <w:t xml:space="preserve"> trial, monitoring will be carried out remotely on the eCRF</w:t>
      </w:r>
      <w:r w:rsidR="00B04E5A" w:rsidRPr="00B7534D">
        <w:rPr>
          <w:rFonts w:ascii="Arial" w:hAnsi="Arial"/>
          <w:color w:val="000000" w:themeColor="text1"/>
          <w:szCs w:val="22"/>
        </w:rPr>
        <w:t>s</w:t>
      </w:r>
      <w:r w:rsidR="00997432" w:rsidRPr="00B7534D">
        <w:rPr>
          <w:rFonts w:ascii="Arial" w:hAnsi="Arial"/>
          <w:color w:val="000000" w:themeColor="text1"/>
          <w:szCs w:val="22"/>
        </w:rPr>
        <w:t xml:space="preserve"> generated</w:t>
      </w:r>
      <w:r w:rsidR="00B737DF" w:rsidRPr="00B7534D">
        <w:rPr>
          <w:rFonts w:ascii="Arial" w:hAnsi="Arial"/>
          <w:color w:val="000000" w:themeColor="text1"/>
          <w:szCs w:val="22"/>
        </w:rPr>
        <w:t xml:space="preserve"> </w:t>
      </w:r>
      <w:r w:rsidR="00B04E5A" w:rsidRPr="00B7534D">
        <w:rPr>
          <w:rFonts w:ascii="Arial" w:hAnsi="Arial"/>
          <w:color w:val="000000" w:themeColor="text1"/>
          <w:szCs w:val="22"/>
        </w:rPr>
        <w:t xml:space="preserve">in the </w:t>
      </w:r>
      <w:proofErr w:type="spellStart"/>
      <w:r w:rsidR="00B737DF" w:rsidRPr="00B7534D">
        <w:rPr>
          <w:rFonts w:ascii="Arial" w:hAnsi="Arial"/>
          <w:color w:val="000000" w:themeColor="text1"/>
          <w:szCs w:val="22"/>
        </w:rPr>
        <w:t>REDCap</w:t>
      </w:r>
      <w:proofErr w:type="spellEnd"/>
      <w:r w:rsidR="00B737DF" w:rsidRPr="00B7534D">
        <w:rPr>
          <w:rFonts w:ascii="Arial" w:hAnsi="Arial"/>
          <w:color w:val="000000" w:themeColor="text1"/>
          <w:szCs w:val="22"/>
        </w:rPr>
        <w:t xml:space="preserve"> EDC</w:t>
      </w:r>
      <w:r w:rsidR="00997432" w:rsidRPr="00B7534D">
        <w:rPr>
          <w:rFonts w:ascii="Arial" w:hAnsi="Arial"/>
          <w:color w:val="000000" w:themeColor="text1"/>
          <w:szCs w:val="22"/>
        </w:rPr>
        <w:t xml:space="preserve"> </w:t>
      </w:r>
      <w:r w:rsidR="00B737DF" w:rsidRPr="00B7534D">
        <w:rPr>
          <w:rFonts w:ascii="Arial" w:hAnsi="Arial"/>
          <w:color w:val="000000" w:themeColor="text1"/>
          <w:szCs w:val="22"/>
        </w:rPr>
        <w:t>database</w:t>
      </w:r>
      <w:r w:rsidR="00997432" w:rsidRPr="00B7534D">
        <w:rPr>
          <w:rFonts w:ascii="Arial" w:hAnsi="Arial"/>
          <w:color w:val="000000" w:themeColor="text1"/>
          <w:szCs w:val="22"/>
        </w:rPr>
        <w:t xml:space="preserve">. It follows that </w:t>
      </w:r>
      <w:r w:rsidR="00FF607F" w:rsidRPr="00B7534D">
        <w:rPr>
          <w:rFonts w:ascii="Arial" w:hAnsi="Arial"/>
          <w:color w:val="000000" w:themeColor="text1"/>
          <w:szCs w:val="22"/>
        </w:rPr>
        <w:t xml:space="preserve">the </w:t>
      </w:r>
      <w:r w:rsidR="00997432" w:rsidRPr="00B7534D">
        <w:rPr>
          <w:rFonts w:ascii="Arial" w:hAnsi="Arial"/>
          <w:color w:val="000000" w:themeColor="text1"/>
          <w:szCs w:val="22"/>
        </w:rPr>
        <w:t xml:space="preserve">procedures related to </w:t>
      </w:r>
      <w:r w:rsidR="009D2255">
        <w:rPr>
          <w:rFonts w:ascii="Arial" w:hAnsi="Arial"/>
          <w:color w:val="000000" w:themeColor="text1"/>
          <w:szCs w:val="22"/>
        </w:rPr>
        <w:t>SDV</w:t>
      </w:r>
      <w:r w:rsidR="00997432" w:rsidRPr="00B7534D">
        <w:rPr>
          <w:rFonts w:ascii="Arial" w:hAnsi="Arial"/>
          <w:color w:val="000000" w:themeColor="text1"/>
          <w:szCs w:val="22"/>
        </w:rPr>
        <w:t xml:space="preserve"> will be conducted by the local PI and by the local </w:t>
      </w:r>
      <w:r w:rsidR="007A3698" w:rsidRPr="00B7534D">
        <w:rPr>
          <w:rFonts w:ascii="Arial" w:hAnsi="Arial"/>
          <w:color w:val="000000" w:themeColor="text1"/>
          <w:szCs w:val="22"/>
        </w:rPr>
        <w:t>study team</w:t>
      </w:r>
      <w:r w:rsidR="00997432" w:rsidRPr="00B7534D">
        <w:rPr>
          <w:rFonts w:ascii="Arial" w:hAnsi="Arial"/>
          <w:color w:val="000000" w:themeColor="text1"/>
          <w:szCs w:val="22"/>
        </w:rPr>
        <w:t>.</w:t>
      </w:r>
      <w:r w:rsidR="00ED7CD2" w:rsidRPr="00B7534D">
        <w:rPr>
          <w:rFonts w:ascii="Arial" w:hAnsi="Arial"/>
          <w:color w:val="000000" w:themeColor="text1"/>
          <w:szCs w:val="22"/>
        </w:rPr>
        <w:t xml:space="preserve"> </w:t>
      </w:r>
    </w:p>
    <w:p w14:paraId="1489D73C" w14:textId="5B8CCF1A" w:rsidR="000A466E" w:rsidRPr="00B7534D" w:rsidRDefault="000A466E" w:rsidP="004E381D">
      <w:pPr>
        <w:shd w:val="clear" w:color="auto" w:fill="FFFFFF"/>
        <w:spacing w:after="150"/>
        <w:jc w:val="both"/>
        <w:rPr>
          <w:rFonts w:ascii="Arial" w:hAnsi="Arial"/>
        </w:rPr>
      </w:pPr>
      <w:r w:rsidRPr="00B7534D">
        <w:rPr>
          <w:rFonts w:ascii="Arial" w:hAnsi="Arial"/>
          <w:color w:val="000000" w:themeColor="text1"/>
          <w:szCs w:val="22"/>
        </w:rPr>
        <w:t xml:space="preserve">The </w:t>
      </w:r>
      <w:r w:rsidR="00B737DF" w:rsidRPr="00B7534D">
        <w:rPr>
          <w:rFonts w:ascii="Arial" w:hAnsi="Arial"/>
          <w:color w:val="000000" w:themeColor="text1"/>
          <w:szCs w:val="22"/>
        </w:rPr>
        <w:t xml:space="preserve">central </w:t>
      </w:r>
      <w:r w:rsidRPr="00B7534D">
        <w:rPr>
          <w:rFonts w:ascii="Arial" w:hAnsi="Arial"/>
          <w:color w:val="000000" w:themeColor="text1"/>
          <w:szCs w:val="22"/>
        </w:rPr>
        <w:t xml:space="preserve">monitor at </w:t>
      </w:r>
      <w:r w:rsidR="00B04E5A" w:rsidRPr="00B7534D">
        <w:rPr>
          <w:rFonts w:ascii="Arial" w:hAnsi="Arial"/>
          <w:color w:val="000000" w:themeColor="text1"/>
          <w:szCs w:val="22"/>
        </w:rPr>
        <w:t xml:space="preserve">the </w:t>
      </w:r>
      <w:r w:rsidRPr="00B7534D">
        <w:rPr>
          <w:rFonts w:ascii="Arial" w:hAnsi="Arial"/>
          <w:color w:val="000000" w:themeColor="text1"/>
          <w:szCs w:val="22"/>
        </w:rPr>
        <w:t>ITCC c</w:t>
      </w:r>
      <w:r w:rsidR="00603BED" w:rsidRPr="00B7534D">
        <w:rPr>
          <w:rFonts w:ascii="Arial" w:hAnsi="Arial"/>
          <w:color w:val="000000" w:themeColor="text1"/>
          <w:szCs w:val="22"/>
        </w:rPr>
        <w:t>heck</w:t>
      </w:r>
      <w:r w:rsidR="004D0D76" w:rsidRPr="00B7534D">
        <w:rPr>
          <w:rFonts w:ascii="Arial" w:hAnsi="Arial"/>
          <w:color w:val="000000" w:themeColor="text1"/>
          <w:szCs w:val="22"/>
        </w:rPr>
        <w:t>s</w:t>
      </w:r>
      <w:r w:rsidR="00603BED" w:rsidRPr="00B7534D">
        <w:rPr>
          <w:rFonts w:ascii="Arial" w:hAnsi="Arial"/>
          <w:color w:val="000000" w:themeColor="text1"/>
          <w:szCs w:val="22"/>
        </w:rPr>
        <w:t xml:space="preserve"> </w:t>
      </w:r>
      <w:r w:rsidR="00B04E5A" w:rsidRPr="00B7534D">
        <w:rPr>
          <w:rFonts w:ascii="Arial" w:hAnsi="Arial"/>
          <w:color w:val="000000" w:themeColor="text1"/>
          <w:szCs w:val="22"/>
        </w:rPr>
        <w:t xml:space="preserve">that </w:t>
      </w:r>
      <w:r w:rsidRPr="00B7534D">
        <w:rPr>
          <w:rFonts w:ascii="Arial" w:hAnsi="Arial"/>
        </w:rPr>
        <w:t xml:space="preserve">eCRF data entry is up to date and </w:t>
      </w:r>
      <w:r w:rsidR="00B04E5A" w:rsidRPr="00B7534D">
        <w:rPr>
          <w:rFonts w:ascii="Arial" w:hAnsi="Arial"/>
        </w:rPr>
        <w:t xml:space="preserve">monitors </w:t>
      </w:r>
      <w:r w:rsidRPr="00B7534D">
        <w:rPr>
          <w:rFonts w:ascii="Arial" w:hAnsi="Arial"/>
        </w:rPr>
        <w:t xml:space="preserve">completion of participant data collection worksheets. The </w:t>
      </w:r>
      <w:r w:rsidR="00B737DF" w:rsidRPr="00B7534D">
        <w:rPr>
          <w:rFonts w:ascii="Arial" w:hAnsi="Arial"/>
        </w:rPr>
        <w:t xml:space="preserve">central </w:t>
      </w:r>
      <w:r w:rsidRPr="00B7534D">
        <w:rPr>
          <w:rFonts w:ascii="Arial" w:hAnsi="Arial"/>
        </w:rPr>
        <w:t>monitor discuss</w:t>
      </w:r>
      <w:r w:rsidR="004D0D76" w:rsidRPr="00B7534D">
        <w:rPr>
          <w:rFonts w:ascii="Arial" w:hAnsi="Arial"/>
        </w:rPr>
        <w:t>es</w:t>
      </w:r>
      <w:r w:rsidRPr="00B7534D">
        <w:rPr>
          <w:rFonts w:ascii="Arial" w:hAnsi="Arial"/>
        </w:rPr>
        <w:t xml:space="preserve"> with</w:t>
      </w:r>
      <w:r w:rsidR="00F0387E" w:rsidRPr="00B7534D">
        <w:rPr>
          <w:rFonts w:ascii="Arial" w:hAnsi="Arial"/>
        </w:rPr>
        <w:t xml:space="preserve"> the site PI and local study team the </w:t>
      </w:r>
      <w:r w:rsidRPr="00B7534D">
        <w:rPr>
          <w:rFonts w:ascii="Arial" w:hAnsi="Arial"/>
        </w:rPr>
        <w:t xml:space="preserve">issues identified during data verification activities, </w:t>
      </w:r>
      <w:r w:rsidR="00B04E5A" w:rsidRPr="00B7534D">
        <w:rPr>
          <w:rFonts w:ascii="Arial" w:hAnsi="Arial"/>
        </w:rPr>
        <w:t xml:space="preserve">by </w:t>
      </w:r>
      <w:r w:rsidRPr="00B7534D">
        <w:rPr>
          <w:rFonts w:ascii="Arial" w:hAnsi="Arial"/>
          <w:color w:val="000000" w:themeColor="text1"/>
          <w:szCs w:val="22"/>
        </w:rPr>
        <w:t>following the</w:t>
      </w:r>
      <w:r w:rsidR="000F54FF" w:rsidRPr="00B7534D">
        <w:rPr>
          <w:rFonts w:ascii="Arial" w:hAnsi="Arial"/>
          <w:color w:val="000000" w:themeColor="text1"/>
          <w:szCs w:val="22"/>
        </w:rPr>
        <w:t xml:space="preserve"> </w:t>
      </w:r>
      <w:bookmarkStart w:id="274" w:name="_Hlk75522128"/>
      <w:proofErr w:type="spellStart"/>
      <w:r w:rsidR="000F54FF" w:rsidRPr="00B7534D">
        <w:rPr>
          <w:rFonts w:ascii="Arial" w:hAnsi="Arial"/>
          <w:color w:val="000000" w:themeColor="text1"/>
          <w:szCs w:val="22"/>
        </w:rPr>
        <w:t>REDCap</w:t>
      </w:r>
      <w:bookmarkEnd w:id="274"/>
      <w:proofErr w:type="spellEnd"/>
      <w:r w:rsidRPr="00B7534D">
        <w:rPr>
          <w:rFonts w:ascii="Arial" w:hAnsi="Arial"/>
          <w:color w:val="000000" w:themeColor="text1"/>
          <w:szCs w:val="22"/>
        </w:rPr>
        <w:t xml:space="preserve"> data resolution workflow.</w:t>
      </w:r>
      <w:r w:rsidR="00FF607F" w:rsidRPr="00B7534D">
        <w:rPr>
          <w:rFonts w:ascii="Arial" w:hAnsi="Arial"/>
          <w:color w:val="000000" w:themeColor="text1"/>
          <w:szCs w:val="22"/>
        </w:rPr>
        <w:t xml:space="preserve"> </w:t>
      </w:r>
    </w:p>
    <w:p w14:paraId="349452C8" w14:textId="72975AB7" w:rsidR="00ED7CD2" w:rsidRPr="00B7534D" w:rsidRDefault="00ED7CD2" w:rsidP="004E381D">
      <w:pPr>
        <w:shd w:val="clear" w:color="auto" w:fill="FFFFFF"/>
        <w:spacing w:after="150"/>
        <w:jc w:val="both"/>
        <w:rPr>
          <w:rFonts w:ascii="Arial" w:hAnsi="Arial"/>
          <w:color w:val="000000" w:themeColor="text1"/>
        </w:rPr>
      </w:pPr>
      <w:r w:rsidRPr="00B7534D">
        <w:rPr>
          <w:rFonts w:ascii="Arial" w:hAnsi="Arial"/>
          <w:color w:val="000000" w:themeColor="text1"/>
        </w:rPr>
        <w:lastRenderedPageBreak/>
        <w:t xml:space="preserve">The </w:t>
      </w:r>
      <w:proofErr w:type="spellStart"/>
      <w:r w:rsidR="00CF0D99" w:rsidRPr="00B7534D">
        <w:rPr>
          <w:rFonts w:ascii="Arial" w:hAnsi="Arial"/>
          <w:color w:val="000000" w:themeColor="text1"/>
        </w:rPr>
        <w:t>REDCap</w:t>
      </w:r>
      <w:proofErr w:type="spellEnd"/>
      <w:r w:rsidR="00CF0D99" w:rsidRPr="00B7534D">
        <w:rPr>
          <w:rFonts w:ascii="Arial" w:hAnsi="Arial"/>
          <w:color w:val="000000" w:themeColor="text1"/>
        </w:rPr>
        <w:t xml:space="preserve"> </w:t>
      </w:r>
      <w:r w:rsidRPr="00B7534D">
        <w:rPr>
          <w:rFonts w:ascii="Arial" w:hAnsi="Arial"/>
          <w:color w:val="000000" w:themeColor="text1"/>
        </w:rPr>
        <w:t xml:space="preserve">Data Resolution Workflow, sometimes called a data query, is a process for managing and documenting resolution of data entry issues. A data query can be initiated on a data entry form or in the Data Quality module when discrepancies are found. Individual users must be granted appropriate user rights to open, respond to, or close data queries. </w:t>
      </w:r>
      <w:r w:rsidR="000F54FF" w:rsidRPr="00B7534D">
        <w:rPr>
          <w:rFonts w:ascii="Arial" w:hAnsi="Arial"/>
          <w:color w:val="000000" w:themeColor="text1"/>
        </w:rPr>
        <w:t xml:space="preserve">The </w:t>
      </w:r>
      <w:r w:rsidR="00B737DF" w:rsidRPr="00B7534D">
        <w:rPr>
          <w:rFonts w:ascii="Arial" w:hAnsi="Arial"/>
          <w:color w:val="000000" w:themeColor="text1"/>
        </w:rPr>
        <w:t xml:space="preserve">central </w:t>
      </w:r>
      <w:r w:rsidR="000F54FF" w:rsidRPr="00B7534D">
        <w:rPr>
          <w:rFonts w:ascii="Arial" w:hAnsi="Arial"/>
          <w:color w:val="000000" w:themeColor="text1"/>
        </w:rPr>
        <w:t>monitor</w:t>
      </w:r>
      <w:r w:rsidR="000A466E" w:rsidRPr="00B7534D">
        <w:rPr>
          <w:rFonts w:ascii="Arial" w:hAnsi="Arial"/>
          <w:color w:val="000000" w:themeColor="text1"/>
        </w:rPr>
        <w:t xml:space="preserve"> </w:t>
      </w:r>
      <w:r w:rsidR="004D0D76" w:rsidRPr="00B7534D">
        <w:rPr>
          <w:rFonts w:ascii="Arial" w:hAnsi="Arial"/>
          <w:color w:val="000000" w:themeColor="text1"/>
        </w:rPr>
        <w:t>is</w:t>
      </w:r>
      <w:r w:rsidR="000A466E" w:rsidRPr="00B7534D">
        <w:rPr>
          <w:rFonts w:ascii="Arial" w:hAnsi="Arial"/>
          <w:color w:val="000000" w:themeColor="text1"/>
        </w:rPr>
        <w:t xml:space="preserve"> allowed to open a workflow for documenting the process of resolving issues with data in the project (</w:t>
      </w:r>
      <w:proofErr w:type="gramStart"/>
      <w:r w:rsidR="000A466E" w:rsidRPr="00B7534D">
        <w:rPr>
          <w:rFonts w:ascii="Arial" w:hAnsi="Arial"/>
          <w:color w:val="000000" w:themeColor="text1"/>
        </w:rPr>
        <w:t>i.e.</w:t>
      </w:r>
      <w:proofErr w:type="gramEnd"/>
      <w:r w:rsidR="000A466E" w:rsidRPr="00B7534D">
        <w:rPr>
          <w:rFonts w:ascii="Arial" w:hAnsi="Arial"/>
          <w:color w:val="000000" w:themeColor="text1"/>
        </w:rPr>
        <w:t xml:space="preserve"> opening, responding to, and closing data queries).</w:t>
      </w:r>
    </w:p>
    <w:p w14:paraId="7A80E27C" w14:textId="5266F205" w:rsidR="002B1A08" w:rsidRPr="00B7534D" w:rsidRDefault="001D2D9A" w:rsidP="004E381D">
      <w:pPr>
        <w:shd w:val="clear" w:color="auto" w:fill="FFFFFF"/>
        <w:spacing w:after="150"/>
        <w:jc w:val="both"/>
        <w:rPr>
          <w:rFonts w:ascii="Arial" w:hAnsi="Arial"/>
          <w:color w:val="000000" w:themeColor="text1"/>
        </w:rPr>
      </w:pPr>
      <w:r w:rsidRPr="00B7534D">
        <w:rPr>
          <w:rFonts w:ascii="Arial" w:hAnsi="Arial"/>
          <w:color w:val="000000" w:themeColor="text1"/>
          <w:szCs w:val="22"/>
        </w:rPr>
        <w:t xml:space="preserve">During the monitoring process, the </w:t>
      </w:r>
      <w:r w:rsidR="00A01001">
        <w:rPr>
          <w:rFonts w:ascii="Arial" w:hAnsi="Arial"/>
          <w:color w:val="000000" w:themeColor="text1"/>
          <w:szCs w:val="22"/>
        </w:rPr>
        <w:t xml:space="preserve">central </w:t>
      </w:r>
      <w:r w:rsidRPr="00B7534D">
        <w:rPr>
          <w:rFonts w:ascii="Arial" w:hAnsi="Arial"/>
          <w:color w:val="000000" w:themeColor="text1"/>
          <w:szCs w:val="22"/>
        </w:rPr>
        <w:t>monitor documents</w:t>
      </w:r>
      <w:r w:rsidR="009D2255">
        <w:rPr>
          <w:rFonts w:ascii="Arial" w:hAnsi="Arial"/>
          <w:color w:val="000000" w:themeColor="text1"/>
          <w:szCs w:val="22"/>
        </w:rPr>
        <w:t xml:space="preserve"> any</w:t>
      </w:r>
      <w:r w:rsidRPr="00B7534D">
        <w:rPr>
          <w:rFonts w:ascii="Arial" w:hAnsi="Arial"/>
          <w:color w:val="000000" w:themeColor="text1"/>
          <w:szCs w:val="22"/>
        </w:rPr>
        <w:t xml:space="preserve"> issues and deficiencies on a Corrective Actions Sheet. The Corrective Actions Sheet is used to summarise all findings identified during the monitoring visit including any </w:t>
      </w:r>
      <w:r w:rsidR="00E77CEC" w:rsidRPr="00B7534D">
        <w:rPr>
          <w:rFonts w:ascii="Arial" w:hAnsi="Arial"/>
          <w:color w:val="000000" w:themeColor="text1"/>
          <w:szCs w:val="22"/>
        </w:rPr>
        <w:t xml:space="preserve">raised or resolved </w:t>
      </w:r>
      <w:proofErr w:type="spellStart"/>
      <w:r w:rsidR="00E77CEC" w:rsidRPr="00B7534D">
        <w:rPr>
          <w:rFonts w:ascii="Arial" w:hAnsi="Arial"/>
          <w:color w:val="000000" w:themeColor="text1"/>
          <w:szCs w:val="22"/>
        </w:rPr>
        <w:t>REDCap</w:t>
      </w:r>
      <w:proofErr w:type="spellEnd"/>
      <w:r w:rsidR="00E77CEC" w:rsidRPr="00B7534D">
        <w:rPr>
          <w:rFonts w:ascii="Arial" w:hAnsi="Arial"/>
          <w:color w:val="000000" w:themeColor="text1"/>
          <w:szCs w:val="22"/>
        </w:rPr>
        <w:t xml:space="preserve"> query</w:t>
      </w:r>
      <w:r w:rsidRPr="00B7534D">
        <w:rPr>
          <w:rFonts w:ascii="Arial" w:hAnsi="Arial"/>
          <w:color w:val="000000" w:themeColor="text1"/>
          <w:szCs w:val="22"/>
        </w:rPr>
        <w:t xml:space="preserve">. The </w:t>
      </w:r>
      <w:r w:rsidR="00B737DF" w:rsidRPr="00B7534D">
        <w:rPr>
          <w:rFonts w:ascii="Arial" w:hAnsi="Arial"/>
          <w:color w:val="000000" w:themeColor="text1"/>
          <w:szCs w:val="22"/>
        </w:rPr>
        <w:t xml:space="preserve">central </w:t>
      </w:r>
      <w:r w:rsidRPr="00B7534D">
        <w:rPr>
          <w:rFonts w:ascii="Arial" w:hAnsi="Arial"/>
          <w:color w:val="000000" w:themeColor="text1"/>
          <w:szCs w:val="22"/>
        </w:rPr>
        <w:t>monitor is responsible for entering possible solutions for all findings.</w:t>
      </w:r>
    </w:p>
    <w:p w14:paraId="5FC9D4C5" w14:textId="7DBF54B2" w:rsidR="00FC4DA2" w:rsidRPr="00C4085D" w:rsidRDefault="002B1A08" w:rsidP="004E381D">
      <w:pPr>
        <w:pStyle w:val="Heading1"/>
        <w:spacing w:after="0"/>
        <w:rPr>
          <w:rFonts w:ascii="Arial" w:hAnsi="Arial"/>
          <w:b/>
          <w:bCs w:val="0"/>
          <w:color w:val="000000" w:themeColor="text1"/>
          <w:sz w:val="28"/>
          <w:szCs w:val="28"/>
          <w:lang w:val="en-GB"/>
        </w:rPr>
      </w:pPr>
      <w:bookmarkStart w:id="275" w:name="_Toc76723979"/>
      <w:bookmarkStart w:id="276" w:name="_Toc77162716"/>
      <w:bookmarkStart w:id="277" w:name="_Toc77162781"/>
      <w:bookmarkStart w:id="278" w:name="_Toc99956798"/>
      <w:bookmarkStart w:id="279" w:name="_Toc445219384"/>
      <w:bookmarkStart w:id="280" w:name="_Toc456705877"/>
      <w:r w:rsidRPr="00C4085D">
        <w:rPr>
          <w:rFonts w:ascii="Arial" w:hAnsi="Arial"/>
          <w:b/>
          <w:bCs w:val="0"/>
          <w:color w:val="000000" w:themeColor="text1"/>
          <w:sz w:val="28"/>
          <w:szCs w:val="28"/>
          <w:lang w:val="en-GB"/>
        </w:rPr>
        <w:t>2</w:t>
      </w:r>
      <w:r w:rsidR="008C0636" w:rsidRPr="00C4085D">
        <w:rPr>
          <w:rFonts w:ascii="Arial" w:hAnsi="Arial"/>
          <w:b/>
          <w:bCs w:val="0"/>
          <w:color w:val="000000" w:themeColor="text1"/>
          <w:sz w:val="28"/>
          <w:szCs w:val="28"/>
          <w:lang w:val="en-GB"/>
        </w:rPr>
        <w:t>1</w:t>
      </w:r>
      <w:r w:rsidR="002B3E17" w:rsidRPr="00C4085D">
        <w:rPr>
          <w:rFonts w:ascii="Arial" w:hAnsi="Arial"/>
          <w:b/>
          <w:bCs w:val="0"/>
          <w:color w:val="000000" w:themeColor="text1"/>
          <w:sz w:val="28"/>
          <w:szCs w:val="28"/>
          <w:lang w:val="en-GB"/>
        </w:rPr>
        <w:t>.</w:t>
      </w:r>
      <w:r w:rsidR="002B3E17" w:rsidRPr="00C4085D">
        <w:rPr>
          <w:rFonts w:ascii="Arial" w:hAnsi="Arial"/>
          <w:b/>
          <w:bCs w:val="0"/>
          <w:color w:val="000000" w:themeColor="text1"/>
          <w:sz w:val="28"/>
          <w:szCs w:val="28"/>
          <w:lang w:val="en-GB"/>
        </w:rPr>
        <w:tab/>
      </w:r>
      <w:r w:rsidR="00FC4DA2" w:rsidRPr="00C4085D">
        <w:rPr>
          <w:rFonts w:ascii="Arial" w:hAnsi="Arial"/>
          <w:b/>
          <w:bCs w:val="0"/>
          <w:color w:val="000000" w:themeColor="text1"/>
          <w:sz w:val="28"/>
          <w:szCs w:val="28"/>
          <w:lang w:val="en-GB"/>
        </w:rPr>
        <w:t>CHANGES</w:t>
      </w:r>
      <w:r w:rsidR="007A3698" w:rsidRPr="00C4085D">
        <w:rPr>
          <w:rFonts w:ascii="Arial" w:hAnsi="Arial"/>
          <w:b/>
          <w:bCs w:val="0"/>
          <w:color w:val="000000" w:themeColor="text1"/>
          <w:sz w:val="28"/>
          <w:szCs w:val="28"/>
          <w:lang w:val="en-GB"/>
        </w:rPr>
        <w:t xml:space="preserve"> </w:t>
      </w:r>
      <w:r w:rsidR="00FC4DA2" w:rsidRPr="00C4085D">
        <w:rPr>
          <w:rFonts w:ascii="Arial" w:hAnsi="Arial"/>
          <w:b/>
          <w:bCs w:val="0"/>
          <w:color w:val="000000" w:themeColor="text1"/>
          <w:sz w:val="28"/>
          <w:szCs w:val="28"/>
          <w:lang w:val="en-GB"/>
        </w:rPr>
        <w:t xml:space="preserve">TO A </w:t>
      </w:r>
      <w:proofErr w:type="spellStart"/>
      <w:r w:rsidR="00CF0D99" w:rsidRPr="00C4085D">
        <w:rPr>
          <w:rFonts w:ascii="Arial" w:hAnsi="Arial"/>
          <w:b/>
          <w:bCs w:val="0"/>
          <w:color w:val="000000" w:themeColor="text1"/>
          <w:sz w:val="28"/>
          <w:szCs w:val="28"/>
          <w:lang w:val="en-GB"/>
        </w:rPr>
        <w:t>REDCap</w:t>
      </w:r>
      <w:proofErr w:type="spellEnd"/>
      <w:r w:rsidR="00CF0D99" w:rsidRPr="00C4085D">
        <w:rPr>
          <w:rFonts w:ascii="Arial" w:hAnsi="Arial"/>
          <w:b/>
          <w:bCs w:val="0"/>
          <w:color w:val="000000" w:themeColor="text1"/>
          <w:sz w:val="28"/>
          <w:szCs w:val="28"/>
          <w:lang w:val="en-GB"/>
        </w:rPr>
        <w:t xml:space="preserve"> EDC </w:t>
      </w:r>
      <w:r w:rsidR="00FC4DA2" w:rsidRPr="00C4085D">
        <w:rPr>
          <w:rFonts w:ascii="Arial" w:hAnsi="Arial"/>
          <w:b/>
          <w:bCs w:val="0"/>
          <w:color w:val="000000" w:themeColor="text1"/>
          <w:sz w:val="28"/>
          <w:szCs w:val="28"/>
          <w:lang w:val="en-GB"/>
        </w:rPr>
        <w:t xml:space="preserve">PRODUCTION </w:t>
      </w:r>
      <w:r w:rsidR="00CF0D99" w:rsidRPr="00C4085D">
        <w:rPr>
          <w:rFonts w:ascii="Arial" w:hAnsi="Arial"/>
          <w:b/>
          <w:bCs w:val="0"/>
          <w:color w:val="000000" w:themeColor="text1"/>
          <w:sz w:val="28"/>
          <w:szCs w:val="28"/>
          <w:lang w:val="en-GB"/>
        </w:rPr>
        <w:t>MODE</w:t>
      </w:r>
      <w:bookmarkEnd w:id="275"/>
      <w:bookmarkEnd w:id="276"/>
      <w:bookmarkEnd w:id="277"/>
      <w:bookmarkEnd w:id="278"/>
      <w:r w:rsidR="00CF0D99" w:rsidRPr="00C4085D">
        <w:rPr>
          <w:rFonts w:ascii="Arial" w:hAnsi="Arial"/>
          <w:b/>
          <w:bCs w:val="0"/>
          <w:color w:val="000000" w:themeColor="text1"/>
          <w:sz w:val="28"/>
          <w:szCs w:val="28"/>
          <w:lang w:val="en-GB"/>
        </w:rPr>
        <w:t xml:space="preserve"> </w:t>
      </w:r>
      <w:bookmarkEnd w:id="279"/>
      <w:bookmarkEnd w:id="280"/>
    </w:p>
    <w:p w14:paraId="33C4F34C" w14:textId="28EB03D1" w:rsidR="00DF0E77" w:rsidRPr="00B7534D" w:rsidRDefault="00796962" w:rsidP="004E381D">
      <w:pPr>
        <w:spacing w:after="0"/>
        <w:jc w:val="both"/>
        <w:rPr>
          <w:rFonts w:ascii="Arial" w:hAnsi="Arial"/>
          <w:color w:val="000000" w:themeColor="text1"/>
        </w:rPr>
      </w:pPr>
      <w:r w:rsidRPr="00B7534D">
        <w:rPr>
          <w:rFonts w:ascii="Arial" w:hAnsi="Arial"/>
          <w:color w:val="000000" w:themeColor="text1"/>
        </w:rPr>
        <w:t xml:space="preserve">Amendments to the </w:t>
      </w:r>
      <w:r w:rsidR="00C17E55" w:rsidRPr="00B7534D">
        <w:rPr>
          <w:rFonts w:ascii="Arial" w:hAnsi="Arial"/>
          <w:color w:val="000000" w:themeColor="text1"/>
        </w:rPr>
        <w:t>[abbreviated study title]</w:t>
      </w:r>
      <w:r w:rsidRPr="00B7534D">
        <w:rPr>
          <w:rFonts w:ascii="Arial" w:hAnsi="Arial"/>
          <w:color w:val="000000" w:themeColor="text1"/>
        </w:rPr>
        <w:t xml:space="preserve"> protocol that have </w:t>
      </w:r>
      <w:r w:rsidR="002A0856" w:rsidRPr="00B7534D">
        <w:rPr>
          <w:rFonts w:ascii="Arial" w:hAnsi="Arial"/>
          <w:color w:val="000000" w:themeColor="text1"/>
        </w:rPr>
        <w:t xml:space="preserve">an </w:t>
      </w:r>
      <w:r w:rsidRPr="00B7534D">
        <w:rPr>
          <w:rFonts w:ascii="Arial" w:hAnsi="Arial"/>
          <w:color w:val="000000" w:themeColor="text1"/>
        </w:rPr>
        <w:t>impact on the eCRF or require modifications to the eCRF (e.g.</w:t>
      </w:r>
      <w:r w:rsidR="003457F1" w:rsidRPr="00B7534D">
        <w:rPr>
          <w:rFonts w:ascii="Arial" w:hAnsi="Arial"/>
          <w:color w:val="000000" w:themeColor="text1"/>
        </w:rPr>
        <w:t>,</w:t>
      </w:r>
      <w:r w:rsidRPr="00B7534D">
        <w:rPr>
          <w:rFonts w:ascii="Arial" w:hAnsi="Arial"/>
          <w:color w:val="000000" w:themeColor="text1"/>
        </w:rPr>
        <w:t xml:space="preserve"> addition of a unit of measure for a specific site, etc.), follow a precise process of drafting, </w:t>
      </w:r>
      <w:r w:rsidR="00761833" w:rsidRPr="00B7534D">
        <w:rPr>
          <w:rFonts w:ascii="Arial" w:hAnsi="Arial"/>
          <w:color w:val="000000" w:themeColor="text1"/>
        </w:rPr>
        <w:t>communication,</w:t>
      </w:r>
      <w:r w:rsidRPr="00B7534D">
        <w:rPr>
          <w:rFonts w:ascii="Arial" w:hAnsi="Arial"/>
          <w:color w:val="000000" w:themeColor="text1"/>
        </w:rPr>
        <w:t xml:space="preserve"> and testing, as summari</w:t>
      </w:r>
      <w:r w:rsidR="00CF0D99" w:rsidRPr="00B7534D">
        <w:rPr>
          <w:rFonts w:ascii="Arial" w:hAnsi="Arial"/>
          <w:color w:val="000000" w:themeColor="text1"/>
        </w:rPr>
        <w:t>s</w:t>
      </w:r>
      <w:r w:rsidRPr="00B7534D">
        <w:rPr>
          <w:rFonts w:ascii="Arial" w:hAnsi="Arial"/>
          <w:color w:val="000000" w:themeColor="text1"/>
        </w:rPr>
        <w:t>ed</w:t>
      </w:r>
      <w:r w:rsidR="002B3E17" w:rsidRPr="00B7534D">
        <w:rPr>
          <w:rFonts w:ascii="Arial" w:hAnsi="Arial"/>
          <w:color w:val="000000" w:themeColor="text1"/>
        </w:rPr>
        <w:t xml:space="preserve"> in Figure </w:t>
      </w:r>
      <w:r w:rsidR="00CB1EC3" w:rsidRPr="00B7534D">
        <w:rPr>
          <w:rFonts w:ascii="Arial" w:hAnsi="Arial"/>
          <w:color w:val="000000" w:themeColor="text1"/>
        </w:rPr>
        <w:t>2</w:t>
      </w:r>
      <w:r w:rsidR="00A01001">
        <w:rPr>
          <w:rFonts w:ascii="Arial" w:hAnsi="Arial"/>
          <w:color w:val="000000" w:themeColor="text1"/>
        </w:rPr>
        <w:t>1.1</w:t>
      </w:r>
      <w:r w:rsidR="002B3E17" w:rsidRPr="00B7534D">
        <w:rPr>
          <w:rFonts w:ascii="Arial" w:hAnsi="Arial"/>
          <w:color w:val="000000" w:themeColor="text1"/>
        </w:rPr>
        <w:t>.</w:t>
      </w:r>
    </w:p>
    <w:p w14:paraId="64EFE234" w14:textId="77777777" w:rsidR="00DF0E77" w:rsidRPr="00B7534D" w:rsidRDefault="00DF0E77" w:rsidP="00DF0E77">
      <w:pPr>
        <w:spacing w:after="0"/>
        <w:jc w:val="both"/>
        <w:rPr>
          <w:rFonts w:ascii="Arial" w:hAnsi="Arial"/>
          <w:color w:val="000000" w:themeColor="text1"/>
        </w:rPr>
      </w:pPr>
      <w:r w:rsidRPr="00B7534D">
        <w:rPr>
          <w:rFonts w:ascii="Arial" w:hAnsi="Arial"/>
          <w:color w:val="000000" w:themeColor="text1"/>
        </w:rPr>
        <w:t xml:space="preserve">If deemed necessary, the worksheet should be discussed with the Trial Steering Committee during a teleconference for review and final approval. Since the project is in production, changes will not be made in real time. The ITCC team may make changes while entering the project in Draft Mode, which will not affect the existing structure of the project, but all edits will need to be reviewed and approved by a UTS Research IT administrator after finalising the changes. Once all the required changes have been made, the project manager will submit the draft for administrator’s approval. </w:t>
      </w:r>
      <w:r w:rsidRPr="00B7534D" w:rsidDel="00147E66">
        <w:rPr>
          <w:rFonts w:ascii="Arial" w:hAnsi="Arial"/>
          <w:color w:val="000000" w:themeColor="text1"/>
        </w:rPr>
        <w:t xml:space="preserve">The </w:t>
      </w:r>
      <w:proofErr w:type="spellStart"/>
      <w:r w:rsidRPr="00B7534D" w:rsidDel="00147E66">
        <w:rPr>
          <w:rFonts w:ascii="Arial" w:hAnsi="Arial"/>
          <w:color w:val="000000" w:themeColor="text1"/>
        </w:rPr>
        <w:t>REDCap</w:t>
      </w:r>
      <w:proofErr w:type="spellEnd"/>
      <w:r w:rsidRPr="00B7534D" w:rsidDel="00147E66">
        <w:rPr>
          <w:rFonts w:ascii="Arial" w:hAnsi="Arial"/>
          <w:color w:val="000000" w:themeColor="text1"/>
        </w:rPr>
        <w:t xml:space="preserve"> administrator </w:t>
      </w:r>
      <w:r w:rsidRPr="00B7534D">
        <w:rPr>
          <w:rFonts w:ascii="Arial" w:hAnsi="Arial"/>
          <w:color w:val="000000" w:themeColor="text1"/>
        </w:rPr>
        <w:t>will re</w:t>
      </w:r>
      <w:r w:rsidRPr="00B7534D" w:rsidDel="00147E66">
        <w:rPr>
          <w:rFonts w:ascii="Arial" w:hAnsi="Arial"/>
          <w:color w:val="000000" w:themeColor="text1"/>
        </w:rPr>
        <w:t xml:space="preserve">view all drafted changes before they are committed permanently. Once ascertained that the modifications work properly, the administrator confirms the possibility to move the modification on the production environment, </w:t>
      </w:r>
      <w:proofErr w:type="gramStart"/>
      <w:r w:rsidRPr="00B7534D" w:rsidDel="00147E66">
        <w:rPr>
          <w:rFonts w:ascii="Arial" w:hAnsi="Arial"/>
          <w:color w:val="000000" w:themeColor="text1"/>
        </w:rPr>
        <w:t>so as to</w:t>
      </w:r>
      <w:proofErr w:type="gramEnd"/>
      <w:r w:rsidRPr="00B7534D" w:rsidDel="00147E66">
        <w:rPr>
          <w:rFonts w:ascii="Arial" w:hAnsi="Arial"/>
          <w:color w:val="000000" w:themeColor="text1"/>
        </w:rPr>
        <w:t xml:space="preserve"> be implemented on the real eCRF. The project manager will be notified by email when the changes have been committed to the project. </w:t>
      </w:r>
    </w:p>
    <w:p w14:paraId="61C5CD6A" w14:textId="77777777" w:rsidR="00DF0E77" w:rsidRPr="00B7534D" w:rsidRDefault="00DF0E77" w:rsidP="00DF0E77">
      <w:pPr>
        <w:spacing w:after="0"/>
        <w:jc w:val="both"/>
        <w:rPr>
          <w:rFonts w:ascii="Arial" w:hAnsi="Arial"/>
          <w:color w:val="000000" w:themeColor="text1"/>
        </w:rPr>
      </w:pPr>
      <w:r w:rsidRPr="00B7534D">
        <w:rPr>
          <w:rFonts w:ascii="Arial" w:hAnsi="Arial"/>
          <w:color w:val="000000" w:themeColor="text1"/>
        </w:rPr>
        <w:t xml:space="preserve">The ‘project revision history’ on </w:t>
      </w:r>
      <w:proofErr w:type="spellStart"/>
      <w:r w:rsidRPr="00B7534D">
        <w:rPr>
          <w:rFonts w:ascii="Arial" w:hAnsi="Arial"/>
          <w:color w:val="000000" w:themeColor="text1"/>
        </w:rPr>
        <w:t>REDCap</w:t>
      </w:r>
      <w:proofErr w:type="spellEnd"/>
      <w:r w:rsidRPr="00B7534D">
        <w:rPr>
          <w:rFonts w:ascii="Arial" w:hAnsi="Arial"/>
          <w:color w:val="000000" w:themeColor="text1"/>
        </w:rPr>
        <w:t xml:space="preserve"> provides a table that list information about when major changes and revisions are made to the project. The table displays when the project is created, and if the project is in production, lists the time it is moved to production, as well as any revisions made to the project fields while in production. After each revision, the ITCC project data manager is responsible for downloading all the Data Dictionaries from past revisions from the ‘project revision history’ functionality on </w:t>
      </w:r>
      <w:proofErr w:type="spellStart"/>
      <w:r w:rsidRPr="00B7534D">
        <w:rPr>
          <w:rFonts w:ascii="Arial" w:hAnsi="Arial"/>
          <w:color w:val="000000" w:themeColor="text1"/>
        </w:rPr>
        <w:t>REDCap</w:t>
      </w:r>
      <w:proofErr w:type="spellEnd"/>
      <w:r w:rsidRPr="00B7534D">
        <w:rPr>
          <w:rFonts w:ascii="Arial" w:hAnsi="Arial"/>
          <w:color w:val="000000" w:themeColor="text1"/>
        </w:rPr>
        <w:t>.</w:t>
      </w:r>
    </w:p>
    <w:p w14:paraId="74324898" w14:textId="3287D57D" w:rsidR="00796962" w:rsidRPr="00B7534D" w:rsidRDefault="00DF0E77" w:rsidP="00DF0E77">
      <w:pPr>
        <w:spacing w:after="0"/>
        <w:ind w:left="1418"/>
        <w:jc w:val="both"/>
        <w:rPr>
          <w:rFonts w:ascii="Arial" w:hAnsi="Arial"/>
          <w:color w:val="000000" w:themeColor="text1"/>
          <w:szCs w:val="22"/>
        </w:rPr>
      </w:pPr>
      <w:r w:rsidRPr="00B7534D">
        <w:rPr>
          <w:rFonts w:ascii="Arial" w:hAnsi="Arial"/>
          <w:noProof/>
          <w:lang w:val="en-AU" w:eastAsia="en-AU"/>
        </w:rPr>
        <w:lastRenderedPageBreak/>
        <mc:AlternateContent>
          <mc:Choice Requires="wps">
            <w:drawing>
              <wp:anchor distT="0" distB="0" distL="114300" distR="114300" simplePos="0" relativeHeight="251741696" behindDoc="0" locked="0" layoutInCell="1" allowOverlap="1" wp14:anchorId="7A556F44" wp14:editId="3A9A7512">
                <wp:simplePos x="0" y="0"/>
                <wp:positionH relativeFrom="column">
                  <wp:posOffset>406447</wp:posOffset>
                </wp:positionH>
                <wp:positionV relativeFrom="paragraph">
                  <wp:posOffset>926038</wp:posOffset>
                </wp:positionV>
                <wp:extent cx="1068766" cy="1153086"/>
                <wp:effectExtent l="8890" t="16510" r="6985" b="6985"/>
                <wp:wrapNone/>
                <wp:docPr id="2" name="Freccia a inversion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68766" cy="1153086"/>
                        </a:xfrm>
                        <a:prstGeom prst="uturnArrow">
                          <a:avLst>
                            <a:gd name="adj1" fmla="val 15452"/>
                            <a:gd name="adj2" fmla="val 25000"/>
                            <a:gd name="adj3" fmla="val 16514"/>
                            <a:gd name="adj4" fmla="val 36589"/>
                            <a:gd name="adj5" fmla="val 75958"/>
                          </a:avLst>
                        </a:prstGeom>
                        <a:noFill/>
                        <a:ln w="25400" cap="flat" cmpd="sng" algn="ctr">
                          <a:solidFill>
                            <a:srgbClr val="1F497D">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A7441" id="Freccia a inversione 10" o:spid="_x0000_s1026" style="position:absolute;margin-left:32pt;margin-top:72.9pt;width:84.15pt;height:90.8pt;rotation:-90;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8766,115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" path="m,1153086l,391051c,175079,175079,,391051,l493097,c709069,,884148,175079,884148,391051v,102771,-1,205543,-1,308314l1068766,699365,801575,875861,534383,699365r184619,l719002,391051v,-124764,-101141,-225905,-225905,-225905l391051,165146v-124764,,-225905,101141,-225905,225905l165146,1153086,,1153086xe" filled="f" strokecolor="#c6d9f1" strokeweight="2pt">
                <v:path arrowok="t" o:connecttype="custom" o:connectlocs="0,1153086;0,391051;391051,0;493097,0;884148,391051;884147,699365;1068766,699365;801575,875861;534383,699365;719002,699365;719002,391051;493097,165146;391051,165146;165146,391051;165146,1153086;0,1153086" o:connectangles="0,0,0,0,0,0,0,0,0,0,0,0,0,0,0,0"/>
              </v:shape>
            </w:pict>
          </mc:Fallback>
        </mc:AlternateContent>
      </w:r>
      <w:r w:rsidRPr="00B7534D">
        <w:rPr>
          <w:rFonts w:ascii="Arial" w:hAnsi="Arial"/>
          <w:noProof/>
          <w:color w:val="000000" w:themeColor="text1"/>
          <w:szCs w:val="22"/>
          <w:lang w:val="en-AU" w:eastAsia="en-AU"/>
        </w:rPr>
        <w:drawing>
          <wp:inline distT="0" distB="0" distL="0" distR="0" wp14:anchorId="528A06A2" wp14:editId="739882DF">
            <wp:extent cx="4173522" cy="2723207"/>
            <wp:effectExtent l="76200" t="57150" r="93980" b="96520"/>
            <wp:docPr id="5"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B706B8" w:rsidRPr="00B7534D">
        <w:rPr>
          <w:rFonts w:ascii="Arial" w:hAnsi="Arial"/>
          <w:noProof/>
          <w:lang w:val="en-AU" w:eastAsia="en-AU"/>
        </w:rPr>
        <mc:AlternateContent>
          <mc:Choice Requires="wps">
            <w:drawing>
              <wp:anchor distT="0" distB="0" distL="114300" distR="114300" simplePos="0" relativeHeight="251736576" behindDoc="0" locked="0" layoutInCell="1" allowOverlap="1" wp14:anchorId="5029A19E" wp14:editId="016C2D37">
                <wp:simplePos x="0" y="0"/>
                <wp:positionH relativeFrom="column">
                  <wp:posOffset>406447</wp:posOffset>
                </wp:positionH>
                <wp:positionV relativeFrom="paragraph">
                  <wp:posOffset>926038</wp:posOffset>
                </wp:positionV>
                <wp:extent cx="1068766" cy="1153086"/>
                <wp:effectExtent l="8890" t="16510" r="6985" b="6985"/>
                <wp:wrapNone/>
                <wp:docPr id="11" name="Freccia a inversion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68766" cy="1153086"/>
                        </a:xfrm>
                        <a:prstGeom prst="uturnArrow">
                          <a:avLst>
                            <a:gd name="adj1" fmla="val 15452"/>
                            <a:gd name="adj2" fmla="val 25000"/>
                            <a:gd name="adj3" fmla="val 16514"/>
                            <a:gd name="adj4" fmla="val 36589"/>
                            <a:gd name="adj5" fmla="val 75958"/>
                          </a:avLst>
                        </a:prstGeom>
                        <a:noFill/>
                        <a:ln w="25400" cap="flat" cmpd="sng" algn="ctr">
                          <a:solidFill>
                            <a:srgbClr val="1F497D">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5DC34" id="Freccia a inversione 10" o:spid="_x0000_s1026" style="position:absolute;margin-left:32pt;margin-top:72.9pt;width:84.15pt;height:90.8pt;rotation:-9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8766,115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" path="m,1153086l,391051c,175079,175079,,391051,l493097,c709069,,884148,175079,884148,391051v,102771,-1,205543,-1,308314l1068766,699365,801575,875861,534383,699365r184619,l719002,391051v,-124764,-101141,-225905,-225905,-225905l391051,165146v-124764,,-225905,101141,-225905,225905l165146,1153086,,1153086xe" filled="f" strokecolor="#c6d9f1" strokeweight="2pt">
                <v:path arrowok="t" o:connecttype="custom" o:connectlocs="0,1153086;0,391051;391051,0;493097,0;884148,391051;884147,699365;1068766,699365;801575,875861;534383,699365;719002,699365;719002,391051;493097,165146;391051,165146;165146,391051;165146,1153086;0,1153086" o:connectangles="0,0,0,0,0,0,0,0,0,0,0,0,0,0,0,0"/>
              </v:shape>
            </w:pict>
          </mc:Fallback>
        </mc:AlternateContent>
      </w:r>
    </w:p>
    <w:p w14:paraId="7CFE1D01" w14:textId="4C82DC7F" w:rsidR="00B737DF" w:rsidRPr="00B7534D" w:rsidRDefault="00B64E17" w:rsidP="00305D01">
      <w:pPr>
        <w:pStyle w:val="NoSpacing"/>
        <w:spacing w:line="360" w:lineRule="auto"/>
        <w:jc w:val="both"/>
        <w:rPr>
          <w:rFonts w:ascii="Arial" w:hAnsi="Arial" w:cs="Arial"/>
          <w:b/>
          <w:color w:val="000000" w:themeColor="text1"/>
          <w:sz w:val="20"/>
          <w:szCs w:val="20"/>
        </w:rPr>
      </w:pPr>
      <w:r w:rsidRPr="00B7534D">
        <w:rPr>
          <w:rFonts w:ascii="Arial" w:hAnsi="Arial" w:cs="Arial"/>
          <w:b/>
          <w:color w:val="000000" w:themeColor="text1"/>
          <w:sz w:val="20"/>
          <w:szCs w:val="20"/>
        </w:rPr>
        <w:t xml:space="preserve">Figure </w:t>
      </w:r>
      <w:r w:rsidR="00CB1EC3" w:rsidRPr="00B7534D">
        <w:rPr>
          <w:rFonts w:ascii="Arial" w:hAnsi="Arial" w:cs="Arial"/>
          <w:b/>
          <w:color w:val="000000" w:themeColor="text1"/>
          <w:sz w:val="20"/>
          <w:szCs w:val="20"/>
        </w:rPr>
        <w:t>2</w:t>
      </w:r>
      <w:r w:rsidR="00A01001">
        <w:rPr>
          <w:rFonts w:ascii="Arial" w:hAnsi="Arial" w:cs="Arial"/>
          <w:b/>
          <w:color w:val="000000" w:themeColor="text1"/>
          <w:sz w:val="20"/>
          <w:szCs w:val="20"/>
        </w:rPr>
        <w:t>1.1</w:t>
      </w:r>
      <w:r w:rsidRPr="00B7534D">
        <w:rPr>
          <w:rFonts w:ascii="Arial" w:hAnsi="Arial" w:cs="Arial"/>
          <w:b/>
          <w:color w:val="000000" w:themeColor="text1"/>
          <w:sz w:val="20"/>
          <w:szCs w:val="20"/>
        </w:rPr>
        <w:t>.</w:t>
      </w:r>
      <w:r w:rsidR="002A0856" w:rsidRPr="00B7534D">
        <w:rPr>
          <w:rFonts w:ascii="Arial" w:hAnsi="Arial" w:cs="Arial"/>
          <w:b/>
          <w:color w:val="000000" w:themeColor="text1"/>
          <w:sz w:val="20"/>
          <w:szCs w:val="20"/>
        </w:rPr>
        <w:t xml:space="preserve"> </w:t>
      </w:r>
      <w:r w:rsidRPr="00B7534D">
        <w:rPr>
          <w:rFonts w:ascii="Arial" w:hAnsi="Arial" w:cs="Arial"/>
          <w:b/>
          <w:color w:val="000000" w:themeColor="text1"/>
          <w:sz w:val="20"/>
          <w:szCs w:val="20"/>
        </w:rPr>
        <w:t>eCRF modification flowchart</w:t>
      </w:r>
    </w:p>
    <w:p w14:paraId="56705289" w14:textId="77777777" w:rsidR="00305D01" w:rsidRPr="00B7534D" w:rsidRDefault="00305D01" w:rsidP="00305D01">
      <w:pPr>
        <w:pStyle w:val="NoSpacing"/>
        <w:spacing w:line="360" w:lineRule="auto"/>
        <w:jc w:val="both"/>
        <w:rPr>
          <w:rFonts w:ascii="Arial" w:hAnsi="Arial" w:cs="Arial"/>
          <w:b/>
          <w:color w:val="000000" w:themeColor="text1"/>
          <w:sz w:val="20"/>
          <w:szCs w:val="20"/>
        </w:rPr>
      </w:pPr>
    </w:p>
    <w:p w14:paraId="56487810" w14:textId="66E3CFF3" w:rsidR="00062FC3" w:rsidRPr="00C4085D" w:rsidRDefault="002B1A08" w:rsidP="004E381D">
      <w:pPr>
        <w:pStyle w:val="Heading1"/>
        <w:rPr>
          <w:rFonts w:ascii="Arial" w:hAnsi="Arial"/>
          <w:b/>
          <w:bCs w:val="0"/>
          <w:color w:val="000000" w:themeColor="text1"/>
          <w:sz w:val="28"/>
          <w:szCs w:val="28"/>
          <w:lang w:val="en-GB"/>
        </w:rPr>
      </w:pPr>
      <w:bookmarkStart w:id="281" w:name="_Toc76723980"/>
      <w:bookmarkStart w:id="282" w:name="_Toc77162717"/>
      <w:bookmarkStart w:id="283" w:name="_Toc77162782"/>
      <w:bookmarkStart w:id="284" w:name="_Toc99956799"/>
      <w:r w:rsidRPr="00C4085D">
        <w:rPr>
          <w:rFonts w:ascii="Arial" w:hAnsi="Arial"/>
          <w:b/>
          <w:bCs w:val="0"/>
          <w:color w:val="000000" w:themeColor="text1"/>
          <w:sz w:val="28"/>
          <w:szCs w:val="28"/>
          <w:lang w:val="en-GB"/>
        </w:rPr>
        <w:t>2</w:t>
      </w:r>
      <w:r w:rsidR="008C0636" w:rsidRPr="00C4085D">
        <w:rPr>
          <w:rFonts w:ascii="Arial" w:hAnsi="Arial"/>
          <w:b/>
          <w:bCs w:val="0"/>
          <w:color w:val="000000" w:themeColor="text1"/>
          <w:sz w:val="28"/>
          <w:szCs w:val="28"/>
          <w:lang w:val="en-GB"/>
        </w:rPr>
        <w:t>2</w:t>
      </w:r>
      <w:r w:rsidR="00062FC3" w:rsidRPr="00C4085D">
        <w:rPr>
          <w:rFonts w:ascii="Arial" w:hAnsi="Arial"/>
          <w:b/>
          <w:bCs w:val="0"/>
          <w:color w:val="000000" w:themeColor="text1"/>
          <w:sz w:val="28"/>
          <w:szCs w:val="28"/>
          <w:lang w:val="en-GB"/>
        </w:rPr>
        <w:t>.</w:t>
      </w:r>
      <w:r w:rsidR="00062FC3" w:rsidRPr="00C4085D">
        <w:rPr>
          <w:rFonts w:ascii="Arial" w:hAnsi="Arial"/>
          <w:b/>
          <w:bCs w:val="0"/>
          <w:color w:val="000000" w:themeColor="text1"/>
          <w:sz w:val="28"/>
          <w:szCs w:val="28"/>
          <w:lang w:val="en-GB"/>
        </w:rPr>
        <w:tab/>
        <w:t>DATA DOWNLOAD</w:t>
      </w:r>
      <w:bookmarkEnd w:id="281"/>
      <w:bookmarkEnd w:id="282"/>
      <w:bookmarkEnd w:id="283"/>
      <w:bookmarkEnd w:id="284"/>
    </w:p>
    <w:p w14:paraId="3532E9DC" w14:textId="1ACD1C4D" w:rsidR="00062FC3" w:rsidRPr="00B7534D" w:rsidRDefault="00062FC3" w:rsidP="004E381D">
      <w:pPr>
        <w:spacing w:after="0"/>
        <w:jc w:val="both"/>
        <w:rPr>
          <w:rFonts w:ascii="Arial" w:hAnsi="Arial"/>
          <w:color w:val="000000" w:themeColor="text1"/>
        </w:rPr>
      </w:pPr>
      <w:r w:rsidRPr="00B7534D">
        <w:rPr>
          <w:rFonts w:ascii="Arial" w:hAnsi="Arial"/>
          <w:color w:val="000000" w:themeColor="text1"/>
        </w:rPr>
        <w:t>This procedure is undertaken by the</w:t>
      </w:r>
      <w:r w:rsidR="005C437C" w:rsidRPr="00B7534D">
        <w:rPr>
          <w:rFonts w:ascii="Arial" w:hAnsi="Arial"/>
          <w:color w:val="000000" w:themeColor="text1"/>
        </w:rPr>
        <w:t xml:space="preserve"> project data manager at ITCC</w:t>
      </w:r>
      <w:r w:rsidRPr="00B7534D">
        <w:rPr>
          <w:rFonts w:ascii="Arial" w:hAnsi="Arial"/>
          <w:color w:val="000000" w:themeColor="text1"/>
        </w:rPr>
        <w:t>, and downloaded onto a password protected network drive, with clear and secure backup and retrieval procedures</w:t>
      </w:r>
      <w:r w:rsidR="00BF0B62" w:rsidRPr="00B7534D">
        <w:rPr>
          <w:rFonts w:ascii="Arial" w:hAnsi="Arial"/>
          <w:color w:val="000000" w:themeColor="text1"/>
        </w:rPr>
        <w:t xml:space="preserve"> (refer to section </w:t>
      </w:r>
      <w:r w:rsidR="005A1DC4" w:rsidRPr="00B7534D">
        <w:rPr>
          <w:rFonts w:ascii="Arial" w:hAnsi="Arial"/>
          <w:color w:val="000000" w:themeColor="text1"/>
        </w:rPr>
        <w:t>1</w:t>
      </w:r>
      <w:r w:rsidR="008C0636" w:rsidRPr="00B7534D">
        <w:rPr>
          <w:rFonts w:ascii="Arial" w:hAnsi="Arial"/>
          <w:color w:val="000000" w:themeColor="text1"/>
        </w:rPr>
        <w:t>3</w:t>
      </w:r>
      <w:r w:rsidR="00BF0B62" w:rsidRPr="00B7534D">
        <w:rPr>
          <w:rFonts w:ascii="Arial" w:hAnsi="Arial"/>
          <w:color w:val="000000" w:themeColor="text1"/>
        </w:rPr>
        <w:t>.2.2)</w:t>
      </w:r>
      <w:r w:rsidRPr="00B7534D">
        <w:rPr>
          <w:rFonts w:ascii="Arial" w:hAnsi="Arial"/>
          <w:color w:val="000000" w:themeColor="text1"/>
        </w:rPr>
        <w:t xml:space="preserve">.  </w:t>
      </w:r>
    </w:p>
    <w:p w14:paraId="7D4273E9" w14:textId="77777777" w:rsidR="00062FC3" w:rsidRPr="00B7534D" w:rsidRDefault="00062FC3" w:rsidP="004E381D">
      <w:pPr>
        <w:spacing w:after="0"/>
        <w:jc w:val="both"/>
        <w:rPr>
          <w:rFonts w:ascii="Arial" w:hAnsi="Arial"/>
          <w:color w:val="000000" w:themeColor="text1"/>
        </w:rPr>
      </w:pPr>
      <w:r w:rsidRPr="00B7534D">
        <w:rPr>
          <w:rFonts w:ascii="Arial" w:hAnsi="Arial"/>
          <w:color w:val="000000" w:themeColor="text1"/>
        </w:rPr>
        <w:t>On each occurrence, the following procedure is followed:</w:t>
      </w:r>
    </w:p>
    <w:p w14:paraId="7965AD6C" w14:textId="2F99D98F" w:rsidR="00062FC3" w:rsidRPr="00B7534D" w:rsidRDefault="00062FC3" w:rsidP="00D271CF">
      <w:pPr>
        <w:pStyle w:val="ListParagraph"/>
        <w:numPr>
          <w:ilvl w:val="0"/>
          <w:numId w:val="24"/>
        </w:numPr>
        <w:spacing w:after="0"/>
        <w:jc w:val="both"/>
        <w:rPr>
          <w:rFonts w:ascii="Arial" w:hAnsi="Arial"/>
          <w:color w:val="000000" w:themeColor="text1"/>
        </w:rPr>
      </w:pPr>
      <w:r w:rsidRPr="00B7534D">
        <w:rPr>
          <w:rFonts w:ascii="Arial" w:hAnsi="Arial"/>
          <w:color w:val="000000" w:themeColor="text1"/>
        </w:rPr>
        <w:t>Data download is saved to</w:t>
      </w:r>
      <w:r w:rsidR="002A0856" w:rsidRPr="00B7534D">
        <w:rPr>
          <w:rFonts w:ascii="Arial" w:hAnsi="Arial"/>
          <w:color w:val="000000" w:themeColor="text1"/>
        </w:rPr>
        <w:t xml:space="preserve"> a</w:t>
      </w:r>
      <w:r w:rsidRPr="00B7534D">
        <w:rPr>
          <w:rFonts w:ascii="Arial" w:hAnsi="Arial"/>
          <w:color w:val="000000" w:themeColor="text1"/>
        </w:rPr>
        <w:t xml:space="preserve"> password protected computer as an excel workbook or CSV text file with file name indicating Case Report Form (or other data file) name and date.</w:t>
      </w:r>
    </w:p>
    <w:p w14:paraId="7A14C696" w14:textId="4D7271C9" w:rsidR="00305D01" w:rsidRPr="00B7534D" w:rsidRDefault="00062FC3" w:rsidP="00D271CF">
      <w:pPr>
        <w:pStyle w:val="ListParagraph"/>
        <w:numPr>
          <w:ilvl w:val="0"/>
          <w:numId w:val="24"/>
        </w:numPr>
        <w:spacing w:after="0"/>
        <w:jc w:val="both"/>
        <w:rPr>
          <w:rFonts w:ascii="Arial" w:hAnsi="Arial"/>
          <w:color w:val="000000" w:themeColor="text1"/>
        </w:rPr>
      </w:pPr>
      <w:r w:rsidRPr="00B7534D">
        <w:rPr>
          <w:rFonts w:ascii="Arial" w:hAnsi="Arial"/>
          <w:color w:val="000000" w:themeColor="text1"/>
        </w:rPr>
        <w:t>The downloaded file is viewed for completeness and gross validation. This is not data checking but a check to see that all data fields have been downloaded in a complete and consistent manner</w:t>
      </w:r>
      <w:r w:rsidR="00DB6CE8" w:rsidRPr="00B7534D">
        <w:rPr>
          <w:rFonts w:ascii="Arial" w:hAnsi="Arial"/>
          <w:color w:val="000000" w:themeColor="text1"/>
        </w:rPr>
        <w:t xml:space="preserve"> (</w:t>
      </w:r>
      <w:r w:rsidR="00A01001" w:rsidRPr="00B7534D">
        <w:rPr>
          <w:rFonts w:ascii="Arial" w:hAnsi="Arial"/>
          <w:color w:val="000000" w:themeColor="text1"/>
        </w:rPr>
        <w:t>i.e.</w:t>
      </w:r>
      <w:r w:rsidR="00DB6CE8" w:rsidRPr="00B7534D">
        <w:rPr>
          <w:rFonts w:ascii="Arial" w:hAnsi="Arial"/>
          <w:color w:val="000000" w:themeColor="text1"/>
        </w:rPr>
        <w:t xml:space="preserve">, </w:t>
      </w:r>
      <w:r w:rsidR="00DB6CE8" w:rsidRPr="00B7534D">
        <w:rPr>
          <w:rFonts w:ascii="Arial" w:hAnsi="Arial"/>
        </w:rPr>
        <w:t>after five records of randomisations, then at 50% recruitment goal and then upon reaching sample size, unless there is reason to do so earlier</w:t>
      </w:r>
      <w:r w:rsidR="00DB6CE8" w:rsidRPr="00B7534D">
        <w:rPr>
          <w:rFonts w:ascii="Arial" w:hAnsi="Arial"/>
          <w:color w:val="000000" w:themeColor="text1"/>
        </w:rPr>
        <w:t>)</w:t>
      </w:r>
      <w:r w:rsidRPr="00B7534D">
        <w:rPr>
          <w:rFonts w:ascii="Arial" w:hAnsi="Arial"/>
          <w:color w:val="000000" w:themeColor="text1"/>
        </w:rPr>
        <w:t>.</w:t>
      </w:r>
      <w:bookmarkStart w:id="285" w:name="_Toc445219385"/>
      <w:bookmarkStart w:id="286" w:name="_Toc456705878"/>
    </w:p>
    <w:p w14:paraId="24BE50C2" w14:textId="77777777" w:rsidR="00305D01" w:rsidRPr="00B7534D" w:rsidRDefault="00305D01" w:rsidP="00305D01">
      <w:pPr>
        <w:spacing w:after="0"/>
        <w:jc w:val="both"/>
        <w:rPr>
          <w:rFonts w:ascii="Arial" w:hAnsi="Arial"/>
          <w:color w:val="000000" w:themeColor="text1"/>
        </w:rPr>
      </w:pPr>
    </w:p>
    <w:p w14:paraId="634AA2D9" w14:textId="66BEBAD1" w:rsidR="006D0C60" w:rsidRPr="00C4085D" w:rsidRDefault="006D0C60" w:rsidP="006D0C60">
      <w:pPr>
        <w:pStyle w:val="Heading1"/>
        <w:rPr>
          <w:rFonts w:ascii="Arial" w:hAnsi="Arial"/>
          <w:b/>
          <w:bCs w:val="0"/>
          <w:color w:val="000000" w:themeColor="text1"/>
          <w:sz w:val="28"/>
          <w:szCs w:val="28"/>
          <w:lang w:val="en-GB"/>
        </w:rPr>
      </w:pPr>
      <w:bookmarkStart w:id="287" w:name="_Toc76723981"/>
      <w:bookmarkStart w:id="288" w:name="_Toc77162718"/>
      <w:bookmarkStart w:id="289" w:name="_Toc77162783"/>
      <w:bookmarkStart w:id="290" w:name="_Toc99956800"/>
      <w:r w:rsidRPr="00C4085D">
        <w:rPr>
          <w:rFonts w:ascii="Arial" w:hAnsi="Arial"/>
          <w:b/>
          <w:bCs w:val="0"/>
          <w:color w:val="000000" w:themeColor="text1"/>
          <w:sz w:val="28"/>
          <w:szCs w:val="28"/>
          <w:lang w:val="en-GB"/>
        </w:rPr>
        <w:t>2</w:t>
      </w:r>
      <w:r w:rsidR="008C0636" w:rsidRPr="00C4085D">
        <w:rPr>
          <w:rFonts w:ascii="Arial" w:hAnsi="Arial"/>
          <w:b/>
          <w:bCs w:val="0"/>
          <w:color w:val="000000" w:themeColor="text1"/>
          <w:sz w:val="28"/>
          <w:szCs w:val="28"/>
          <w:lang w:val="en-GB"/>
        </w:rPr>
        <w:t>3</w:t>
      </w:r>
      <w:r w:rsidRPr="00C4085D">
        <w:rPr>
          <w:rFonts w:ascii="Arial" w:hAnsi="Arial"/>
          <w:b/>
          <w:bCs w:val="0"/>
          <w:color w:val="000000" w:themeColor="text1"/>
          <w:sz w:val="28"/>
          <w:szCs w:val="28"/>
          <w:lang w:val="en-GB"/>
        </w:rPr>
        <w:t>.</w:t>
      </w:r>
      <w:r w:rsidRPr="00C4085D">
        <w:rPr>
          <w:rFonts w:ascii="Arial" w:hAnsi="Arial"/>
          <w:b/>
          <w:bCs w:val="0"/>
          <w:color w:val="000000" w:themeColor="text1"/>
          <w:sz w:val="28"/>
          <w:szCs w:val="28"/>
          <w:lang w:val="en-GB"/>
        </w:rPr>
        <w:tab/>
        <w:t>DATA BASE CLOSURE</w:t>
      </w:r>
      <w:bookmarkEnd w:id="287"/>
      <w:bookmarkEnd w:id="288"/>
      <w:bookmarkEnd w:id="289"/>
      <w:bookmarkEnd w:id="290"/>
    </w:p>
    <w:p w14:paraId="43CAF92E" w14:textId="77777777" w:rsidR="00062FC3" w:rsidRPr="00B7534D" w:rsidRDefault="00062FC3" w:rsidP="004E381D">
      <w:pPr>
        <w:spacing w:after="0"/>
        <w:jc w:val="both"/>
        <w:rPr>
          <w:rFonts w:ascii="Arial" w:hAnsi="Arial"/>
          <w:color w:val="000000" w:themeColor="text1"/>
          <w:szCs w:val="22"/>
        </w:rPr>
      </w:pPr>
      <w:bookmarkStart w:id="291" w:name="_Toc490018345"/>
      <w:bookmarkStart w:id="292" w:name="_Toc491667098"/>
      <w:bookmarkStart w:id="293" w:name="_Toc491667375"/>
      <w:bookmarkStart w:id="294" w:name="_Toc491668705"/>
      <w:bookmarkStart w:id="295" w:name="_Toc491668844"/>
      <w:bookmarkStart w:id="296" w:name="_Toc491668943"/>
      <w:bookmarkStart w:id="297" w:name="_Toc491676010"/>
      <w:bookmarkStart w:id="298" w:name="_Toc444515114"/>
      <w:bookmarkEnd w:id="285"/>
      <w:bookmarkEnd w:id="286"/>
      <w:r w:rsidRPr="00B7534D">
        <w:rPr>
          <w:rFonts w:ascii="Arial" w:hAnsi="Arial"/>
          <w:color w:val="000000" w:themeColor="text1"/>
          <w:szCs w:val="22"/>
        </w:rPr>
        <w:t>Database closure occurs when:</w:t>
      </w:r>
    </w:p>
    <w:p w14:paraId="5CC63D84" w14:textId="77777777" w:rsidR="00062FC3" w:rsidRPr="00B7534D" w:rsidRDefault="00062FC3" w:rsidP="00D271CF">
      <w:pPr>
        <w:pStyle w:val="ListParagraph"/>
        <w:numPr>
          <w:ilvl w:val="0"/>
          <w:numId w:val="23"/>
        </w:numPr>
        <w:spacing w:after="0"/>
        <w:jc w:val="both"/>
        <w:rPr>
          <w:rFonts w:ascii="Arial" w:hAnsi="Arial"/>
          <w:color w:val="000000" w:themeColor="text1"/>
          <w:szCs w:val="22"/>
        </w:rPr>
      </w:pPr>
      <w:r w:rsidRPr="00B7534D">
        <w:rPr>
          <w:rFonts w:ascii="Arial" w:hAnsi="Arial"/>
          <w:color w:val="000000" w:themeColor="text1"/>
          <w:szCs w:val="22"/>
        </w:rPr>
        <w:t>Study recruitment has been stopped</w:t>
      </w:r>
    </w:p>
    <w:p w14:paraId="3C32C8B2" w14:textId="77777777" w:rsidR="00062FC3" w:rsidRPr="00B7534D" w:rsidRDefault="00062FC3" w:rsidP="00D271CF">
      <w:pPr>
        <w:pStyle w:val="ListParagraph"/>
        <w:numPr>
          <w:ilvl w:val="0"/>
          <w:numId w:val="23"/>
        </w:numPr>
        <w:spacing w:after="0"/>
        <w:jc w:val="both"/>
        <w:rPr>
          <w:rFonts w:ascii="Arial" w:hAnsi="Arial"/>
          <w:color w:val="000000" w:themeColor="text1"/>
          <w:szCs w:val="22"/>
        </w:rPr>
      </w:pPr>
      <w:r w:rsidRPr="00B7534D">
        <w:rPr>
          <w:rFonts w:ascii="Arial" w:hAnsi="Arial"/>
          <w:color w:val="000000" w:themeColor="text1"/>
          <w:szCs w:val="22"/>
        </w:rPr>
        <w:t>All data has been entered and checked</w:t>
      </w:r>
    </w:p>
    <w:p w14:paraId="034A230B" w14:textId="45C02A93" w:rsidR="00062FC3" w:rsidRPr="00B7534D" w:rsidRDefault="00062FC3" w:rsidP="00D271CF">
      <w:pPr>
        <w:pStyle w:val="ListParagraph"/>
        <w:numPr>
          <w:ilvl w:val="0"/>
          <w:numId w:val="23"/>
        </w:numPr>
        <w:spacing w:after="0"/>
        <w:jc w:val="both"/>
        <w:rPr>
          <w:rFonts w:ascii="Arial" w:hAnsi="Arial"/>
          <w:color w:val="000000" w:themeColor="text1"/>
          <w:szCs w:val="22"/>
        </w:rPr>
      </w:pPr>
      <w:r w:rsidRPr="00B7534D">
        <w:rPr>
          <w:rFonts w:ascii="Arial" w:hAnsi="Arial"/>
          <w:color w:val="000000" w:themeColor="text1"/>
          <w:szCs w:val="22"/>
        </w:rPr>
        <w:t xml:space="preserve">The data meets the definition of </w:t>
      </w:r>
      <w:r w:rsidR="00A01001">
        <w:rPr>
          <w:rFonts w:ascii="Arial" w:hAnsi="Arial"/>
          <w:color w:val="000000" w:themeColor="text1"/>
          <w:szCs w:val="22"/>
        </w:rPr>
        <w:t>‘</w:t>
      </w:r>
      <w:r w:rsidR="00A01001" w:rsidRPr="00B7534D">
        <w:rPr>
          <w:rFonts w:ascii="Arial" w:hAnsi="Arial"/>
          <w:color w:val="000000" w:themeColor="text1"/>
          <w:szCs w:val="22"/>
        </w:rPr>
        <w:t>clean data</w:t>
      </w:r>
      <w:r w:rsidR="00A01001">
        <w:rPr>
          <w:rFonts w:ascii="Arial" w:hAnsi="Arial"/>
          <w:color w:val="000000" w:themeColor="text1"/>
          <w:szCs w:val="22"/>
        </w:rPr>
        <w:t>’</w:t>
      </w:r>
    </w:p>
    <w:p w14:paraId="37F77984" w14:textId="0C903A3D" w:rsidR="00F36127" w:rsidRPr="00B7534D" w:rsidRDefault="00F36127" w:rsidP="004E381D">
      <w:pPr>
        <w:spacing w:after="0"/>
        <w:jc w:val="both"/>
        <w:rPr>
          <w:rFonts w:ascii="Arial" w:hAnsi="Arial"/>
          <w:color w:val="000000" w:themeColor="text1"/>
          <w:szCs w:val="22"/>
        </w:rPr>
      </w:pPr>
      <w:r w:rsidRPr="00B7534D">
        <w:rPr>
          <w:rFonts w:ascii="Arial" w:hAnsi="Arial"/>
          <w:color w:val="000000" w:themeColor="text1"/>
          <w:szCs w:val="22"/>
        </w:rPr>
        <w:t xml:space="preserve">The database for each study is checked by the </w:t>
      </w:r>
      <w:r w:rsidR="002A0856" w:rsidRPr="00B7534D">
        <w:rPr>
          <w:rFonts w:ascii="Arial" w:hAnsi="Arial"/>
          <w:color w:val="000000" w:themeColor="text1"/>
          <w:szCs w:val="22"/>
        </w:rPr>
        <w:t xml:space="preserve">ITCC </w:t>
      </w:r>
      <w:r w:rsidRPr="00B7534D">
        <w:rPr>
          <w:rFonts w:ascii="Arial" w:hAnsi="Arial"/>
          <w:color w:val="000000" w:themeColor="text1"/>
          <w:szCs w:val="22"/>
        </w:rPr>
        <w:t>at the time of download for the following elements:</w:t>
      </w:r>
    </w:p>
    <w:p w14:paraId="2BFD98E4" w14:textId="0058AD38" w:rsidR="00F36127" w:rsidRPr="00B7534D" w:rsidRDefault="00F36127" w:rsidP="00D271CF">
      <w:pPr>
        <w:pStyle w:val="ListParagraph"/>
        <w:numPr>
          <w:ilvl w:val="0"/>
          <w:numId w:val="22"/>
        </w:numPr>
        <w:spacing w:after="0"/>
        <w:jc w:val="both"/>
        <w:rPr>
          <w:rFonts w:ascii="Arial" w:hAnsi="Arial"/>
          <w:color w:val="000000" w:themeColor="text1"/>
          <w:szCs w:val="22"/>
        </w:rPr>
      </w:pPr>
      <w:r w:rsidRPr="00B7534D">
        <w:rPr>
          <w:rFonts w:ascii="Arial" w:hAnsi="Arial"/>
          <w:color w:val="000000" w:themeColor="text1"/>
          <w:szCs w:val="22"/>
        </w:rPr>
        <w:lastRenderedPageBreak/>
        <w:t>To identify and remove any duplicate or blank entries</w:t>
      </w:r>
    </w:p>
    <w:p w14:paraId="3ADF37CC" w14:textId="7AFE4842" w:rsidR="00F36127" w:rsidRPr="00B7534D" w:rsidRDefault="00F36127" w:rsidP="00D271CF">
      <w:pPr>
        <w:pStyle w:val="ListParagraph"/>
        <w:numPr>
          <w:ilvl w:val="0"/>
          <w:numId w:val="22"/>
        </w:numPr>
        <w:spacing w:after="0"/>
        <w:jc w:val="both"/>
        <w:rPr>
          <w:rFonts w:ascii="Arial" w:hAnsi="Arial"/>
          <w:color w:val="000000" w:themeColor="text1"/>
          <w:szCs w:val="22"/>
        </w:rPr>
      </w:pPr>
      <w:r w:rsidRPr="00B7534D">
        <w:rPr>
          <w:rFonts w:ascii="Arial" w:hAnsi="Arial"/>
          <w:color w:val="000000" w:themeColor="text1"/>
          <w:szCs w:val="22"/>
        </w:rPr>
        <w:t>Correct any participant ID numbers that have been incorrectly entered, and where the ID number can be verified from another source (for e.g., email confirmation or Randomisation Registration Notification)</w:t>
      </w:r>
    </w:p>
    <w:p w14:paraId="41898046" w14:textId="3285DF9D" w:rsidR="00F36127" w:rsidRPr="00B7534D" w:rsidRDefault="00F92DB4" w:rsidP="004E381D">
      <w:pPr>
        <w:spacing w:after="0"/>
        <w:jc w:val="both"/>
        <w:rPr>
          <w:rFonts w:ascii="Arial" w:hAnsi="Arial"/>
          <w:color w:val="000000" w:themeColor="text1"/>
          <w:szCs w:val="22"/>
        </w:rPr>
      </w:pPr>
      <w:r w:rsidRPr="00B7534D">
        <w:rPr>
          <w:rFonts w:ascii="Arial" w:hAnsi="Arial"/>
          <w:color w:val="000000" w:themeColor="text1"/>
          <w:szCs w:val="22"/>
        </w:rPr>
        <w:t>C</w:t>
      </w:r>
      <w:r w:rsidR="00F36127" w:rsidRPr="00B7534D">
        <w:rPr>
          <w:rFonts w:ascii="Arial" w:hAnsi="Arial"/>
          <w:color w:val="000000" w:themeColor="text1"/>
          <w:szCs w:val="22"/>
        </w:rPr>
        <w:t>hanges to the database</w:t>
      </w:r>
      <w:r w:rsidRPr="00B7534D">
        <w:rPr>
          <w:rFonts w:ascii="Arial" w:hAnsi="Arial"/>
          <w:color w:val="000000" w:themeColor="text1"/>
          <w:szCs w:val="22"/>
        </w:rPr>
        <w:t xml:space="preserve"> are recorded within the system audit trail</w:t>
      </w:r>
      <w:r w:rsidR="00F36127" w:rsidRPr="00B7534D">
        <w:rPr>
          <w:rFonts w:ascii="Arial" w:hAnsi="Arial"/>
          <w:color w:val="000000" w:themeColor="text1"/>
          <w:szCs w:val="22"/>
        </w:rPr>
        <w:t>.</w:t>
      </w:r>
    </w:p>
    <w:p w14:paraId="36B1FDAF" w14:textId="54E06812" w:rsidR="00211BA7" w:rsidRPr="00B7534D" w:rsidRDefault="00211BA7" w:rsidP="004E381D">
      <w:pPr>
        <w:spacing w:after="0"/>
        <w:jc w:val="both"/>
        <w:rPr>
          <w:rFonts w:ascii="Arial" w:hAnsi="Arial"/>
          <w:color w:val="000000" w:themeColor="text1"/>
          <w:szCs w:val="22"/>
        </w:rPr>
      </w:pPr>
      <w:r w:rsidRPr="00B7534D">
        <w:rPr>
          <w:rFonts w:ascii="Arial" w:hAnsi="Arial"/>
          <w:color w:val="000000" w:themeColor="text1"/>
          <w:szCs w:val="22"/>
        </w:rPr>
        <w:t>After a proper quality check and assurance, the final data validation will be run. If there are no discrepancies, the datasets will be finali</w:t>
      </w:r>
      <w:r w:rsidR="00062FC3" w:rsidRPr="00B7534D">
        <w:rPr>
          <w:rFonts w:ascii="Arial" w:hAnsi="Arial"/>
          <w:color w:val="000000" w:themeColor="text1"/>
          <w:szCs w:val="22"/>
        </w:rPr>
        <w:t>s</w:t>
      </w:r>
      <w:r w:rsidRPr="00B7534D">
        <w:rPr>
          <w:rFonts w:ascii="Arial" w:hAnsi="Arial"/>
          <w:color w:val="000000" w:themeColor="text1"/>
          <w:szCs w:val="22"/>
        </w:rPr>
        <w:t xml:space="preserve">ed in consultation with the </w:t>
      </w:r>
      <w:r w:rsidR="007851C1" w:rsidRPr="00B7534D">
        <w:rPr>
          <w:rFonts w:ascii="Arial" w:hAnsi="Arial"/>
          <w:color w:val="000000" w:themeColor="text1"/>
          <w:szCs w:val="22"/>
        </w:rPr>
        <w:t xml:space="preserve">study </w:t>
      </w:r>
      <w:r w:rsidRPr="00B7534D">
        <w:rPr>
          <w:rFonts w:ascii="Arial" w:hAnsi="Arial"/>
          <w:color w:val="000000" w:themeColor="text1"/>
          <w:szCs w:val="22"/>
        </w:rPr>
        <w:t>statistician</w:t>
      </w:r>
      <w:r w:rsidR="007851C1" w:rsidRPr="00B7534D">
        <w:rPr>
          <w:rFonts w:ascii="Arial" w:hAnsi="Arial"/>
          <w:color w:val="000000" w:themeColor="text1"/>
          <w:szCs w:val="22"/>
        </w:rPr>
        <w:t>s</w:t>
      </w:r>
      <w:r w:rsidRPr="00B7534D">
        <w:rPr>
          <w:rFonts w:ascii="Arial" w:hAnsi="Arial"/>
          <w:color w:val="000000" w:themeColor="text1"/>
          <w:szCs w:val="22"/>
        </w:rPr>
        <w:t xml:space="preserve">. </w:t>
      </w:r>
    </w:p>
    <w:p w14:paraId="655DFB83" w14:textId="1B6A05F3" w:rsidR="00211BA7" w:rsidRPr="00B7534D" w:rsidRDefault="00211BA7" w:rsidP="004E381D">
      <w:pPr>
        <w:spacing w:after="0"/>
        <w:jc w:val="both"/>
        <w:rPr>
          <w:rFonts w:ascii="Arial" w:hAnsi="Arial"/>
          <w:color w:val="000000" w:themeColor="text1"/>
          <w:szCs w:val="22"/>
        </w:rPr>
      </w:pPr>
      <w:r w:rsidRPr="00B7534D">
        <w:rPr>
          <w:rFonts w:ascii="Arial" w:hAnsi="Arial"/>
          <w:color w:val="000000" w:themeColor="text1"/>
          <w:szCs w:val="22"/>
        </w:rPr>
        <w:t xml:space="preserve">All data management activities should have been completed prior to </w:t>
      </w:r>
      <w:r w:rsidR="00F36127" w:rsidRPr="00B7534D">
        <w:rPr>
          <w:rFonts w:ascii="Arial" w:hAnsi="Arial"/>
          <w:color w:val="000000" w:themeColor="text1"/>
          <w:szCs w:val="22"/>
        </w:rPr>
        <w:t>database</w:t>
      </w:r>
      <w:r w:rsidR="00F36127" w:rsidRPr="00B7534D" w:rsidDel="00F36127">
        <w:rPr>
          <w:rFonts w:ascii="Arial" w:hAnsi="Arial"/>
          <w:color w:val="000000" w:themeColor="text1"/>
          <w:szCs w:val="22"/>
        </w:rPr>
        <w:t xml:space="preserve"> </w:t>
      </w:r>
      <w:r w:rsidRPr="00B7534D">
        <w:rPr>
          <w:rFonts w:ascii="Arial" w:hAnsi="Arial"/>
          <w:color w:val="000000" w:themeColor="text1"/>
          <w:szCs w:val="22"/>
        </w:rPr>
        <w:t xml:space="preserve">lock. To ensure this, a pre-lock checklist </w:t>
      </w:r>
      <w:r w:rsidR="00C906B1" w:rsidRPr="00B7534D">
        <w:rPr>
          <w:rFonts w:ascii="Arial" w:hAnsi="Arial"/>
          <w:color w:val="000000" w:themeColor="text1"/>
          <w:szCs w:val="22"/>
        </w:rPr>
        <w:t xml:space="preserve">(Data Closure Checklist) </w:t>
      </w:r>
      <w:r w:rsidRPr="00B7534D">
        <w:rPr>
          <w:rFonts w:ascii="Arial" w:hAnsi="Arial"/>
          <w:color w:val="000000" w:themeColor="text1"/>
          <w:szCs w:val="22"/>
        </w:rPr>
        <w:t>will be used</w:t>
      </w:r>
      <w:r w:rsidR="00917E93" w:rsidRPr="00B7534D">
        <w:rPr>
          <w:rFonts w:ascii="Arial" w:hAnsi="Arial"/>
          <w:color w:val="000000" w:themeColor="text1"/>
          <w:szCs w:val="22"/>
        </w:rPr>
        <w:t>,</w:t>
      </w:r>
      <w:r w:rsidRPr="00B7534D">
        <w:rPr>
          <w:rFonts w:ascii="Arial" w:hAnsi="Arial"/>
          <w:color w:val="000000" w:themeColor="text1"/>
          <w:szCs w:val="22"/>
        </w:rPr>
        <w:t xml:space="preserve"> and </w:t>
      </w:r>
      <w:r w:rsidR="00917E93" w:rsidRPr="00B7534D">
        <w:rPr>
          <w:rFonts w:ascii="Arial" w:hAnsi="Arial"/>
          <w:color w:val="000000" w:themeColor="text1"/>
          <w:szCs w:val="22"/>
        </w:rPr>
        <w:t xml:space="preserve">the </w:t>
      </w:r>
      <w:r w:rsidRPr="00B7534D">
        <w:rPr>
          <w:rFonts w:ascii="Arial" w:hAnsi="Arial"/>
          <w:color w:val="000000" w:themeColor="text1"/>
          <w:szCs w:val="22"/>
        </w:rPr>
        <w:t xml:space="preserve">completion of all activities will be confirmed. This is done as the </w:t>
      </w:r>
      <w:r w:rsidR="00F36127" w:rsidRPr="00B7534D">
        <w:rPr>
          <w:rFonts w:ascii="Arial" w:hAnsi="Arial"/>
          <w:color w:val="000000" w:themeColor="text1"/>
          <w:szCs w:val="22"/>
        </w:rPr>
        <w:t>database</w:t>
      </w:r>
      <w:r w:rsidRPr="00B7534D">
        <w:rPr>
          <w:rFonts w:ascii="Arial" w:hAnsi="Arial"/>
          <w:color w:val="000000" w:themeColor="text1"/>
          <w:szCs w:val="22"/>
        </w:rPr>
        <w:t xml:space="preserve"> cannot be changed in any manner after locking. Once the approval for locking is obtained from all stakeholders, the </w:t>
      </w:r>
      <w:r w:rsidR="00F36127" w:rsidRPr="00B7534D">
        <w:rPr>
          <w:rFonts w:ascii="Arial" w:hAnsi="Arial"/>
          <w:color w:val="000000" w:themeColor="text1"/>
          <w:szCs w:val="22"/>
        </w:rPr>
        <w:t>database</w:t>
      </w:r>
      <w:r w:rsidR="00F36127" w:rsidRPr="00B7534D" w:rsidDel="00F36127">
        <w:rPr>
          <w:rFonts w:ascii="Arial" w:hAnsi="Arial"/>
          <w:color w:val="000000" w:themeColor="text1"/>
          <w:szCs w:val="22"/>
        </w:rPr>
        <w:t xml:space="preserve"> </w:t>
      </w:r>
      <w:r w:rsidRPr="00B7534D">
        <w:rPr>
          <w:rFonts w:ascii="Arial" w:hAnsi="Arial"/>
          <w:color w:val="000000" w:themeColor="text1"/>
          <w:szCs w:val="22"/>
        </w:rPr>
        <w:t>will be locked</w:t>
      </w:r>
      <w:r w:rsidR="00363A3D" w:rsidRPr="00B7534D">
        <w:rPr>
          <w:rFonts w:ascii="Arial" w:hAnsi="Arial"/>
          <w:color w:val="000000" w:themeColor="text1"/>
          <w:szCs w:val="22"/>
        </w:rPr>
        <w:t xml:space="preserve">, </w:t>
      </w:r>
      <w:r w:rsidRPr="00B7534D">
        <w:rPr>
          <w:rFonts w:ascii="Arial" w:hAnsi="Arial"/>
          <w:color w:val="000000" w:themeColor="text1"/>
          <w:szCs w:val="22"/>
        </w:rPr>
        <w:t xml:space="preserve">and clean data will be extracted for statistical analysis. Generally, no modification in the </w:t>
      </w:r>
      <w:r w:rsidR="00F36127" w:rsidRPr="00B7534D">
        <w:rPr>
          <w:rFonts w:ascii="Arial" w:hAnsi="Arial"/>
          <w:color w:val="000000" w:themeColor="text1"/>
          <w:szCs w:val="22"/>
        </w:rPr>
        <w:t>database</w:t>
      </w:r>
      <w:r w:rsidR="00F36127" w:rsidRPr="00B7534D" w:rsidDel="00F36127">
        <w:rPr>
          <w:rFonts w:ascii="Arial" w:hAnsi="Arial"/>
          <w:color w:val="000000" w:themeColor="text1"/>
          <w:szCs w:val="22"/>
        </w:rPr>
        <w:t xml:space="preserve"> </w:t>
      </w:r>
      <w:r w:rsidRPr="00B7534D">
        <w:rPr>
          <w:rFonts w:ascii="Arial" w:hAnsi="Arial"/>
          <w:color w:val="000000" w:themeColor="text1"/>
          <w:szCs w:val="22"/>
        </w:rPr>
        <w:t xml:space="preserve">is possible. But in case of a critical issue or for other important operational reasons, privileged users will be able modify the data even after the </w:t>
      </w:r>
      <w:r w:rsidR="00F36127" w:rsidRPr="00B7534D">
        <w:rPr>
          <w:rFonts w:ascii="Arial" w:hAnsi="Arial"/>
          <w:color w:val="000000" w:themeColor="text1"/>
          <w:szCs w:val="22"/>
        </w:rPr>
        <w:t>database</w:t>
      </w:r>
      <w:r w:rsidR="00F36127" w:rsidRPr="00B7534D" w:rsidDel="00F36127">
        <w:rPr>
          <w:rFonts w:ascii="Arial" w:hAnsi="Arial"/>
          <w:color w:val="000000" w:themeColor="text1"/>
          <w:szCs w:val="22"/>
        </w:rPr>
        <w:t xml:space="preserve"> </w:t>
      </w:r>
      <w:r w:rsidRPr="00B7534D">
        <w:rPr>
          <w:rFonts w:ascii="Arial" w:hAnsi="Arial"/>
          <w:color w:val="000000" w:themeColor="text1"/>
          <w:szCs w:val="22"/>
        </w:rPr>
        <w:t xml:space="preserve">is locked. This, however, requires proper documentation and an audit trail </w:t>
      </w:r>
      <w:r w:rsidR="00A01001" w:rsidRPr="00B7534D">
        <w:rPr>
          <w:rFonts w:ascii="Arial" w:hAnsi="Arial"/>
          <w:color w:val="000000" w:themeColor="text1"/>
          <w:szCs w:val="22"/>
        </w:rPr>
        <w:t>must</w:t>
      </w:r>
      <w:r w:rsidRPr="00B7534D">
        <w:rPr>
          <w:rFonts w:ascii="Arial" w:hAnsi="Arial"/>
          <w:color w:val="000000" w:themeColor="text1"/>
          <w:szCs w:val="22"/>
        </w:rPr>
        <w:t xml:space="preserve"> be maintained with sufficient justification for updating the locked </w:t>
      </w:r>
      <w:r w:rsidR="00F36127" w:rsidRPr="00B7534D">
        <w:rPr>
          <w:rFonts w:ascii="Arial" w:hAnsi="Arial"/>
          <w:color w:val="000000" w:themeColor="text1"/>
          <w:szCs w:val="22"/>
        </w:rPr>
        <w:t>database</w:t>
      </w:r>
      <w:r w:rsidRPr="00B7534D">
        <w:rPr>
          <w:rFonts w:ascii="Arial" w:hAnsi="Arial"/>
          <w:color w:val="000000" w:themeColor="text1"/>
          <w:szCs w:val="22"/>
        </w:rPr>
        <w:t xml:space="preserve">. </w:t>
      </w:r>
    </w:p>
    <w:p w14:paraId="6186C1BB" w14:textId="2BB55A0F" w:rsidR="00211BA7" w:rsidRPr="00B7534D" w:rsidRDefault="00211BA7" w:rsidP="004E381D">
      <w:pPr>
        <w:spacing w:after="0"/>
        <w:jc w:val="both"/>
        <w:rPr>
          <w:rFonts w:ascii="Arial" w:hAnsi="Arial"/>
          <w:color w:val="000000" w:themeColor="text1"/>
          <w:szCs w:val="22"/>
        </w:rPr>
      </w:pPr>
      <w:r w:rsidRPr="00B7534D">
        <w:rPr>
          <w:rFonts w:ascii="Arial" w:hAnsi="Arial"/>
          <w:color w:val="000000" w:themeColor="text1"/>
          <w:szCs w:val="22"/>
        </w:rPr>
        <w:t xml:space="preserve">Data extraction will be done from the final </w:t>
      </w:r>
      <w:r w:rsidR="00F36127" w:rsidRPr="00B7534D">
        <w:rPr>
          <w:rFonts w:ascii="Arial" w:hAnsi="Arial"/>
          <w:color w:val="000000" w:themeColor="text1"/>
          <w:szCs w:val="22"/>
        </w:rPr>
        <w:t>database</w:t>
      </w:r>
      <w:r w:rsidRPr="00B7534D">
        <w:rPr>
          <w:rFonts w:ascii="Arial" w:hAnsi="Arial"/>
          <w:color w:val="000000" w:themeColor="text1"/>
          <w:szCs w:val="22"/>
        </w:rPr>
        <w:t xml:space="preserve"> after locking. This will be followed by its archival.</w:t>
      </w:r>
    </w:p>
    <w:p w14:paraId="09C3076B" w14:textId="77777777" w:rsidR="00211BA7" w:rsidRPr="00B7534D" w:rsidRDefault="00211BA7" w:rsidP="004E381D">
      <w:pPr>
        <w:spacing w:after="0"/>
        <w:jc w:val="both"/>
        <w:rPr>
          <w:rFonts w:ascii="Arial" w:hAnsi="Arial"/>
          <w:color w:val="000000" w:themeColor="text1"/>
          <w:szCs w:val="22"/>
        </w:rPr>
      </w:pPr>
      <w:r w:rsidRPr="00B7534D">
        <w:rPr>
          <w:rFonts w:ascii="Arial" w:hAnsi="Arial"/>
          <w:color w:val="000000" w:themeColor="text1"/>
          <w:szCs w:val="22"/>
        </w:rPr>
        <w:t>The main roles acting in this phase are:</w:t>
      </w:r>
    </w:p>
    <w:p w14:paraId="1553EED0" w14:textId="521973B3" w:rsidR="00211BA7" w:rsidRPr="00B7534D" w:rsidRDefault="00211BA7" w:rsidP="004E381D">
      <w:pPr>
        <w:pStyle w:val="ListParagraph"/>
        <w:numPr>
          <w:ilvl w:val="2"/>
          <w:numId w:val="9"/>
        </w:numPr>
        <w:spacing w:after="0"/>
        <w:ind w:left="567" w:hanging="425"/>
        <w:contextualSpacing w:val="0"/>
        <w:jc w:val="both"/>
        <w:rPr>
          <w:rFonts w:ascii="Arial" w:hAnsi="Arial"/>
          <w:color w:val="000000" w:themeColor="text1"/>
          <w:szCs w:val="22"/>
        </w:rPr>
      </w:pPr>
      <w:r w:rsidRPr="00B7534D">
        <w:rPr>
          <w:rFonts w:ascii="Arial" w:hAnsi="Arial"/>
          <w:b/>
          <w:color w:val="000000" w:themeColor="text1"/>
          <w:szCs w:val="22"/>
          <w:u w:val="single"/>
        </w:rPr>
        <w:t>Data Entry staff</w:t>
      </w:r>
      <w:r w:rsidR="00280B31" w:rsidRPr="00B7534D">
        <w:rPr>
          <w:rFonts w:ascii="Arial" w:hAnsi="Arial"/>
          <w:color w:val="000000" w:themeColor="text1"/>
          <w:szCs w:val="22"/>
        </w:rPr>
        <w:t>:</w:t>
      </w:r>
      <w:r w:rsidRPr="00B7534D">
        <w:rPr>
          <w:rFonts w:ascii="Arial" w:hAnsi="Arial"/>
          <w:color w:val="000000" w:themeColor="text1"/>
          <w:szCs w:val="22"/>
        </w:rPr>
        <w:t xml:space="preserve"> responsible for updating of the </w:t>
      </w:r>
      <w:r w:rsidR="00F36127" w:rsidRPr="00B7534D">
        <w:rPr>
          <w:rFonts w:ascii="Arial" w:hAnsi="Arial"/>
          <w:color w:val="000000" w:themeColor="text1"/>
          <w:szCs w:val="22"/>
        </w:rPr>
        <w:t>database</w:t>
      </w:r>
      <w:r w:rsidRPr="00B7534D">
        <w:rPr>
          <w:rFonts w:ascii="Arial" w:hAnsi="Arial"/>
          <w:color w:val="000000" w:themeColor="text1"/>
          <w:szCs w:val="22"/>
        </w:rPr>
        <w:t xml:space="preserve"> before the final closure </w:t>
      </w:r>
      <w:r w:rsidR="00A01001" w:rsidRPr="00B7534D">
        <w:rPr>
          <w:rFonts w:ascii="Arial" w:hAnsi="Arial"/>
          <w:color w:val="000000" w:themeColor="text1"/>
          <w:szCs w:val="22"/>
        </w:rPr>
        <w:t>analysis.</w:t>
      </w:r>
    </w:p>
    <w:p w14:paraId="452FCCBE" w14:textId="0EFD91A2" w:rsidR="00211BA7" w:rsidRPr="00B7534D" w:rsidRDefault="00C14445" w:rsidP="00F21876">
      <w:pPr>
        <w:pStyle w:val="ListParagraph"/>
        <w:numPr>
          <w:ilvl w:val="2"/>
          <w:numId w:val="9"/>
        </w:numPr>
        <w:spacing w:after="0"/>
        <w:ind w:left="567" w:hanging="425"/>
        <w:contextualSpacing w:val="0"/>
        <w:jc w:val="both"/>
        <w:rPr>
          <w:rFonts w:ascii="Arial" w:hAnsi="Arial"/>
          <w:color w:val="000000" w:themeColor="text1"/>
          <w:szCs w:val="22"/>
        </w:rPr>
      </w:pPr>
      <w:r w:rsidRPr="00B7534D">
        <w:rPr>
          <w:rFonts w:ascii="Arial" w:hAnsi="Arial"/>
          <w:b/>
          <w:color w:val="000000" w:themeColor="text1"/>
          <w:szCs w:val="22"/>
          <w:u w:val="single"/>
        </w:rPr>
        <w:t>Project Data Manager</w:t>
      </w:r>
      <w:r w:rsidR="00280B31" w:rsidRPr="00B7534D">
        <w:rPr>
          <w:rFonts w:ascii="Arial" w:hAnsi="Arial"/>
          <w:color w:val="000000" w:themeColor="text1"/>
          <w:szCs w:val="22"/>
        </w:rPr>
        <w:t>:</w:t>
      </w:r>
      <w:r w:rsidR="00211BA7" w:rsidRPr="00B7534D">
        <w:rPr>
          <w:rFonts w:ascii="Arial" w:hAnsi="Arial"/>
          <w:color w:val="000000" w:themeColor="text1"/>
          <w:szCs w:val="22"/>
        </w:rPr>
        <w:t xml:space="preserve"> responsible for </w:t>
      </w:r>
      <w:r w:rsidR="002E569B" w:rsidRPr="00B7534D">
        <w:rPr>
          <w:rFonts w:ascii="Arial" w:hAnsi="Arial"/>
          <w:color w:val="000000" w:themeColor="text1"/>
          <w:szCs w:val="22"/>
        </w:rPr>
        <w:t xml:space="preserve">completing </w:t>
      </w:r>
      <w:r w:rsidR="00F36127" w:rsidRPr="00B7534D">
        <w:rPr>
          <w:rFonts w:ascii="Arial" w:hAnsi="Arial"/>
          <w:color w:val="000000" w:themeColor="text1"/>
          <w:szCs w:val="22"/>
        </w:rPr>
        <w:t>database</w:t>
      </w:r>
      <w:r w:rsidR="00211BA7" w:rsidRPr="00B7534D">
        <w:rPr>
          <w:rFonts w:ascii="Arial" w:hAnsi="Arial"/>
          <w:color w:val="000000" w:themeColor="text1"/>
          <w:szCs w:val="22"/>
        </w:rPr>
        <w:t xml:space="preserve"> </w:t>
      </w:r>
      <w:r w:rsidR="00DB6CE8" w:rsidRPr="00B7534D">
        <w:rPr>
          <w:rFonts w:ascii="Arial" w:hAnsi="Arial"/>
          <w:color w:val="000000" w:themeColor="text1"/>
          <w:szCs w:val="22"/>
        </w:rPr>
        <w:t>closure checks</w:t>
      </w:r>
      <w:r w:rsidR="00FF607F" w:rsidRPr="00B7534D">
        <w:rPr>
          <w:rFonts w:ascii="Arial" w:hAnsi="Arial"/>
          <w:color w:val="000000" w:themeColor="text1"/>
          <w:szCs w:val="22"/>
        </w:rPr>
        <w:t xml:space="preserve"> and locking of data in </w:t>
      </w:r>
      <w:proofErr w:type="spellStart"/>
      <w:r w:rsidR="00FF607F" w:rsidRPr="00B7534D">
        <w:rPr>
          <w:rFonts w:ascii="Arial" w:hAnsi="Arial"/>
          <w:color w:val="000000" w:themeColor="text1"/>
          <w:szCs w:val="22"/>
        </w:rPr>
        <w:t>REDCap</w:t>
      </w:r>
      <w:proofErr w:type="spellEnd"/>
      <w:r w:rsidR="00FF607F" w:rsidRPr="00B7534D">
        <w:rPr>
          <w:rFonts w:ascii="Arial" w:hAnsi="Arial"/>
          <w:color w:val="000000" w:themeColor="text1"/>
          <w:szCs w:val="22"/>
        </w:rPr>
        <w:t xml:space="preserve"> EDC system</w:t>
      </w:r>
      <w:r w:rsidRPr="00B7534D">
        <w:rPr>
          <w:rFonts w:ascii="Arial" w:hAnsi="Arial"/>
          <w:color w:val="000000" w:themeColor="text1"/>
          <w:szCs w:val="22"/>
        </w:rPr>
        <w:t xml:space="preserve"> and suspending of the access rights to the database</w:t>
      </w:r>
      <w:r w:rsidR="00FF607F" w:rsidRPr="00B7534D">
        <w:rPr>
          <w:rFonts w:ascii="Arial" w:hAnsi="Arial"/>
          <w:color w:val="000000" w:themeColor="text1"/>
          <w:szCs w:val="22"/>
        </w:rPr>
        <w:t>.</w:t>
      </w:r>
    </w:p>
    <w:p w14:paraId="30C8A109" w14:textId="085837ED" w:rsidR="002E569B" w:rsidRDefault="002E569B" w:rsidP="00F21876">
      <w:pPr>
        <w:pStyle w:val="ListParagraph"/>
        <w:numPr>
          <w:ilvl w:val="2"/>
          <w:numId w:val="9"/>
        </w:numPr>
        <w:spacing w:after="0"/>
        <w:ind w:left="567" w:hanging="425"/>
        <w:contextualSpacing w:val="0"/>
        <w:jc w:val="both"/>
        <w:rPr>
          <w:rFonts w:ascii="Arial" w:hAnsi="Arial"/>
          <w:color w:val="000000" w:themeColor="text1"/>
          <w:szCs w:val="22"/>
        </w:rPr>
      </w:pPr>
      <w:r w:rsidRPr="00B7534D">
        <w:rPr>
          <w:rFonts w:ascii="Arial" w:hAnsi="Arial"/>
          <w:b/>
          <w:color w:val="000000" w:themeColor="text1"/>
          <w:szCs w:val="22"/>
          <w:u w:val="single"/>
        </w:rPr>
        <w:t>Project Manager</w:t>
      </w:r>
      <w:r w:rsidRPr="00B7534D">
        <w:rPr>
          <w:rFonts w:ascii="Arial" w:hAnsi="Arial"/>
          <w:color w:val="000000" w:themeColor="text1"/>
          <w:szCs w:val="22"/>
        </w:rPr>
        <w:t xml:space="preserve">: responsible for approving the database lock and filing the </w:t>
      </w:r>
      <w:r w:rsidR="00AF3534" w:rsidRPr="00B7534D">
        <w:rPr>
          <w:rFonts w:ascii="Arial" w:hAnsi="Arial"/>
          <w:color w:val="000000" w:themeColor="text1"/>
          <w:szCs w:val="22"/>
        </w:rPr>
        <w:t>completed approval form</w:t>
      </w:r>
      <w:r w:rsidRPr="00B7534D">
        <w:rPr>
          <w:rFonts w:ascii="Arial" w:hAnsi="Arial"/>
          <w:color w:val="000000" w:themeColor="text1"/>
          <w:szCs w:val="22"/>
        </w:rPr>
        <w:t xml:space="preserve"> in </w:t>
      </w:r>
      <w:r w:rsidR="00AF3534" w:rsidRPr="00B7534D">
        <w:rPr>
          <w:rFonts w:ascii="Arial" w:hAnsi="Arial"/>
          <w:color w:val="000000" w:themeColor="text1"/>
        </w:rPr>
        <w:t>Trial Master File (</w:t>
      </w:r>
      <w:r w:rsidRPr="00B7534D">
        <w:rPr>
          <w:rFonts w:ascii="Arial" w:hAnsi="Arial"/>
          <w:color w:val="000000" w:themeColor="text1"/>
          <w:szCs w:val="22"/>
        </w:rPr>
        <w:t>TMF</w:t>
      </w:r>
      <w:r w:rsidR="00AF3534" w:rsidRPr="00B7534D">
        <w:rPr>
          <w:rFonts w:ascii="Arial" w:hAnsi="Arial"/>
          <w:color w:val="000000" w:themeColor="text1"/>
          <w:szCs w:val="22"/>
        </w:rPr>
        <w:t>)</w:t>
      </w:r>
      <w:r w:rsidRPr="00B7534D">
        <w:rPr>
          <w:rFonts w:ascii="Arial" w:hAnsi="Arial"/>
          <w:color w:val="000000" w:themeColor="text1"/>
          <w:szCs w:val="22"/>
        </w:rPr>
        <w:t>.</w:t>
      </w:r>
    </w:p>
    <w:p w14:paraId="3B662948" w14:textId="77777777" w:rsidR="00B87183" w:rsidRPr="00B7534D" w:rsidRDefault="00B87183" w:rsidP="00B87183">
      <w:pPr>
        <w:pStyle w:val="ListParagraph"/>
        <w:spacing w:after="0"/>
        <w:ind w:left="567"/>
        <w:contextualSpacing w:val="0"/>
        <w:jc w:val="both"/>
        <w:rPr>
          <w:rFonts w:ascii="Arial" w:hAnsi="Arial"/>
          <w:color w:val="000000" w:themeColor="text1"/>
          <w:szCs w:val="22"/>
        </w:rPr>
      </w:pPr>
    </w:p>
    <w:p w14:paraId="55CE7D06" w14:textId="1BB1ED4F" w:rsidR="00123608" w:rsidRPr="00C4085D" w:rsidRDefault="002B1A08" w:rsidP="004E381D">
      <w:pPr>
        <w:pStyle w:val="Heading2"/>
        <w:spacing w:before="0" w:after="0"/>
        <w:jc w:val="both"/>
        <w:rPr>
          <w:rFonts w:ascii="Arial" w:hAnsi="Arial"/>
          <w:color w:val="000000" w:themeColor="text1"/>
          <w:sz w:val="28"/>
          <w:szCs w:val="28"/>
        </w:rPr>
      </w:pPr>
      <w:bookmarkStart w:id="299" w:name="_Toc445219386"/>
      <w:bookmarkStart w:id="300" w:name="_Toc456705879"/>
      <w:bookmarkStart w:id="301" w:name="_Toc76723982"/>
      <w:bookmarkStart w:id="302" w:name="_Toc77162719"/>
      <w:bookmarkStart w:id="303" w:name="_Toc77162784"/>
      <w:bookmarkStart w:id="304" w:name="_Toc99956801"/>
      <w:r w:rsidRPr="00C4085D">
        <w:rPr>
          <w:rFonts w:ascii="Arial" w:hAnsi="Arial"/>
          <w:color w:val="000000" w:themeColor="text1"/>
          <w:sz w:val="28"/>
          <w:szCs w:val="28"/>
        </w:rPr>
        <w:t>2</w:t>
      </w:r>
      <w:r w:rsidR="008C0636" w:rsidRPr="00C4085D">
        <w:rPr>
          <w:rFonts w:ascii="Arial" w:hAnsi="Arial"/>
          <w:color w:val="000000" w:themeColor="text1"/>
          <w:sz w:val="28"/>
          <w:szCs w:val="28"/>
        </w:rPr>
        <w:t>3</w:t>
      </w:r>
      <w:r w:rsidR="003D1CDE" w:rsidRPr="00C4085D">
        <w:rPr>
          <w:rFonts w:ascii="Arial" w:hAnsi="Arial"/>
          <w:color w:val="000000" w:themeColor="text1"/>
          <w:sz w:val="28"/>
          <w:szCs w:val="28"/>
        </w:rPr>
        <w:t>.1</w:t>
      </w:r>
      <w:r w:rsidR="003D1CDE" w:rsidRPr="00C4085D">
        <w:rPr>
          <w:rFonts w:ascii="Arial" w:hAnsi="Arial"/>
          <w:color w:val="000000" w:themeColor="text1"/>
          <w:sz w:val="28"/>
          <w:szCs w:val="28"/>
        </w:rPr>
        <w:tab/>
      </w:r>
      <w:r w:rsidR="00123608" w:rsidRPr="00C4085D">
        <w:rPr>
          <w:rFonts w:ascii="Arial" w:hAnsi="Arial"/>
          <w:color w:val="000000" w:themeColor="text1"/>
          <w:sz w:val="28"/>
          <w:szCs w:val="28"/>
        </w:rPr>
        <w:t xml:space="preserve">Closure </w:t>
      </w:r>
      <w:r w:rsidR="003045FA" w:rsidRPr="00C4085D">
        <w:rPr>
          <w:rFonts w:ascii="Arial" w:hAnsi="Arial"/>
          <w:color w:val="000000" w:themeColor="text1"/>
          <w:sz w:val="28"/>
          <w:szCs w:val="28"/>
        </w:rPr>
        <w:t>C</w:t>
      </w:r>
      <w:r w:rsidR="00123608" w:rsidRPr="00C4085D">
        <w:rPr>
          <w:rFonts w:ascii="Arial" w:hAnsi="Arial"/>
          <w:color w:val="000000" w:themeColor="text1"/>
          <w:sz w:val="28"/>
          <w:szCs w:val="28"/>
        </w:rPr>
        <w:t>hecks</w:t>
      </w:r>
      <w:bookmarkEnd w:id="299"/>
      <w:bookmarkEnd w:id="300"/>
      <w:bookmarkEnd w:id="301"/>
      <w:bookmarkEnd w:id="302"/>
      <w:bookmarkEnd w:id="303"/>
      <w:bookmarkEnd w:id="304"/>
    </w:p>
    <w:p w14:paraId="6D9F2D83" w14:textId="13E9A7D3" w:rsidR="00123608" w:rsidRPr="00B7534D" w:rsidRDefault="00211BA7" w:rsidP="004E381D">
      <w:pPr>
        <w:spacing w:after="0"/>
        <w:jc w:val="both"/>
        <w:rPr>
          <w:rFonts w:ascii="Arial" w:hAnsi="Arial"/>
          <w:color w:val="000000" w:themeColor="text1"/>
          <w:szCs w:val="22"/>
        </w:rPr>
      </w:pPr>
      <w:r w:rsidRPr="00B7534D">
        <w:rPr>
          <w:rFonts w:ascii="Arial" w:hAnsi="Arial"/>
          <w:color w:val="000000" w:themeColor="text1"/>
          <w:szCs w:val="22"/>
        </w:rPr>
        <w:t xml:space="preserve">Closure checks </w:t>
      </w:r>
      <w:r w:rsidR="002A0856" w:rsidRPr="00B7534D">
        <w:rPr>
          <w:rFonts w:ascii="Arial" w:hAnsi="Arial"/>
          <w:color w:val="000000" w:themeColor="text1"/>
          <w:szCs w:val="22"/>
        </w:rPr>
        <w:t xml:space="preserve">refer to </w:t>
      </w:r>
      <w:r w:rsidRPr="00B7534D">
        <w:rPr>
          <w:rFonts w:ascii="Arial" w:hAnsi="Arial"/>
          <w:color w:val="000000" w:themeColor="text1"/>
          <w:szCs w:val="22"/>
        </w:rPr>
        <w:t>t</w:t>
      </w:r>
      <w:r w:rsidR="00123608" w:rsidRPr="00B7534D">
        <w:rPr>
          <w:rFonts w:ascii="Arial" w:hAnsi="Arial"/>
          <w:color w:val="000000" w:themeColor="text1"/>
          <w:szCs w:val="22"/>
        </w:rPr>
        <w:t xml:space="preserve">he </w:t>
      </w:r>
      <w:r w:rsidR="00C556F1" w:rsidRPr="00B7534D">
        <w:rPr>
          <w:rFonts w:ascii="Arial" w:hAnsi="Arial"/>
          <w:color w:val="000000" w:themeColor="text1"/>
          <w:szCs w:val="22"/>
        </w:rPr>
        <w:t>verifications</w:t>
      </w:r>
      <w:r w:rsidR="007851C1" w:rsidRPr="00B7534D">
        <w:rPr>
          <w:rFonts w:ascii="Arial" w:hAnsi="Arial"/>
          <w:color w:val="000000" w:themeColor="text1"/>
          <w:szCs w:val="22"/>
        </w:rPr>
        <w:t xml:space="preserve"> </w:t>
      </w:r>
      <w:r w:rsidR="00123608" w:rsidRPr="00B7534D">
        <w:rPr>
          <w:rFonts w:ascii="Arial" w:hAnsi="Arial"/>
          <w:color w:val="000000" w:themeColor="text1"/>
          <w:szCs w:val="22"/>
        </w:rPr>
        <w:t xml:space="preserve">that should be performed prior to </w:t>
      </w:r>
      <w:r w:rsidR="00F36127" w:rsidRPr="00B7534D">
        <w:rPr>
          <w:rFonts w:ascii="Arial" w:hAnsi="Arial"/>
          <w:color w:val="000000" w:themeColor="text1"/>
          <w:szCs w:val="22"/>
        </w:rPr>
        <w:t>database</w:t>
      </w:r>
      <w:r w:rsidR="00123608" w:rsidRPr="00B7534D">
        <w:rPr>
          <w:rFonts w:ascii="Arial" w:hAnsi="Arial"/>
          <w:color w:val="000000" w:themeColor="text1"/>
          <w:szCs w:val="22"/>
        </w:rPr>
        <w:t xml:space="preserve"> lock to verify the integrity and completion of the study </w:t>
      </w:r>
      <w:r w:rsidR="00F36127" w:rsidRPr="00B7534D">
        <w:rPr>
          <w:rFonts w:ascii="Arial" w:hAnsi="Arial"/>
          <w:color w:val="000000" w:themeColor="text1"/>
          <w:szCs w:val="22"/>
        </w:rPr>
        <w:t>database</w:t>
      </w:r>
      <w:r w:rsidRPr="00B7534D">
        <w:rPr>
          <w:rFonts w:ascii="Arial" w:hAnsi="Arial"/>
          <w:color w:val="000000" w:themeColor="text1"/>
          <w:szCs w:val="22"/>
        </w:rPr>
        <w:t xml:space="preserve">. They </w:t>
      </w:r>
      <w:r w:rsidR="00123608" w:rsidRPr="00B7534D">
        <w:rPr>
          <w:rFonts w:ascii="Arial" w:hAnsi="Arial"/>
          <w:color w:val="000000" w:themeColor="text1"/>
          <w:szCs w:val="22"/>
        </w:rPr>
        <w:t xml:space="preserve">will include: </w:t>
      </w:r>
    </w:p>
    <w:p w14:paraId="0EA1EEBB" w14:textId="3AA09FBD" w:rsidR="00123608" w:rsidRPr="00B7534D" w:rsidRDefault="00123608" w:rsidP="00D271CF">
      <w:pPr>
        <w:pStyle w:val="ListParagraph"/>
        <w:numPr>
          <w:ilvl w:val="0"/>
          <w:numId w:val="14"/>
        </w:numPr>
        <w:spacing w:after="0"/>
        <w:contextualSpacing w:val="0"/>
        <w:jc w:val="both"/>
        <w:rPr>
          <w:rFonts w:ascii="Arial" w:hAnsi="Arial"/>
          <w:color w:val="000000" w:themeColor="text1"/>
          <w:szCs w:val="22"/>
        </w:rPr>
      </w:pPr>
      <w:r w:rsidRPr="00B7534D">
        <w:rPr>
          <w:rFonts w:ascii="Arial" w:hAnsi="Arial"/>
          <w:color w:val="000000" w:themeColor="text1"/>
          <w:szCs w:val="22"/>
        </w:rPr>
        <w:t xml:space="preserve">Check that all expected </w:t>
      </w:r>
      <w:r w:rsidR="002A0856" w:rsidRPr="00B7534D">
        <w:rPr>
          <w:rFonts w:ascii="Arial" w:hAnsi="Arial"/>
          <w:color w:val="000000" w:themeColor="text1"/>
          <w:szCs w:val="22"/>
        </w:rPr>
        <w:t>e</w:t>
      </w:r>
      <w:r w:rsidRPr="00B7534D">
        <w:rPr>
          <w:rFonts w:ascii="Arial" w:hAnsi="Arial"/>
          <w:color w:val="000000" w:themeColor="text1"/>
          <w:szCs w:val="22"/>
        </w:rPr>
        <w:t xml:space="preserve">CRFs have been </w:t>
      </w:r>
      <w:proofErr w:type="gramStart"/>
      <w:r w:rsidRPr="00B7534D">
        <w:rPr>
          <w:rFonts w:ascii="Arial" w:hAnsi="Arial"/>
          <w:color w:val="000000" w:themeColor="text1"/>
          <w:szCs w:val="22"/>
        </w:rPr>
        <w:t>entered;</w:t>
      </w:r>
      <w:proofErr w:type="gramEnd"/>
      <w:r w:rsidRPr="00B7534D">
        <w:rPr>
          <w:rFonts w:ascii="Arial" w:hAnsi="Arial"/>
          <w:color w:val="000000" w:themeColor="text1"/>
          <w:szCs w:val="22"/>
        </w:rPr>
        <w:t xml:space="preserve"> </w:t>
      </w:r>
    </w:p>
    <w:p w14:paraId="75504463" w14:textId="77777777" w:rsidR="00123608" w:rsidRPr="00B7534D" w:rsidRDefault="00123608" w:rsidP="00D271CF">
      <w:pPr>
        <w:pStyle w:val="ListParagraph"/>
        <w:numPr>
          <w:ilvl w:val="0"/>
          <w:numId w:val="14"/>
        </w:numPr>
        <w:spacing w:after="0"/>
        <w:contextualSpacing w:val="0"/>
        <w:jc w:val="both"/>
        <w:rPr>
          <w:rFonts w:ascii="Arial" w:hAnsi="Arial"/>
          <w:color w:val="000000" w:themeColor="text1"/>
          <w:szCs w:val="22"/>
        </w:rPr>
      </w:pPr>
      <w:r w:rsidRPr="00B7534D">
        <w:rPr>
          <w:rFonts w:ascii="Arial" w:hAnsi="Arial"/>
          <w:color w:val="000000" w:themeColor="text1"/>
          <w:szCs w:val="22"/>
        </w:rPr>
        <w:t xml:space="preserve">Check that all the queries are </w:t>
      </w:r>
      <w:proofErr w:type="gramStart"/>
      <w:r w:rsidRPr="00B7534D">
        <w:rPr>
          <w:rFonts w:ascii="Arial" w:hAnsi="Arial"/>
          <w:color w:val="000000" w:themeColor="text1"/>
          <w:szCs w:val="22"/>
        </w:rPr>
        <w:t>resolved;</w:t>
      </w:r>
      <w:proofErr w:type="gramEnd"/>
    </w:p>
    <w:p w14:paraId="235C7C9B" w14:textId="5ED2CA99" w:rsidR="00123608" w:rsidRPr="00B7534D" w:rsidRDefault="00123608" w:rsidP="00D271CF">
      <w:pPr>
        <w:pStyle w:val="ListParagraph"/>
        <w:numPr>
          <w:ilvl w:val="0"/>
          <w:numId w:val="14"/>
        </w:numPr>
        <w:spacing w:after="0"/>
        <w:contextualSpacing w:val="0"/>
        <w:jc w:val="both"/>
        <w:rPr>
          <w:rFonts w:ascii="Arial" w:hAnsi="Arial"/>
          <w:color w:val="000000" w:themeColor="text1"/>
          <w:szCs w:val="22"/>
        </w:rPr>
      </w:pPr>
      <w:r w:rsidRPr="00B7534D">
        <w:rPr>
          <w:rFonts w:ascii="Arial" w:hAnsi="Arial"/>
          <w:color w:val="000000" w:themeColor="text1"/>
          <w:szCs w:val="22"/>
        </w:rPr>
        <w:t xml:space="preserve">Check that the </w:t>
      </w:r>
      <w:r w:rsidR="00F36127" w:rsidRPr="00B7534D">
        <w:rPr>
          <w:rFonts w:ascii="Arial" w:hAnsi="Arial"/>
          <w:color w:val="000000" w:themeColor="text1"/>
          <w:szCs w:val="22"/>
        </w:rPr>
        <w:t>database</w:t>
      </w:r>
      <w:r w:rsidRPr="00B7534D">
        <w:rPr>
          <w:rFonts w:ascii="Arial" w:hAnsi="Arial"/>
          <w:color w:val="000000" w:themeColor="text1"/>
          <w:szCs w:val="22"/>
        </w:rPr>
        <w:t xml:space="preserve"> is </w:t>
      </w:r>
      <w:proofErr w:type="gramStart"/>
      <w:r w:rsidRPr="00B7534D">
        <w:rPr>
          <w:rFonts w:ascii="Arial" w:hAnsi="Arial"/>
          <w:color w:val="000000" w:themeColor="text1"/>
          <w:szCs w:val="22"/>
        </w:rPr>
        <w:t>consistent</w:t>
      </w:r>
      <w:r w:rsidR="00F36127" w:rsidRPr="00B7534D">
        <w:rPr>
          <w:rFonts w:ascii="Arial" w:hAnsi="Arial"/>
          <w:color w:val="000000" w:themeColor="text1"/>
          <w:szCs w:val="22"/>
        </w:rPr>
        <w:t>;</w:t>
      </w:r>
      <w:proofErr w:type="gramEnd"/>
    </w:p>
    <w:p w14:paraId="2E251CDA" w14:textId="34910E9E" w:rsidR="00123608" w:rsidRPr="00B7534D" w:rsidRDefault="00123608" w:rsidP="00D271CF">
      <w:pPr>
        <w:pStyle w:val="ListParagraph"/>
        <w:numPr>
          <w:ilvl w:val="0"/>
          <w:numId w:val="14"/>
        </w:numPr>
        <w:spacing w:after="0"/>
        <w:contextualSpacing w:val="0"/>
        <w:jc w:val="both"/>
        <w:rPr>
          <w:rFonts w:ascii="Arial" w:hAnsi="Arial"/>
          <w:color w:val="000000" w:themeColor="text1"/>
          <w:szCs w:val="22"/>
        </w:rPr>
      </w:pPr>
      <w:r w:rsidRPr="00B7534D">
        <w:rPr>
          <w:rFonts w:ascii="Arial" w:hAnsi="Arial"/>
          <w:color w:val="000000" w:themeColor="text1"/>
          <w:szCs w:val="22"/>
        </w:rPr>
        <w:t xml:space="preserve">Determine the status of each </w:t>
      </w:r>
      <w:r w:rsidR="00A90D3F" w:rsidRPr="00B7534D">
        <w:rPr>
          <w:rFonts w:ascii="Arial" w:hAnsi="Arial"/>
          <w:color w:val="000000" w:themeColor="text1"/>
          <w:szCs w:val="22"/>
        </w:rPr>
        <w:t xml:space="preserve">participant </w:t>
      </w:r>
      <w:r w:rsidRPr="00B7534D">
        <w:rPr>
          <w:rFonts w:ascii="Arial" w:hAnsi="Arial"/>
          <w:color w:val="000000" w:themeColor="text1"/>
          <w:szCs w:val="22"/>
        </w:rPr>
        <w:t>entered (i.e., excluded, ongoing, completed, withdrawn, lost to follow-up, etc.</w:t>
      </w:r>
      <w:proofErr w:type="gramStart"/>
      <w:r w:rsidRPr="00B7534D">
        <w:rPr>
          <w:rFonts w:ascii="Arial" w:hAnsi="Arial"/>
          <w:color w:val="000000" w:themeColor="text1"/>
          <w:szCs w:val="22"/>
        </w:rPr>
        <w:t>);</w:t>
      </w:r>
      <w:proofErr w:type="gramEnd"/>
    </w:p>
    <w:p w14:paraId="7438C36B" w14:textId="7A89B190" w:rsidR="00123608" w:rsidRPr="00B7534D" w:rsidRDefault="00123608" w:rsidP="00D271CF">
      <w:pPr>
        <w:pStyle w:val="ListParagraph"/>
        <w:numPr>
          <w:ilvl w:val="0"/>
          <w:numId w:val="14"/>
        </w:numPr>
        <w:spacing w:after="0"/>
        <w:contextualSpacing w:val="0"/>
        <w:jc w:val="both"/>
        <w:rPr>
          <w:rFonts w:ascii="Arial" w:hAnsi="Arial"/>
          <w:color w:val="000000" w:themeColor="text1"/>
          <w:szCs w:val="22"/>
        </w:rPr>
      </w:pPr>
      <w:r w:rsidRPr="00B7534D">
        <w:rPr>
          <w:rFonts w:ascii="Arial" w:hAnsi="Arial"/>
          <w:color w:val="000000" w:themeColor="text1"/>
          <w:szCs w:val="22"/>
        </w:rPr>
        <w:lastRenderedPageBreak/>
        <w:t xml:space="preserve">Check for value formatting problems in </w:t>
      </w:r>
      <w:r w:rsidR="00F36127" w:rsidRPr="00B7534D">
        <w:rPr>
          <w:rFonts w:ascii="Arial" w:hAnsi="Arial"/>
          <w:color w:val="000000" w:themeColor="text1"/>
          <w:szCs w:val="22"/>
        </w:rPr>
        <w:t>database</w:t>
      </w:r>
      <w:r w:rsidRPr="00B7534D">
        <w:rPr>
          <w:rFonts w:ascii="Arial" w:hAnsi="Arial"/>
          <w:color w:val="000000" w:themeColor="text1"/>
          <w:szCs w:val="22"/>
        </w:rPr>
        <w:t xml:space="preserve"> </w:t>
      </w:r>
      <w:proofErr w:type="gramStart"/>
      <w:r w:rsidRPr="00B7534D">
        <w:rPr>
          <w:rFonts w:ascii="Arial" w:hAnsi="Arial"/>
          <w:color w:val="000000" w:themeColor="text1"/>
          <w:szCs w:val="22"/>
        </w:rPr>
        <w:t>exports;</w:t>
      </w:r>
      <w:proofErr w:type="gramEnd"/>
    </w:p>
    <w:p w14:paraId="1D745AE3" w14:textId="2B48522B" w:rsidR="00DD6F64" w:rsidRPr="00B7534D" w:rsidRDefault="00123608" w:rsidP="00D271CF">
      <w:pPr>
        <w:pStyle w:val="ListParagraph"/>
        <w:numPr>
          <w:ilvl w:val="0"/>
          <w:numId w:val="14"/>
        </w:numPr>
        <w:spacing w:after="0"/>
        <w:contextualSpacing w:val="0"/>
        <w:jc w:val="both"/>
        <w:rPr>
          <w:rFonts w:ascii="Arial" w:hAnsi="Arial"/>
          <w:color w:val="000000" w:themeColor="text1"/>
        </w:rPr>
      </w:pPr>
      <w:r w:rsidRPr="00B7534D">
        <w:rPr>
          <w:rFonts w:ascii="Arial" w:hAnsi="Arial"/>
          <w:color w:val="000000" w:themeColor="text1"/>
          <w:szCs w:val="22"/>
        </w:rPr>
        <w:t>Confirm that all expected site signatures have been applied.</w:t>
      </w:r>
    </w:p>
    <w:p w14:paraId="2BC1E508" w14:textId="594A931C" w:rsidR="00123608" w:rsidRDefault="00A90D3F" w:rsidP="00363A3D">
      <w:pPr>
        <w:spacing w:after="0"/>
        <w:jc w:val="both"/>
        <w:rPr>
          <w:rFonts w:ascii="Arial" w:hAnsi="Arial"/>
          <w:color w:val="000000" w:themeColor="text1"/>
        </w:rPr>
      </w:pPr>
      <w:r w:rsidRPr="00B7534D">
        <w:rPr>
          <w:rFonts w:ascii="Arial" w:hAnsi="Arial"/>
          <w:color w:val="000000" w:themeColor="text1"/>
        </w:rPr>
        <w:t xml:space="preserve">The data closure checklist is signed and filed in the </w:t>
      </w:r>
      <w:r w:rsidR="00363A3D" w:rsidRPr="00B7534D">
        <w:rPr>
          <w:rFonts w:ascii="Arial" w:hAnsi="Arial"/>
          <w:color w:val="000000" w:themeColor="text1"/>
        </w:rPr>
        <w:t>TMF</w:t>
      </w:r>
      <w:r w:rsidRPr="00B7534D">
        <w:rPr>
          <w:rFonts w:ascii="Arial" w:hAnsi="Arial"/>
          <w:color w:val="000000" w:themeColor="text1"/>
        </w:rPr>
        <w:t>.</w:t>
      </w:r>
    </w:p>
    <w:p w14:paraId="1CFA7EDA" w14:textId="77777777" w:rsidR="00B87183" w:rsidRPr="00B7534D" w:rsidRDefault="00B87183" w:rsidP="00363A3D">
      <w:pPr>
        <w:spacing w:after="0"/>
        <w:jc w:val="both"/>
        <w:rPr>
          <w:rFonts w:ascii="Arial" w:hAnsi="Arial"/>
          <w:color w:val="000000" w:themeColor="text1"/>
        </w:rPr>
      </w:pPr>
    </w:p>
    <w:p w14:paraId="487C3BCC" w14:textId="63A01137" w:rsidR="00123608" w:rsidRPr="00C4085D" w:rsidRDefault="002B1A08" w:rsidP="004E381D">
      <w:pPr>
        <w:pStyle w:val="Heading2"/>
        <w:spacing w:before="0" w:after="0"/>
        <w:jc w:val="both"/>
        <w:rPr>
          <w:rFonts w:ascii="Arial" w:hAnsi="Arial"/>
          <w:color w:val="000000" w:themeColor="text1"/>
          <w:sz w:val="28"/>
          <w:szCs w:val="28"/>
        </w:rPr>
      </w:pPr>
      <w:bookmarkStart w:id="305" w:name="_Toc445219387"/>
      <w:bookmarkStart w:id="306" w:name="_Toc456705880"/>
      <w:bookmarkStart w:id="307" w:name="_Toc76723983"/>
      <w:bookmarkStart w:id="308" w:name="_Toc77162720"/>
      <w:bookmarkStart w:id="309" w:name="_Toc77162785"/>
      <w:bookmarkStart w:id="310" w:name="_Toc99956802"/>
      <w:r w:rsidRPr="00C4085D">
        <w:rPr>
          <w:rFonts w:ascii="Arial" w:hAnsi="Arial"/>
          <w:color w:val="000000" w:themeColor="text1"/>
          <w:sz w:val="28"/>
          <w:szCs w:val="28"/>
        </w:rPr>
        <w:t>2</w:t>
      </w:r>
      <w:r w:rsidR="008C0636" w:rsidRPr="00C4085D">
        <w:rPr>
          <w:rFonts w:ascii="Arial" w:hAnsi="Arial"/>
          <w:color w:val="000000" w:themeColor="text1"/>
          <w:sz w:val="28"/>
          <w:szCs w:val="28"/>
        </w:rPr>
        <w:t>3</w:t>
      </w:r>
      <w:r w:rsidR="003D1CDE" w:rsidRPr="00C4085D">
        <w:rPr>
          <w:rFonts w:ascii="Arial" w:hAnsi="Arial"/>
          <w:color w:val="000000" w:themeColor="text1"/>
          <w:sz w:val="28"/>
          <w:szCs w:val="28"/>
        </w:rPr>
        <w:t>.2</w:t>
      </w:r>
      <w:r w:rsidR="003D1CDE" w:rsidRPr="00C4085D">
        <w:rPr>
          <w:rFonts w:ascii="Arial" w:hAnsi="Arial"/>
          <w:color w:val="000000" w:themeColor="text1"/>
          <w:sz w:val="28"/>
          <w:szCs w:val="28"/>
        </w:rPr>
        <w:tab/>
      </w:r>
      <w:r w:rsidR="00F36127" w:rsidRPr="00C4085D">
        <w:rPr>
          <w:rFonts w:ascii="Arial" w:hAnsi="Arial"/>
          <w:color w:val="000000" w:themeColor="text1"/>
          <w:sz w:val="28"/>
          <w:szCs w:val="20"/>
        </w:rPr>
        <w:t>Database</w:t>
      </w:r>
      <w:r w:rsidR="00123608" w:rsidRPr="00C4085D">
        <w:rPr>
          <w:rFonts w:ascii="Arial" w:hAnsi="Arial"/>
          <w:color w:val="000000" w:themeColor="text1"/>
          <w:sz w:val="28"/>
          <w:szCs w:val="28"/>
        </w:rPr>
        <w:t xml:space="preserve"> </w:t>
      </w:r>
      <w:r w:rsidR="003045FA" w:rsidRPr="00C4085D">
        <w:rPr>
          <w:rFonts w:ascii="Arial" w:hAnsi="Arial"/>
          <w:color w:val="000000" w:themeColor="text1"/>
          <w:sz w:val="28"/>
          <w:szCs w:val="28"/>
        </w:rPr>
        <w:t>L</w:t>
      </w:r>
      <w:r w:rsidR="00123608" w:rsidRPr="00C4085D">
        <w:rPr>
          <w:rFonts w:ascii="Arial" w:hAnsi="Arial"/>
          <w:color w:val="000000" w:themeColor="text1"/>
          <w:sz w:val="28"/>
          <w:szCs w:val="28"/>
        </w:rPr>
        <w:t xml:space="preserve">ock and </w:t>
      </w:r>
      <w:r w:rsidR="003045FA" w:rsidRPr="00C4085D">
        <w:rPr>
          <w:rFonts w:ascii="Arial" w:hAnsi="Arial"/>
          <w:color w:val="000000" w:themeColor="text1"/>
          <w:sz w:val="28"/>
          <w:szCs w:val="28"/>
        </w:rPr>
        <w:t>P</w:t>
      </w:r>
      <w:r w:rsidR="00123608" w:rsidRPr="00C4085D">
        <w:rPr>
          <w:rFonts w:ascii="Arial" w:hAnsi="Arial"/>
          <w:color w:val="000000" w:themeColor="text1"/>
          <w:sz w:val="28"/>
          <w:szCs w:val="28"/>
        </w:rPr>
        <w:t xml:space="preserve">reparation for </w:t>
      </w:r>
      <w:r w:rsidR="003045FA" w:rsidRPr="00C4085D">
        <w:rPr>
          <w:rFonts w:ascii="Arial" w:hAnsi="Arial"/>
          <w:color w:val="000000" w:themeColor="text1"/>
          <w:sz w:val="28"/>
          <w:szCs w:val="28"/>
        </w:rPr>
        <w:t>F</w:t>
      </w:r>
      <w:r w:rsidR="00123608" w:rsidRPr="00C4085D">
        <w:rPr>
          <w:rFonts w:ascii="Arial" w:hAnsi="Arial"/>
          <w:color w:val="000000" w:themeColor="text1"/>
          <w:sz w:val="28"/>
          <w:szCs w:val="28"/>
        </w:rPr>
        <w:t xml:space="preserve">inal </w:t>
      </w:r>
      <w:r w:rsidR="003045FA" w:rsidRPr="00C4085D">
        <w:rPr>
          <w:rFonts w:ascii="Arial" w:hAnsi="Arial"/>
          <w:color w:val="000000" w:themeColor="text1"/>
          <w:sz w:val="28"/>
          <w:szCs w:val="28"/>
        </w:rPr>
        <w:t>A</w:t>
      </w:r>
      <w:r w:rsidR="00123608" w:rsidRPr="00C4085D">
        <w:rPr>
          <w:rFonts w:ascii="Arial" w:hAnsi="Arial"/>
          <w:color w:val="000000" w:themeColor="text1"/>
          <w:sz w:val="28"/>
          <w:szCs w:val="28"/>
        </w:rPr>
        <w:t>nalysis</w:t>
      </w:r>
      <w:bookmarkEnd w:id="305"/>
      <w:bookmarkEnd w:id="306"/>
      <w:bookmarkEnd w:id="307"/>
      <w:bookmarkEnd w:id="308"/>
      <w:bookmarkEnd w:id="309"/>
      <w:bookmarkEnd w:id="310"/>
    </w:p>
    <w:p w14:paraId="610EDD6B" w14:textId="59827DAC" w:rsidR="00C556F1" w:rsidRPr="00B7534D" w:rsidRDefault="00A90D3F" w:rsidP="00DF0E77">
      <w:pPr>
        <w:spacing w:after="0"/>
        <w:jc w:val="both"/>
        <w:rPr>
          <w:rFonts w:ascii="Arial" w:eastAsia="Times New Roman" w:hAnsi="Arial"/>
          <w:sz w:val="24"/>
          <w:szCs w:val="24"/>
          <w:lang w:eastAsia="en-US"/>
        </w:rPr>
      </w:pPr>
      <w:r w:rsidRPr="00B7534D">
        <w:rPr>
          <w:rFonts w:ascii="Arial" w:hAnsi="Arial"/>
          <w:color w:val="000000" w:themeColor="text1"/>
        </w:rPr>
        <w:t>A</w:t>
      </w:r>
      <w:r w:rsidR="00944F40" w:rsidRPr="00B7534D">
        <w:rPr>
          <w:rFonts w:ascii="Arial" w:hAnsi="Arial"/>
          <w:color w:val="000000" w:themeColor="text1"/>
        </w:rPr>
        <w:t>fter</w:t>
      </w:r>
      <w:r w:rsidRPr="00B7534D">
        <w:rPr>
          <w:rFonts w:ascii="Arial" w:hAnsi="Arial"/>
          <w:color w:val="000000" w:themeColor="text1"/>
        </w:rPr>
        <w:t xml:space="preserve"> the date of database closur</w:t>
      </w:r>
      <w:r w:rsidR="00944F40" w:rsidRPr="00B7534D">
        <w:rPr>
          <w:rFonts w:ascii="Arial" w:hAnsi="Arial"/>
          <w:color w:val="000000" w:themeColor="text1"/>
        </w:rPr>
        <w:t>e</w:t>
      </w:r>
      <w:r w:rsidRPr="00B7534D">
        <w:rPr>
          <w:rFonts w:ascii="Arial" w:hAnsi="Arial"/>
          <w:color w:val="000000" w:themeColor="text1"/>
        </w:rPr>
        <w:t xml:space="preserve">, all the data are downloaded and filed in a password protected network drive, with clear and secure backup and retrieval procedures (refer to section </w:t>
      </w:r>
      <w:r w:rsidR="005A1DC4" w:rsidRPr="00B7534D">
        <w:rPr>
          <w:rFonts w:ascii="Arial" w:hAnsi="Arial"/>
          <w:color w:val="000000" w:themeColor="text1"/>
        </w:rPr>
        <w:t>1</w:t>
      </w:r>
      <w:r w:rsidR="00A15A1A" w:rsidRPr="00B7534D">
        <w:rPr>
          <w:rFonts w:ascii="Arial" w:hAnsi="Arial"/>
          <w:color w:val="000000" w:themeColor="text1"/>
        </w:rPr>
        <w:t>3</w:t>
      </w:r>
      <w:r w:rsidRPr="00B7534D">
        <w:rPr>
          <w:rFonts w:ascii="Arial" w:hAnsi="Arial"/>
          <w:color w:val="000000" w:themeColor="text1"/>
        </w:rPr>
        <w:t xml:space="preserve">.2.2). </w:t>
      </w:r>
      <w:r w:rsidR="00944F40" w:rsidRPr="00B7534D">
        <w:rPr>
          <w:rFonts w:ascii="Arial" w:hAnsi="Arial"/>
          <w:color w:val="000000" w:themeColor="text1"/>
        </w:rPr>
        <w:t xml:space="preserve">All the records are locked in </w:t>
      </w:r>
      <w:r w:rsidR="003369FF" w:rsidRPr="00B7534D">
        <w:rPr>
          <w:rFonts w:ascii="Arial" w:hAnsi="Arial"/>
          <w:color w:val="000000" w:themeColor="text1"/>
        </w:rPr>
        <w:t xml:space="preserve">the </w:t>
      </w:r>
      <w:proofErr w:type="spellStart"/>
      <w:r w:rsidR="00944F40" w:rsidRPr="00B7534D">
        <w:rPr>
          <w:rFonts w:ascii="Arial" w:hAnsi="Arial"/>
          <w:color w:val="000000" w:themeColor="text1"/>
        </w:rPr>
        <w:t>REDCap</w:t>
      </w:r>
      <w:proofErr w:type="spellEnd"/>
      <w:r w:rsidR="00944F40" w:rsidRPr="00B7534D">
        <w:rPr>
          <w:rFonts w:ascii="Arial" w:hAnsi="Arial"/>
          <w:color w:val="000000" w:themeColor="text1"/>
        </w:rPr>
        <w:t xml:space="preserve"> EDC system. </w:t>
      </w:r>
      <w:r w:rsidRPr="00B7534D">
        <w:rPr>
          <w:rFonts w:ascii="Arial" w:hAnsi="Arial"/>
          <w:color w:val="000000" w:themeColor="text1"/>
        </w:rPr>
        <w:t>This point is considered Data</w:t>
      </w:r>
      <w:r w:rsidR="003369FF" w:rsidRPr="00B7534D">
        <w:rPr>
          <w:rFonts w:ascii="Arial" w:hAnsi="Arial"/>
          <w:color w:val="000000" w:themeColor="text1"/>
        </w:rPr>
        <w:t>b</w:t>
      </w:r>
      <w:r w:rsidRPr="00B7534D">
        <w:rPr>
          <w:rFonts w:ascii="Arial" w:hAnsi="Arial"/>
          <w:color w:val="000000" w:themeColor="text1"/>
        </w:rPr>
        <w:t xml:space="preserve">ase Lock. </w:t>
      </w:r>
      <w:r w:rsidR="00F36127" w:rsidRPr="00B7534D">
        <w:rPr>
          <w:rFonts w:ascii="Arial" w:hAnsi="Arial"/>
          <w:color w:val="000000" w:themeColor="text1"/>
          <w:szCs w:val="22"/>
        </w:rPr>
        <w:t>Database</w:t>
      </w:r>
      <w:r w:rsidR="00C556F1" w:rsidRPr="00B7534D">
        <w:rPr>
          <w:rFonts w:ascii="Arial" w:hAnsi="Arial"/>
          <w:color w:val="000000" w:themeColor="text1"/>
          <w:szCs w:val="22"/>
        </w:rPr>
        <w:t xml:space="preserve"> lock is the time point, for a clinical trial, at which a </w:t>
      </w:r>
      <w:r w:rsidR="00F36127" w:rsidRPr="00B7534D">
        <w:rPr>
          <w:rFonts w:ascii="Arial" w:hAnsi="Arial"/>
          <w:color w:val="000000" w:themeColor="text1"/>
          <w:szCs w:val="22"/>
        </w:rPr>
        <w:t>database</w:t>
      </w:r>
      <w:r w:rsidR="00C556F1" w:rsidRPr="00B7534D">
        <w:rPr>
          <w:rFonts w:ascii="Arial" w:hAnsi="Arial"/>
          <w:color w:val="000000" w:themeColor="text1"/>
          <w:szCs w:val="22"/>
        </w:rPr>
        <w:t xml:space="preserve"> is expected to be clean, all data are completed and consistent, all queries resolved, </w:t>
      </w:r>
      <w:r w:rsidR="002673FB" w:rsidRPr="00B7534D">
        <w:rPr>
          <w:rFonts w:ascii="Arial" w:hAnsi="Arial"/>
          <w:color w:val="000000" w:themeColor="text1"/>
          <w:szCs w:val="22"/>
        </w:rPr>
        <w:t xml:space="preserve">and </w:t>
      </w:r>
      <w:r w:rsidR="00C556F1" w:rsidRPr="00B7534D">
        <w:rPr>
          <w:rFonts w:ascii="Arial" w:hAnsi="Arial"/>
          <w:color w:val="000000" w:themeColor="text1"/>
          <w:szCs w:val="22"/>
        </w:rPr>
        <w:t xml:space="preserve">a final quality control has been performed, so that the </w:t>
      </w:r>
      <w:r w:rsidR="00F36127" w:rsidRPr="00B7534D">
        <w:rPr>
          <w:rFonts w:ascii="Arial" w:hAnsi="Arial"/>
          <w:color w:val="000000" w:themeColor="text1"/>
          <w:szCs w:val="22"/>
        </w:rPr>
        <w:t>database</w:t>
      </w:r>
      <w:r w:rsidR="000D2ECA" w:rsidRPr="00B7534D">
        <w:rPr>
          <w:rFonts w:ascii="Arial" w:hAnsi="Arial"/>
          <w:color w:val="000000" w:themeColor="text1"/>
          <w:szCs w:val="22"/>
        </w:rPr>
        <w:t xml:space="preserve"> is ready for final analysis.</w:t>
      </w:r>
      <w:r w:rsidR="00FF607F" w:rsidRPr="00B7534D">
        <w:rPr>
          <w:rFonts w:ascii="Arial" w:hAnsi="Arial"/>
          <w:color w:val="000000" w:themeColor="text1"/>
          <w:szCs w:val="22"/>
        </w:rPr>
        <w:t xml:space="preserve"> </w:t>
      </w:r>
      <w:r w:rsidR="00843467" w:rsidRPr="00B7534D">
        <w:rPr>
          <w:rFonts w:ascii="Arial" w:hAnsi="Arial"/>
          <w:color w:val="000000" w:themeColor="text1"/>
          <w:szCs w:val="22"/>
        </w:rPr>
        <w:t>Once all data has</w:t>
      </w:r>
      <w:r w:rsidR="00FF607F" w:rsidRPr="00B7534D">
        <w:rPr>
          <w:rFonts w:ascii="Arial" w:hAnsi="Arial"/>
          <w:color w:val="000000" w:themeColor="text1"/>
          <w:szCs w:val="22"/>
        </w:rPr>
        <w:t xml:space="preserve"> </w:t>
      </w:r>
      <w:r w:rsidR="00843467" w:rsidRPr="00B7534D">
        <w:rPr>
          <w:rFonts w:ascii="Arial" w:hAnsi="Arial"/>
          <w:color w:val="000000" w:themeColor="text1"/>
          <w:szCs w:val="22"/>
        </w:rPr>
        <w:t xml:space="preserve">been transferred to the study statistician and any resultant queries have been resolved, the database is locked, all continuing access is ceased, except for </w:t>
      </w:r>
      <w:r w:rsidR="00DD6F64" w:rsidRPr="00B7534D">
        <w:rPr>
          <w:rFonts w:ascii="Arial" w:hAnsi="Arial"/>
          <w:color w:val="000000" w:themeColor="text1"/>
          <w:szCs w:val="22"/>
        </w:rPr>
        <w:t>the data manager or coordinator.</w:t>
      </w:r>
    </w:p>
    <w:p w14:paraId="125149AF" w14:textId="7B703AD7" w:rsidR="00123608" w:rsidRPr="00B7534D" w:rsidRDefault="00123608" w:rsidP="00DF0E77">
      <w:pPr>
        <w:spacing w:after="0"/>
        <w:jc w:val="both"/>
        <w:rPr>
          <w:rFonts w:ascii="Arial" w:hAnsi="Arial"/>
          <w:color w:val="000000" w:themeColor="text1"/>
          <w:szCs w:val="22"/>
        </w:rPr>
      </w:pPr>
      <w:r w:rsidRPr="00B7534D">
        <w:rPr>
          <w:rFonts w:ascii="Arial" w:hAnsi="Arial"/>
          <w:color w:val="000000" w:themeColor="text1"/>
          <w:szCs w:val="22"/>
        </w:rPr>
        <w:t xml:space="preserve">This process </w:t>
      </w:r>
      <w:r w:rsidR="00536074" w:rsidRPr="00B7534D">
        <w:rPr>
          <w:rFonts w:ascii="Arial" w:hAnsi="Arial"/>
          <w:color w:val="000000" w:themeColor="text1"/>
          <w:szCs w:val="22"/>
        </w:rPr>
        <w:t>will</w:t>
      </w:r>
      <w:r w:rsidR="007851C1" w:rsidRPr="00B7534D">
        <w:rPr>
          <w:rFonts w:ascii="Arial" w:hAnsi="Arial"/>
          <w:color w:val="000000" w:themeColor="text1"/>
          <w:szCs w:val="22"/>
        </w:rPr>
        <w:t xml:space="preserve"> </w:t>
      </w:r>
      <w:r w:rsidRPr="00B7534D">
        <w:rPr>
          <w:rFonts w:ascii="Arial" w:hAnsi="Arial"/>
          <w:color w:val="000000" w:themeColor="text1"/>
          <w:szCs w:val="22"/>
        </w:rPr>
        <w:t>follow these steps:</w:t>
      </w:r>
    </w:p>
    <w:p w14:paraId="0EEAEDE7" w14:textId="50CF9C14" w:rsidR="00A77D67" w:rsidRPr="00B7534D" w:rsidRDefault="00123608" w:rsidP="00DF0E77">
      <w:pPr>
        <w:pStyle w:val="ListParagraph"/>
        <w:numPr>
          <w:ilvl w:val="0"/>
          <w:numId w:val="15"/>
        </w:numPr>
        <w:spacing w:after="0"/>
        <w:contextualSpacing w:val="0"/>
        <w:jc w:val="both"/>
        <w:rPr>
          <w:rFonts w:ascii="Arial" w:hAnsi="Arial"/>
          <w:color w:val="000000" w:themeColor="text1"/>
          <w:szCs w:val="22"/>
        </w:rPr>
      </w:pPr>
      <w:r w:rsidRPr="00B7534D">
        <w:rPr>
          <w:rFonts w:ascii="Arial" w:hAnsi="Arial"/>
          <w:color w:val="000000" w:themeColor="text1"/>
          <w:szCs w:val="22"/>
        </w:rPr>
        <w:t>Authori</w:t>
      </w:r>
      <w:r w:rsidR="00843467" w:rsidRPr="00B7534D">
        <w:rPr>
          <w:rFonts w:ascii="Arial" w:hAnsi="Arial"/>
          <w:color w:val="000000" w:themeColor="text1"/>
          <w:szCs w:val="22"/>
        </w:rPr>
        <w:t>s</w:t>
      </w:r>
      <w:r w:rsidRPr="00B7534D">
        <w:rPr>
          <w:rFonts w:ascii="Arial" w:hAnsi="Arial"/>
          <w:color w:val="000000" w:themeColor="text1"/>
          <w:szCs w:val="22"/>
        </w:rPr>
        <w:t xml:space="preserve">ation for removal of the access rights to the </w:t>
      </w:r>
      <w:proofErr w:type="spellStart"/>
      <w:r w:rsidR="00B706B8" w:rsidRPr="00B7534D">
        <w:rPr>
          <w:rFonts w:ascii="Arial" w:hAnsi="Arial"/>
          <w:color w:val="000000" w:themeColor="text1"/>
          <w:szCs w:val="22"/>
        </w:rPr>
        <w:t>REDC</w:t>
      </w:r>
      <w:r w:rsidR="004F0EA8" w:rsidRPr="00B7534D">
        <w:rPr>
          <w:rFonts w:ascii="Arial" w:hAnsi="Arial"/>
          <w:color w:val="000000" w:themeColor="text1"/>
          <w:szCs w:val="22"/>
        </w:rPr>
        <w:t>ap</w:t>
      </w:r>
      <w:proofErr w:type="spellEnd"/>
      <w:r w:rsidR="00B706B8" w:rsidRPr="00B7534D">
        <w:rPr>
          <w:rFonts w:ascii="Arial" w:hAnsi="Arial"/>
          <w:color w:val="000000" w:themeColor="text1"/>
          <w:szCs w:val="22"/>
        </w:rPr>
        <w:t xml:space="preserve"> EDC</w:t>
      </w:r>
      <w:r w:rsidR="00536074" w:rsidRPr="00B7534D">
        <w:rPr>
          <w:rFonts w:ascii="Arial" w:hAnsi="Arial"/>
          <w:color w:val="000000" w:themeColor="text1"/>
          <w:szCs w:val="22"/>
        </w:rPr>
        <w:t xml:space="preserve"> system</w:t>
      </w:r>
      <w:r w:rsidR="007851C1" w:rsidRPr="00B7534D">
        <w:rPr>
          <w:rFonts w:ascii="Arial" w:hAnsi="Arial"/>
          <w:color w:val="000000" w:themeColor="text1"/>
          <w:szCs w:val="22"/>
        </w:rPr>
        <w:t xml:space="preserve"> </w:t>
      </w:r>
      <w:r w:rsidR="00536074" w:rsidRPr="00B7534D">
        <w:rPr>
          <w:rFonts w:ascii="Arial" w:hAnsi="Arial"/>
          <w:color w:val="000000" w:themeColor="text1"/>
          <w:szCs w:val="22"/>
        </w:rPr>
        <w:t>using</w:t>
      </w:r>
      <w:r w:rsidR="007851C1" w:rsidRPr="00B7534D">
        <w:rPr>
          <w:rFonts w:ascii="Arial" w:hAnsi="Arial"/>
          <w:color w:val="000000" w:themeColor="text1"/>
          <w:szCs w:val="22"/>
        </w:rPr>
        <w:t xml:space="preserve"> </w:t>
      </w:r>
      <w:r w:rsidRPr="00B7534D">
        <w:rPr>
          <w:rFonts w:ascii="Arial" w:hAnsi="Arial"/>
          <w:color w:val="000000" w:themeColor="text1"/>
          <w:szCs w:val="22"/>
        </w:rPr>
        <w:t xml:space="preserve">the </w:t>
      </w:r>
      <w:r w:rsidR="00B737DF" w:rsidRPr="00B7534D">
        <w:rPr>
          <w:rFonts w:ascii="Arial" w:hAnsi="Arial"/>
          <w:color w:val="000000" w:themeColor="text1"/>
          <w:szCs w:val="22"/>
        </w:rPr>
        <w:t>Data Closure Checklist and</w:t>
      </w:r>
      <w:r w:rsidRPr="00B7534D">
        <w:rPr>
          <w:rFonts w:ascii="Arial" w:hAnsi="Arial"/>
          <w:color w:val="000000" w:themeColor="text1"/>
          <w:szCs w:val="22"/>
        </w:rPr>
        <w:t xml:space="preserve"> Lock Approva</w:t>
      </w:r>
      <w:r w:rsidR="00FD2F3A" w:rsidRPr="00B7534D">
        <w:rPr>
          <w:rFonts w:ascii="Arial" w:hAnsi="Arial"/>
          <w:color w:val="000000" w:themeColor="text1"/>
          <w:szCs w:val="22"/>
        </w:rPr>
        <w:t>l</w:t>
      </w:r>
      <w:r w:rsidR="001D2D9A" w:rsidRPr="00B7534D">
        <w:rPr>
          <w:rFonts w:ascii="Arial" w:hAnsi="Arial"/>
          <w:color w:val="000000" w:themeColor="text1"/>
          <w:szCs w:val="22"/>
        </w:rPr>
        <w:t xml:space="preserve"> F</w:t>
      </w:r>
      <w:r w:rsidRPr="00B7534D">
        <w:rPr>
          <w:rFonts w:ascii="Arial" w:hAnsi="Arial"/>
          <w:color w:val="000000" w:themeColor="text1"/>
          <w:szCs w:val="22"/>
        </w:rPr>
        <w:t>orm</w:t>
      </w:r>
      <w:r w:rsidR="003D1CDE" w:rsidRPr="00B7534D">
        <w:rPr>
          <w:rFonts w:ascii="Arial" w:hAnsi="Arial"/>
          <w:color w:val="000000" w:themeColor="text1"/>
          <w:szCs w:val="22"/>
        </w:rPr>
        <w:t>.</w:t>
      </w:r>
    </w:p>
    <w:p w14:paraId="1DA4B10A" w14:textId="7D7B3B7C" w:rsidR="00123608" w:rsidRPr="00B7534D" w:rsidRDefault="0016025A" w:rsidP="00DF0E77">
      <w:pPr>
        <w:pStyle w:val="ListParagraph"/>
        <w:numPr>
          <w:ilvl w:val="0"/>
          <w:numId w:val="15"/>
        </w:numPr>
        <w:spacing w:after="0"/>
        <w:contextualSpacing w:val="0"/>
        <w:jc w:val="both"/>
        <w:rPr>
          <w:rFonts w:ascii="Arial" w:hAnsi="Arial"/>
          <w:color w:val="000000" w:themeColor="text1"/>
          <w:szCs w:val="22"/>
        </w:rPr>
      </w:pPr>
      <w:r w:rsidRPr="00B7534D">
        <w:rPr>
          <w:rFonts w:ascii="Arial" w:hAnsi="Arial"/>
          <w:color w:val="000000" w:themeColor="text1"/>
          <w:szCs w:val="22"/>
        </w:rPr>
        <w:t xml:space="preserve">Removal of </w:t>
      </w:r>
      <w:r w:rsidR="00123608" w:rsidRPr="00B7534D">
        <w:rPr>
          <w:rFonts w:ascii="Arial" w:hAnsi="Arial"/>
          <w:color w:val="000000" w:themeColor="text1"/>
          <w:szCs w:val="22"/>
        </w:rPr>
        <w:t xml:space="preserve">access rights to the </w:t>
      </w:r>
      <w:r w:rsidR="00F36127" w:rsidRPr="00B7534D">
        <w:rPr>
          <w:rFonts w:ascii="Arial" w:hAnsi="Arial"/>
          <w:color w:val="000000" w:themeColor="text1"/>
          <w:szCs w:val="22"/>
        </w:rPr>
        <w:t>database</w:t>
      </w:r>
      <w:r w:rsidRPr="00B7534D">
        <w:rPr>
          <w:rFonts w:ascii="Arial" w:hAnsi="Arial"/>
          <w:color w:val="000000" w:themeColor="text1"/>
          <w:szCs w:val="22"/>
        </w:rPr>
        <w:t xml:space="preserve"> done by the </w:t>
      </w:r>
      <w:r w:rsidR="00F36127" w:rsidRPr="00B7534D">
        <w:rPr>
          <w:rFonts w:ascii="Arial" w:hAnsi="Arial"/>
          <w:color w:val="000000" w:themeColor="text1"/>
          <w:szCs w:val="22"/>
        </w:rPr>
        <w:t>database</w:t>
      </w:r>
      <w:r w:rsidRPr="00B7534D">
        <w:rPr>
          <w:rFonts w:ascii="Arial" w:hAnsi="Arial"/>
          <w:color w:val="000000" w:themeColor="text1"/>
          <w:szCs w:val="22"/>
        </w:rPr>
        <w:t xml:space="preserve"> administrator or data manager</w:t>
      </w:r>
      <w:r w:rsidR="00123608" w:rsidRPr="00B7534D">
        <w:rPr>
          <w:rFonts w:ascii="Arial" w:hAnsi="Arial"/>
          <w:color w:val="000000" w:themeColor="text1"/>
          <w:szCs w:val="22"/>
        </w:rPr>
        <w:t xml:space="preserve">. </w:t>
      </w:r>
      <w:r w:rsidRPr="00B7534D">
        <w:rPr>
          <w:rFonts w:ascii="Arial" w:hAnsi="Arial"/>
          <w:color w:val="000000" w:themeColor="text1"/>
          <w:szCs w:val="22"/>
        </w:rPr>
        <w:t>E</w:t>
      </w:r>
      <w:r w:rsidR="00123608" w:rsidRPr="00B7534D">
        <w:rPr>
          <w:rFonts w:ascii="Arial" w:hAnsi="Arial"/>
          <w:color w:val="000000" w:themeColor="text1"/>
          <w:szCs w:val="22"/>
        </w:rPr>
        <w:t>xport</w:t>
      </w:r>
      <w:r w:rsidRPr="00B7534D">
        <w:rPr>
          <w:rFonts w:ascii="Arial" w:hAnsi="Arial"/>
          <w:color w:val="000000" w:themeColor="text1"/>
          <w:szCs w:val="22"/>
        </w:rPr>
        <w:t xml:space="preserve"> of data</w:t>
      </w:r>
      <w:r w:rsidR="00123608" w:rsidRPr="00B7534D">
        <w:rPr>
          <w:rFonts w:ascii="Arial" w:hAnsi="Arial"/>
          <w:color w:val="000000" w:themeColor="text1"/>
          <w:szCs w:val="22"/>
        </w:rPr>
        <w:t xml:space="preserve"> for </w:t>
      </w:r>
      <w:r w:rsidRPr="00B7534D">
        <w:rPr>
          <w:rFonts w:ascii="Arial" w:hAnsi="Arial"/>
          <w:color w:val="000000" w:themeColor="text1"/>
          <w:szCs w:val="22"/>
        </w:rPr>
        <w:t xml:space="preserve">the </w:t>
      </w:r>
      <w:r w:rsidR="00123608" w:rsidRPr="00B7534D">
        <w:rPr>
          <w:rFonts w:ascii="Arial" w:hAnsi="Arial"/>
          <w:color w:val="000000" w:themeColor="text1"/>
          <w:szCs w:val="22"/>
        </w:rPr>
        <w:t>analys</w:t>
      </w:r>
      <w:r w:rsidRPr="00B7534D">
        <w:rPr>
          <w:rFonts w:ascii="Arial" w:hAnsi="Arial"/>
          <w:color w:val="000000" w:themeColor="text1"/>
          <w:szCs w:val="22"/>
        </w:rPr>
        <w:t>e</w:t>
      </w:r>
      <w:r w:rsidR="00123608" w:rsidRPr="00B7534D">
        <w:rPr>
          <w:rFonts w:ascii="Arial" w:hAnsi="Arial"/>
          <w:color w:val="000000" w:themeColor="text1"/>
          <w:szCs w:val="22"/>
        </w:rPr>
        <w:t xml:space="preserve">s. This ‘final’ </w:t>
      </w:r>
      <w:r w:rsidR="00F36127" w:rsidRPr="00B7534D">
        <w:rPr>
          <w:rFonts w:ascii="Arial" w:hAnsi="Arial"/>
          <w:color w:val="000000" w:themeColor="text1"/>
          <w:szCs w:val="22"/>
        </w:rPr>
        <w:t>database</w:t>
      </w:r>
      <w:r w:rsidR="00123608" w:rsidRPr="00B7534D">
        <w:rPr>
          <w:rFonts w:ascii="Arial" w:hAnsi="Arial"/>
          <w:color w:val="000000" w:themeColor="text1"/>
          <w:szCs w:val="22"/>
        </w:rPr>
        <w:t xml:space="preserve"> should be clearly indicated with the date (and time if applicable). In addition</w:t>
      </w:r>
      <w:r w:rsidR="00B737DF" w:rsidRPr="00B7534D">
        <w:rPr>
          <w:rFonts w:ascii="Arial" w:hAnsi="Arial"/>
          <w:color w:val="000000" w:themeColor="text1"/>
          <w:szCs w:val="22"/>
        </w:rPr>
        <w:t>,</w:t>
      </w:r>
      <w:r w:rsidR="00123608" w:rsidRPr="00B7534D">
        <w:rPr>
          <w:rFonts w:ascii="Arial" w:hAnsi="Arial"/>
          <w:color w:val="000000" w:themeColor="text1"/>
          <w:szCs w:val="22"/>
        </w:rPr>
        <w:t xml:space="preserve"> exported data files are preferable saved as read-only files. </w:t>
      </w:r>
    </w:p>
    <w:p w14:paraId="52289743" w14:textId="46521AA9" w:rsidR="00123608" w:rsidRPr="00B7534D" w:rsidRDefault="00123608" w:rsidP="00DF0E77">
      <w:pPr>
        <w:spacing w:after="0"/>
        <w:jc w:val="both"/>
        <w:rPr>
          <w:rFonts w:ascii="Arial" w:hAnsi="Arial"/>
          <w:color w:val="000000" w:themeColor="text1"/>
          <w:szCs w:val="22"/>
        </w:rPr>
      </w:pPr>
      <w:r w:rsidRPr="00B7534D">
        <w:rPr>
          <w:rFonts w:ascii="Arial" w:hAnsi="Arial"/>
          <w:color w:val="000000" w:themeColor="text1"/>
          <w:szCs w:val="22"/>
        </w:rPr>
        <w:t xml:space="preserve">The data manager should document the status of the </w:t>
      </w:r>
      <w:r w:rsidR="00F36127" w:rsidRPr="00B7534D">
        <w:rPr>
          <w:rFonts w:ascii="Arial" w:hAnsi="Arial"/>
          <w:color w:val="000000" w:themeColor="text1"/>
          <w:szCs w:val="22"/>
        </w:rPr>
        <w:t>database</w:t>
      </w:r>
      <w:r w:rsidRPr="00B7534D">
        <w:rPr>
          <w:rFonts w:ascii="Arial" w:hAnsi="Arial"/>
          <w:color w:val="000000" w:themeColor="text1"/>
          <w:szCs w:val="22"/>
        </w:rPr>
        <w:t xml:space="preserve"> on the</w:t>
      </w:r>
      <w:r w:rsidR="00B737DF" w:rsidRPr="00B7534D">
        <w:rPr>
          <w:rFonts w:ascii="Arial" w:hAnsi="Arial"/>
          <w:color w:val="000000" w:themeColor="text1"/>
          <w:szCs w:val="22"/>
        </w:rPr>
        <w:t xml:space="preserve"> </w:t>
      </w:r>
      <w:r w:rsidR="00AF3534" w:rsidRPr="00B7534D">
        <w:rPr>
          <w:rFonts w:ascii="Arial" w:hAnsi="Arial"/>
          <w:color w:val="000000" w:themeColor="text1"/>
          <w:szCs w:val="22"/>
        </w:rPr>
        <w:t>‘</w:t>
      </w:r>
      <w:r w:rsidR="00B737DF" w:rsidRPr="00B7534D">
        <w:rPr>
          <w:rFonts w:ascii="Arial" w:hAnsi="Arial"/>
          <w:color w:val="000000" w:themeColor="text1"/>
          <w:szCs w:val="22"/>
        </w:rPr>
        <w:t>Data Closure Checklist and Lock Approval Form</w:t>
      </w:r>
      <w:r w:rsidR="00AF3534" w:rsidRPr="00B7534D">
        <w:rPr>
          <w:rFonts w:ascii="Arial" w:hAnsi="Arial"/>
          <w:color w:val="000000" w:themeColor="text1"/>
          <w:szCs w:val="22"/>
        </w:rPr>
        <w:t>’</w:t>
      </w:r>
      <w:r w:rsidR="00B737DF" w:rsidRPr="00B7534D">
        <w:rPr>
          <w:rFonts w:ascii="Arial" w:hAnsi="Arial"/>
          <w:color w:val="000000" w:themeColor="text1"/>
          <w:szCs w:val="22"/>
        </w:rPr>
        <w:t xml:space="preserve">. The project is responsible for </w:t>
      </w:r>
      <w:r w:rsidR="00BA17D8" w:rsidRPr="00B7534D">
        <w:rPr>
          <w:rFonts w:ascii="Arial" w:hAnsi="Arial"/>
          <w:color w:val="000000" w:themeColor="text1"/>
          <w:szCs w:val="22"/>
        </w:rPr>
        <w:t xml:space="preserve">the </w:t>
      </w:r>
      <w:r w:rsidR="00B737DF" w:rsidRPr="00B7534D">
        <w:rPr>
          <w:rFonts w:ascii="Arial" w:hAnsi="Arial"/>
          <w:color w:val="000000" w:themeColor="text1"/>
          <w:szCs w:val="22"/>
        </w:rPr>
        <w:t>approv</w:t>
      </w:r>
      <w:r w:rsidR="00BA17D8" w:rsidRPr="00B7534D">
        <w:rPr>
          <w:rFonts w:ascii="Arial" w:hAnsi="Arial"/>
          <w:color w:val="000000" w:themeColor="text1"/>
          <w:szCs w:val="22"/>
        </w:rPr>
        <w:t>al of</w:t>
      </w:r>
      <w:r w:rsidR="00B737DF" w:rsidRPr="00B7534D">
        <w:rPr>
          <w:rFonts w:ascii="Arial" w:hAnsi="Arial"/>
          <w:color w:val="000000" w:themeColor="text1"/>
          <w:szCs w:val="22"/>
        </w:rPr>
        <w:t xml:space="preserve"> </w:t>
      </w:r>
      <w:r w:rsidR="00BA17D8" w:rsidRPr="00B7534D">
        <w:rPr>
          <w:rFonts w:ascii="Arial" w:hAnsi="Arial"/>
          <w:color w:val="000000" w:themeColor="text1"/>
          <w:szCs w:val="22"/>
        </w:rPr>
        <w:t>the database lock recorded and documented the approval form in TMF.</w:t>
      </w:r>
    </w:p>
    <w:p w14:paraId="7A3FBBE1" w14:textId="2459F424" w:rsidR="00123608" w:rsidRPr="00B7534D" w:rsidRDefault="003369FF" w:rsidP="00DF0E77">
      <w:pPr>
        <w:spacing w:after="0"/>
        <w:jc w:val="both"/>
        <w:rPr>
          <w:rFonts w:ascii="Arial" w:hAnsi="Arial"/>
          <w:color w:val="000000" w:themeColor="text1"/>
          <w:szCs w:val="22"/>
        </w:rPr>
      </w:pPr>
      <w:r w:rsidRPr="00B7534D">
        <w:rPr>
          <w:rFonts w:ascii="Arial" w:hAnsi="Arial"/>
          <w:color w:val="000000" w:themeColor="text1"/>
          <w:szCs w:val="22"/>
        </w:rPr>
        <w:t>An a</w:t>
      </w:r>
      <w:r w:rsidR="00123608" w:rsidRPr="00B7534D">
        <w:rPr>
          <w:rFonts w:ascii="Arial" w:hAnsi="Arial"/>
          <w:color w:val="000000" w:themeColor="text1"/>
          <w:szCs w:val="22"/>
        </w:rPr>
        <w:t xml:space="preserve">udit should be performed of a sample of completed </w:t>
      </w:r>
      <w:r w:rsidR="0016025A" w:rsidRPr="00B7534D">
        <w:rPr>
          <w:rFonts w:ascii="Arial" w:hAnsi="Arial"/>
          <w:color w:val="000000" w:themeColor="text1"/>
          <w:szCs w:val="22"/>
        </w:rPr>
        <w:t>form</w:t>
      </w:r>
      <w:r w:rsidRPr="00B7534D">
        <w:rPr>
          <w:rFonts w:ascii="Arial" w:hAnsi="Arial"/>
          <w:color w:val="000000" w:themeColor="text1"/>
          <w:szCs w:val="22"/>
        </w:rPr>
        <w:t>s</w:t>
      </w:r>
      <w:r w:rsidR="00123608" w:rsidRPr="00B7534D">
        <w:rPr>
          <w:rFonts w:ascii="Arial" w:hAnsi="Arial"/>
          <w:color w:val="000000" w:themeColor="text1"/>
          <w:szCs w:val="22"/>
        </w:rPr>
        <w:t xml:space="preserve"> in the </w:t>
      </w:r>
      <w:proofErr w:type="spellStart"/>
      <w:r w:rsidR="00B706B8" w:rsidRPr="00B7534D">
        <w:rPr>
          <w:rFonts w:ascii="Arial" w:hAnsi="Arial"/>
          <w:color w:val="000000" w:themeColor="text1"/>
          <w:szCs w:val="22"/>
        </w:rPr>
        <w:t>REDC</w:t>
      </w:r>
      <w:r w:rsidR="00F36127" w:rsidRPr="00B7534D">
        <w:rPr>
          <w:rFonts w:ascii="Arial" w:hAnsi="Arial"/>
          <w:color w:val="000000" w:themeColor="text1"/>
          <w:szCs w:val="22"/>
        </w:rPr>
        <w:t>ap</w:t>
      </w:r>
      <w:proofErr w:type="spellEnd"/>
      <w:r w:rsidR="00B706B8" w:rsidRPr="00B7534D">
        <w:rPr>
          <w:rFonts w:ascii="Arial" w:hAnsi="Arial"/>
          <w:color w:val="000000" w:themeColor="text1"/>
          <w:szCs w:val="22"/>
        </w:rPr>
        <w:t xml:space="preserve"> EDC</w:t>
      </w:r>
      <w:r w:rsidR="00123608" w:rsidRPr="00B7534D">
        <w:rPr>
          <w:rFonts w:ascii="Arial" w:hAnsi="Arial"/>
          <w:color w:val="000000" w:themeColor="text1"/>
          <w:szCs w:val="22"/>
        </w:rPr>
        <w:t xml:space="preserve"> system against exported datasets to ensure the integrity of the final study data</w:t>
      </w:r>
      <w:r w:rsidR="003D1CDE" w:rsidRPr="00B7534D">
        <w:rPr>
          <w:rFonts w:ascii="Arial" w:hAnsi="Arial"/>
          <w:color w:val="000000" w:themeColor="text1"/>
          <w:szCs w:val="22"/>
        </w:rPr>
        <w:t>.</w:t>
      </w:r>
    </w:p>
    <w:p w14:paraId="29F7DF9F" w14:textId="77777777" w:rsidR="00DF0E77" w:rsidRPr="00B7534D" w:rsidRDefault="00DF0E77" w:rsidP="00DF0E77">
      <w:pPr>
        <w:spacing w:after="0"/>
        <w:jc w:val="both"/>
        <w:rPr>
          <w:rFonts w:ascii="Arial" w:hAnsi="Arial"/>
          <w:color w:val="000000" w:themeColor="text1"/>
          <w:szCs w:val="22"/>
        </w:rPr>
      </w:pPr>
    </w:p>
    <w:p w14:paraId="3099DE65" w14:textId="79E645E6" w:rsidR="00123608" w:rsidRPr="00C4085D" w:rsidRDefault="002B1A08" w:rsidP="00DF0E77">
      <w:pPr>
        <w:pStyle w:val="Heading2"/>
        <w:spacing w:before="0" w:after="0"/>
        <w:jc w:val="both"/>
        <w:rPr>
          <w:rFonts w:ascii="Arial" w:hAnsi="Arial"/>
          <w:color w:val="000000" w:themeColor="text1"/>
          <w:sz w:val="28"/>
          <w:szCs w:val="28"/>
        </w:rPr>
      </w:pPr>
      <w:bookmarkStart w:id="311" w:name="_Toc445219388"/>
      <w:bookmarkStart w:id="312" w:name="_Toc456705881"/>
      <w:bookmarkStart w:id="313" w:name="_Toc76723984"/>
      <w:bookmarkStart w:id="314" w:name="_Toc77162721"/>
      <w:bookmarkStart w:id="315" w:name="_Toc77162786"/>
      <w:bookmarkStart w:id="316" w:name="_Toc99956803"/>
      <w:r w:rsidRPr="00C4085D">
        <w:rPr>
          <w:rFonts w:ascii="Arial" w:hAnsi="Arial"/>
          <w:color w:val="000000" w:themeColor="text1"/>
          <w:sz w:val="28"/>
          <w:szCs w:val="28"/>
        </w:rPr>
        <w:t>2</w:t>
      </w:r>
      <w:r w:rsidR="008C0636" w:rsidRPr="00C4085D">
        <w:rPr>
          <w:rFonts w:ascii="Arial" w:hAnsi="Arial"/>
          <w:color w:val="000000" w:themeColor="text1"/>
          <w:sz w:val="28"/>
          <w:szCs w:val="28"/>
        </w:rPr>
        <w:t>3</w:t>
      </w:r>
      <w:r w:rsidR="003D1CDE" w:rsidRPr="00C4085D">
        <w:rPr>
          <w:rFonts w:ascii="Arial" w:hAnsi="Arial"/>
          <w:color w:val="000000" w:themeColor="text1"/>
          <w:sz w:val="28"/>
          <w:szCs w:val="28"/>
        </w:rPr>
        <w:t>.3</w:t>
      </w:r>
      <w:r w:rsidR="003D1CDE" w:rsidRPr="00C4085D">
        <w:rPr>
          <w:rFonts w:ascii="Arial" w:hAnsi="Arial"/>
          <w:color w:val="000000" w:themeColor="text1"/>
          <w:sz w:val="28"/>
          <w:szCs w:val="28"/>
        </w:rPr>
        <w:tab/>
      </w:r>
      <w:r w:rsidR="00123608" w:rsidRPr="00C4085D">
        <w:rPr>
          <w:rFonts w:ascii="Arial" w:hAnsi="Arial"/>
          <w:color w:val="000000" w:themeColor="text1"/>
          <w:sz w:val="28"/>
          <w:szCs w:val="28"/>
        </w:rPr>
        <w:t xml:space="preserve">Updating the </w:t>
      </w:r>
      <w:r w:rsidR="003045FA" w:rsidRPr="00C4085D">
        <w:rPr>
          <w:rFonts w:ascii="Arial" w:hAnsi="Arial"/>
          <w:color w:val="000000" w:themeColor="text1"/>
          <w:sz w:val="28"/>
          <w:szCs w:val="20"/>
        </w:rPr>
        <w:t>D</w:t>
      </w:r>
      <w:r w:rsidR="00F36127" w:rsidRPr="00C4085D">
        <w:rPr>
          <w:rFonts w:ascii="Arial" w:hAnsi="Arial"/>
          <w:color w:val="000000" w:themeColor="text1"/>
          <w:sz w:val="28"/>
          <w:szCs w:val="20"/>
        </w:rPr>
        <w:t>atabase</w:t>
      </w:r>
      <w:r w:rsidR="00123608" w:rsidRPr="00C4085D">
        <w:rPr>
          <w:rFonts w:ascii="Arial" w:hAnsi="Arial"/>
          <w:color w:val="000000" w:themeColor="text1"/>
          <w:sz w:val="28"/>
          <w:szCs w:val="28"/>
        </w:rPr>
        <w:t xml:space="preserve"> after </w:t>
      </w:r>
      <w:r w:rsidR="003045FA" w:rsidRPr="00C4085D">
        <w:rPr>
          <w:rFonts w:ascii="Arial" w:hAnsi="Arial"/>
          <w:color w:val="000000" w:themeColor="text1"/>
          <w:sz w:val="28"/>
          <w:szCs w:val="20"/>
        </w:rPr>
        <w:t>D</w:t>
      </w:r>
      <w:r w:rsidR="00F36127" w:rsidRPr="00C4085D">
        <w:rPr>
          <w:rFonts w:ascii="Arial" w:hAnsi="Arial"/>
          <w:color w:val="000000" w:themeColor="text1"/>
          <w:sz w:val="28"/>
          <w:szCs w:val="20"/>
        </w:rPr>
        <w:t>atabase</w:t>
      </w:r>
      <w:r w:rsidR="00123608" w:rsidRPr="00C4085D">
        <w:rPr>
          <w:rFonts w:ascii="Arial" w:hAnsi="Arial"/>
          <w:color w:val="000000" w:themeColor="text1"/>
          <w:sz w:val="28"/>
          <w:szCs w:val="28"/>
        </w:rPr>
        <w:t xml:space="preserve"> </w:t>
      </w:r>
      <w:r w:rsidR="003045FA" w:rsidRPr="00C4085D">
        <w:rPr>
          <w:rFonts w:ascii="Arial" w:hAnsi="Arial"/>
          <w:color w:val="000000" w:themeColor="text1"/>
          <w:sz w:val="28"/>
          <w:szCs w:val="28"/>
        </w:rPr>
        <w:t>L</w:t>
      </w:r>
      <w:r w:rsidR="00123608" w:rsidRPr="00C4085D">
        <w:rPr>
          <w:rFonts w:ascii="Arial" w:hAnsi="Arial"/>
          <w:color w:val="000000" w:themeColor="text1"/>
          <w:sz w:val="28"/>
          <w:szCs w:val="28"/>
        </w:rPr>
        <w:t>ock</w:t>
      </w:r>
      <w:bookmarkEnd w:id="311"/>
      <w:bookmarkEnd w:id="312"/>
      <w:bookmarkEnd w:id="313"/>
      <w:bookmarkEnd w:id="314"/>
      <w:bookmarkEnd w:id="315"/>
      <w:bookmarkEnd w:id="316"/>
    </w:p>
    <w:p w14:paraId="19F594BF" w14:textId="2870E81F" w:rsidR="00C556F1" w:rsidRPr="00B7534D" w:rsidRDefault="00C556F1" w:rsidP="00DF0E77">
      <w:pPr>
        <w:spacing w:after="0"/>
        <w:jc w:val="both"/>
        <w:rPr>
          <w:rFonts w:ascii="Arial" w:hAnsi="Arial"/>
          <w:color w:val="000000" w:themeColor="text1"/>
          <w:szCs w:val="22"/>
        </w:rPr>
      </w:pPr>
      <w:r w:rsidRPr="00B7534D">
        <w:rPr>
          <w:rFonts w:ascii="Arial" w:hAnsi="Arial"/>
          <w:color w:val="000000" w:themeColor="text1"/>
          <w:szCs w:val="22"/>
        </w:rPr>
        <w:t xml:space="preserve">Updates to </w:t>
      </w:r>
      <w:r w:rsidR="00B37680" w:rsidRPr="00B7534D">
        <w:rPr>
          <w:rFonts w:ascii="Arial" w:hAnsi="Arial"/>
          <w:color w:val="000000" w:themeColor="text1"/>
          <w:szCs w:val="22"/>
        </w:rPr>
        <w:t>a locked</w:t>
      </w:r>
      <w:r w:rsidRPr="00B7534D">
        <w:rPr>
          <w:rFonts w:ascii="Arial" w:hAnsi="Arial"/>
          <w:color w:val="000000" w:themeColor="text1"/>
          <w:szCs w:val="22"/>
        </w:rPr>
        <w:t xml:space="preserve"> </w:t>
      </w:r>
      <w:r w:rsidR="00F36127" w:rsidRPr="00B7534D">
        <w:rPr>
          <w:rFonts w:ascii="Arial" w:hAnsi="Arial"/>
          <w:color w:val="000000" w:themeColor="text1"/>
          <w:szCs w:val="22"/>
        </w:rPr>
        <w:t>database</w:t>
      </w:r>
      <w:r w:rsidRPr="00B7534D">
        <w:rPr>
          <w:rFonts w:ascii="Arial" w:hAnsi="Arial"/>
          <w:color w:val="000000" w:themeColor="text1"/>
          <w:szCs w:val="22"/>
        </w:rPr>
        <w:t xml:space="preserve"> should be limited to important corrections, for instance if the data to be changed have a significant impact on the reliability of the results.</w:t>
      </w:r>
    </w:p>
    <w:p w14:paraId="7D5824DF" w14:textId="09CBA050" w:rsidR="00C556F1" w:rsidRPr="00B7534D" w:rsidRDefault="00C556F1" w:rsidP="00DF0E77">
      <w:pPr>
        <w:spacing w:after="0"/>
        <w:jc w:val="both"/>
        <w:rPr>
          <w:rFonts w:ascii="Arial" w:hAnsi="Arial"/>
          <w:color w:val="000000" w:themeColor="text1"/>
          <w:szCs w:val="22"/>
        </w:rPr>
      </w:pPr>
      <w:r w:rsidRPr="00B7534D">
        <w:rPr>
          <w:rFonts w:ascii="Arial" w:hAnsi="Arial"/>
          <w:color w:val="000000" w:themeColor="text1"/>
          <w:szCs w:val="22"/>
        </w:rPr>
        <w:t xml:space="preserve">If the </w:t>
      </w:r>
      <w:r w:rsidR="00B37680" w:rsidRPr="00B7534D">
        <w:rPr>
          <w:rFonts w:ascii="Arial" w:hAnsi="Arial"/>
          <w:color w:val="000000" w:themeColor="text1"/>
          <w:szCs w:val="22"/>
        </w:rPr>
        <w:t xml:space="preserve">statistician </w:t>
      </w:r>
      <w:r w:rsidRPr="00B7534D">
        <w:rPr>
          <w:rFonts w:ascii="Arial" w:hAnsi="Arial"/>
          <w:color w:val="000000" w:themeColor="text1"/>
          <w:szCs w:val="22"/>
        </w:rPr>
        <w:t xml:space="preserve">has data queries following </w:t>
      </w:r>
      <w:r w:rsidR="00F36127" w:rsidRPr="00B7534D">
        <w:rPr>
          <w:rFonts w:ascii="Arial" w:hAnsi="Arial"/>
          <w:color w:val="000000" w:themeColor="text1"/>
          <w:szCs w:val="22"/>
        </w:rPr>
        <w:t>database</w:t>
      </w:r>
      <w:r w:rsidRPr="00B7534D">
        <w:rPr>
          <w:rFonts w:ascii="Arial" w:hAnsi="Arial"/>
          <w:color w:val="000000" w:themeColor="text1"/>
          <w:szCs w:val="22"/>
        </w:rPr>
        <w:t xml:space="preserve"> </w:t>
      </w:r>
      <w:r w:rsidR="00B37680" w:rsidRPr="00B7534D">
        <w:rPr>
          <w:rFonts w:ascii="Arial" w:hAnsi="Arial"/>
          <w:color w:val="000000" w:themeColor="text1"/>
          <w:szCs w:val="22"/>
        </w:rPr>
        <w:t>lock, they will need to provide</w:t>
      </w:r>
      <w:r w:rsidRPr="00B7534D">
        <w:rPr>
          <w:rFonts w:ascii="Arial" w:hAnsi="Arial"/>
          <w:color w:val="000000" w:themeColor="text1"/>
          <w:szCs w:val="22"/>
        </w:rPr>
        <w:t xml:space="preserve"> justification for requesting the </w:t>
      </w:r>
      <w:r w:rsidR="00B37680" w:rsidRPr="00B7534D">
        <w:rPr>
          <w:rFonts w:ascii="Arial" w:hAnsi="Arial"/>
          <w:color w:val="000000" w:themeColor="text1"/>
          <w:szCs w:val="22"/>
        </w:rPr>
        <w:t>unlocking</w:t>
      </w:r>
      <w:r w:rsidR="00B27BDF" w:rsidRPr="00B7534D">
        <w:rPr>
          <w:rFonts w:ascii="Arial" w:hAnsi="Arial"/>
          <w:color w:val="000000" w:themeColor="text1"/>
          <w:szCs w:val="22"/>
        </w:rPr>
        <w:t xml:space="preserve"> </w:t>
      </w:r>
      <w:r w:rsidRPr="00B7534D">
        <w:rPr>
          <w:rFonts w:ascii="Arial" w:hAnsi="Arial"/>
          <w:color w:val="000000" w:themeColor="text1"/>
          <w:szCs w:val="22"/>
        </w:rPr>
        <w:t xml:space="preserve">to the </w:t>
      </w:r>
      <w:proofErr w:type="spellStart"/>
      <w:r w:rsidR="00B706B8" w:rsidRPr="00B7534D">
        <w:rPr>
          <w:rFonts w:ascii="Arial" w:hAnsi="Arial"/>
          <w:color w:val="000000" w:themeColor="text1"/>
          <w:szCs w:val="22"/>
        </w:rPr>
        <w:t>REDC</w:t>
      </w:r>
      <w:r w:rsidR="00F36127" w:rsidRPr="00B7534D">
        <w:rPr>
          <w:rFonts w:ascii="Arial" w:hAnsi="Arial"/>
          <w:color w:val="000000" w:themeColor="text1"/>
          <w:szCs w:val="22"/>
        </w:rPr>
        <w:t>ap</w:t>
      </w:r>
      <w:proofErr w:type="spellEnd"/>
      <w:r w:rsidR="00B706B8" w:rsidRPr="00B7534D">
        <w:rPr>
          <w:rFonts w:ascii="Arial" w:hAnsi="Arial"/>
          <w:color w:val="000000" w:themeColor="text1"/>
          <w:szCs w:val="22"/>
        </w:rPr>
        <w:t xml:space="preserve"> EDC</w:t>
      </w:r>
      <w:r w:rsidR="00A73C14" w:rsidRPr="00B7534D">
        <w:rPr>
          <w:rFonts w:ascii="Arial" w:hAnsi="Arial"/>
          <w:color w:val="000000" w:themeColor="text1"/>
          <w:szCs w:val="22"/>
        </w:rPr>
        <w:t xml:space="preserve"> </w:t>
      </w:r>
      <w:r w:rsidR="00B64E17" w:rsidRPr="00B7534D">
        <w:rPr>
          <w:rFonts w:ascii="Arial" w:hAnsi="Arial"/>
          <w:color w:val="000000" w:themeColor="text1"/>
          <w:szCs w:val="22"/>
        </w:rPr>
        <w:t xml:space="preserve">system provider </w:t>
      </w:r>
      <w:r w:rsidR="00B37680" w:rsidRPr="00B7534D">
        <w:rPr>
          <w:rFonts w:ascii="Arial" w:hAnsi="Arial"/>
          <w:color w:val="000000" w:themeColor="text1"/>
          <w:szCs w:val="22"/>
        </w:rPr>
        <w:t xml:space="preserve">and </w:t>
      </w:r>
      <w:r w:rsidRPr="00B7534D">
        <w:rPr>
          <w:rFonts w:ascii="Arial" w:hAnsi="Arial"/>
          <w:color w:val="000000" w:themeColor="text1"/>
          <w:szCs w:val="22"/>
        </w:rPr>
        <w:t>detail</w:t>
      </w:r>
      <w:r w:rsidR="00B37680" w:rsidRPr="00B7534D">
        <w:rPr>
          <w:rFonts w:ascii="Arial" w:hAnsi="Arial"/>
          <w:color w:val="000000" w:themeColor="text1"/>
          <w:szCs w:val="22"/>
        </w:rPr>
        <w:t xml:space="preserve">ed reason for changing the </w:t>
      </w:r>
      <w:r w:rsidRPr="00B7534D">
        <w:rPr>
          <w:rFonts w:ascii="Arial" w:hAnsi="Arial"/>
          <w:color w:val="000000" w:themeColor="text1"/>
          <w:szCs w:val="22"/>
        </w:rPr>
        <w:t xml:space="preserve">data. </w:t>
      </w:r>
    </w:p>
    <w:p w14:paraId="398B75C6" w14:textId="27F89995" w:rsidR="00C556F1" w:rsidRPr="00B7534D" w:rsidRDefault="00C556F1" w:rsidP="004E381D">
      <w:pPr>
        <w:spacing w:after="0"/>
        <w:jc w:val="both"/>
        <w:rPr>
          <w:rFonts w:ascii="Arial" w:hAnsi="Arial"/>
          <w:color w:val="000000" w:themeColor="text1"/>
          <w:szCs w:val="22"/>
        </w:rPr>
      </w:pPr>
      <w:r w:rsidRPr="00B7534D">
        <w:rPr>
          <w:rFonts w:ascii="Arial" w:hAnsi="Arial"/>
          <w:color w:val="000000" w:themeColor="text1"/>
          <w:szCs w:val="22"/>
        </w:rPr>
        <w:lastRenderedPageBreak/>
        <w:t xml:space="preserve">Both request and approval will need to be documented on a </w:t>
      </w:r>
      <w:r w:rsidR="00680A65" w:rsidRPr="00B7534D">
        <w:rPr>
          <w:rFonts w:ascii="Arial" w:hAnsi="Arial"/>
          <w:color w:val="000000" w:themeColor="text1"/>
          <w:szCs w:val="22"/>
        </w:rPr>
        <w:t>D</w:t>
      </w:r>
      <w:r w:rsidR="00F36127" w:rsidRPr="00B7534D">
        <w:rPr>
          <w:rFonts w:ascii="Arial" w:hAnsi="Arial"/>
          <w:color w:val="000000" w:themeColor="text1"/>
          <w:szCs w:val="22"/>
        </w:rPr>
        <w:t>atabase</w:t>
      </w:r>
      <w:r w:rsidRPr="00B7534D">
        <w:rPr>
          <w:rFonts w:ascii="Arial" w:hAnsi="Arial"/>
          <w:color w:val="000000" w:themeColor="text1"/>
          <w:szCs w:val="22"/>
        </w:rPr>
        <w:t xml:space="preserve"> Unlock Request Form.</w:t>
      </w:r>
    </w:p>
    <w:p w14:paraId="36320306" w14:textId="055F171B" w:rsidR="00C556F1" w:rsidRPr="00B7534D" w:rsidRDefault="00C556F1" w:rsidP="004E381D">
      <w:pPr>
        <w:spacing w:after="0"/>
        <w:jc w:val="both"/>
        <w:rPr>
          <w:rFonts w:ascii="Arial" w:hAnsi="Arial"/>
          <w:color w:val="000000" w:themeColor="text1"/>
          <w:szCs w:val="22"/>
        </w:rPr>
      </w:pPr>
      <w:r w:rsidRPr="00B7534D">
        <w:rPr>
          <w:rFonts w:ascii="Arial" w:hAnsi="Arial"/>
          <w:color w:val="000000" w:themeColor="text1"/>
          <w:szCs w:val="22"/>
        </w:rPr>
        <w:t xml:space="preserve">Only the designated data entry staff member (as detailed on the study delegation log) </w:t>
      </w:r>
      <w:r w:rsidR="00B37680" w:rsidRPr="00B7534D">
        <w:rPr>
          <w:rFonts w:ascii="Arial" w:hAnsi="Arial"/>
          <w:color w:val="000000" w:themeColor="text1"/>
          <w:szCs w:val="22"/>
        </w:rPr>
        <w:t xml:space="preserve">will be </w:t>
      </w:r>
      <w:r w:rsidRPr="00B7534D">
        <w:rPr>
          <w:rFonts w:ascii="Arial" w:hAnsi="Arial"/>
          <w:color w:val="000000" w:themeColor="text1"/>
          <w:szCs w:val="22"/>
        </w:rPr>
        <w:t xml:space="preserve">granted access to the </w:t>
      </w:r>
      <w:r w:rsidR="00F36127" w:rsidRPr="00B7534D">
        <w:rPr>
          <w:rFonts w:ascii="Arial" w:hAnsi="Arial"/>
          <w:color w:val="000000" w:themeColor="text1"/>
          <w:szCs w:val="22"/>
        </w:rPr>
        <w:t>database</w:t>
      </w:r>
      <w:r w:rsidRPr="00B7534D">
        <w:rPr>
          <w:rFonts w:ascii="Arial" w:hAnsi="Arial"/>
          <w:color w:val="000000" w:themeColor="text1"/>
          <w:szCs w:val="22"/>
        </w:rPr>
        <w:t xml:space="preserve"> again</w:t>
      </w:r>
      <w:r w:rsidR="00B37680" w:rsidRPr="00B7534D">
        <w:rPr>
          <w:rFonts w:ascii="Arial" w:hAnsi="Arial"/>
          <w:color w:val="000000" w:themeColor="text1"/>
          <w:szCs w:val="22"/>
        </w:rPr>
        <w:t xml:space="preserve"> to implement the required changes</w:t>
      </w:r>
      <w:r w:rsidRPr="00B7534D">
        <w:rPr>
          <w:rFonts w:ascii="Arial" w:hAnsi="Arial"/>
          <w:color w:val="000000" w:themeColor="text1"/>
          <w:szCs w:val="22"/>
        </w:rPr>
        <w:t>.</w:t>
      </w:r>
    </w:p>
    <w:p w14:paraId="5AADE3FA" w14:textId="00642C38" w:rsidR="00BA17D8" w:rsidRPr="00B7534D" w:rsidRDefault="00C556F1" w:rsidP="00BA17D8">
      <w:pPr>
        <w:spacing w:after="0"/>
        <w:jc w:val="both"/>
        <w:rPr>
          <w:rFonts w:ascii="Arial" w:hAnsi="Arial"/>
          <w:color w:val="000000" w:themeColor="text1"/>
          <w:szCs w:val="22"/>
        </w:rPr>
      </w:pPr>
      <w:r w:rsidRPr="00B7534D">
        <w:rPr>
          <w:rFonts w:ascii="Arial" w:hAnsi="Arial"/>
          <w:color w:val="000000" w:themeColor="text1"/>
          <w:szCs w:val="22"/>
        </w:rPr>
        <w:t xml:space="preserve">The </w:t>
      </w:r>
      <w:r w:rsidR="00F36127" w:rsidRPr="00B7534D">
        <w:rPr>
          <w:rFonts w:ascii="Arial" w:hAnsi="Arial"/>
          <w:color w:val="000000" w:themeColor="text1"/>
          <w:szCs w:val="22"/>
        </w:rPr>
        <w:t>database</w:t>
      </w:r>
      <w:r w:rsidRPr="00B7534D">
        <w:rPr>
          <w:rFonts w:ascii="Arial" w:hAnsi="Arial"/>
          <w:color w:val="000000" w:themeColor="text1"/>
          <w:szCs w:val="22"/>
        </w:rPr>
        <w:t xml:space="preserve"> </w:t>
      </w:r>
      <w:r w:rsidR="00B37680" w:rsidRPr="00B7534D">
        <w:rPr>
          <w:rFonts w:ascii="Arial" w:hAnsi="Arial"/>
          <w:color w:val="000000" w:themeColor="text1"/>
          <w:szCs w:val="22"/>
        </w:rPr>
        <w:t>will</w:t>
      </w:r>
      <w:r w:rsidRPr="00B7534D">
        <w:rPr>
          <w:rFonts w:ascii="Arial" w:hAnsi="Arial"/>
          <w:color w:val="000000" w:themeColor="text1"/>
          <w:szCs w:val="22"/>
        </w:rPr>
        <w:t xml:space="preserve"> be re-locked as soon as the corrections have been made to prevent other data changes</w:t>
      </w:r>
      <w:r w:rsidR="00BA17D8" w:rsidRPr="00B7534D">
        <w:rPr>
          <w:rFonts w:ascii="Arial" w:hAnsi="Arial"/>
          <w:color w:val="000000" w:themeColor="text1"/>
          <w:szCs w:val="22"/>
        </w:rPr>
        <w:t xml:space="preserve">. Once the database is locked again, a new final database file (not overwriting the original database lock) will be created. </w:t>
      </w:r>
    </w:p>
    <w:p w14:paraId="37AACBB5" w14:textId="14036343" w:rsidR="00C556F1" w:rsidRPr="00B7534D" w:rsidRDefault="00BA17D8" w:rsidP="004E381D">
      <w:pPr>
        <w:spacing w:after="0"/>
        <w:jc w:val="both"/>
        <w:rPr>
          <w:rFonts w:ascii="Arial" w:hAnsi="Arial"/>
          <w:color w:val="000000" w:themeColor="text1"/>
          <w:szCs w:val="22"/>
        </w:rPr>
      </w:pPr>
      <w:r w:rsidRPr="00B7534D">
        <w:rPr>
          <w:rFonts w:ascii="Arial" w:hAnsi="Arial"/>
          <w:color w:val="000000" w:themeColor="text1"/>
          <w:szCs w:val="22"/>
        </w:rPr>
        <w:t xml:space="preserve">This process will not only be recorded on a new </w:t>
      </w:r>
      <w:r w:rsidR="00AF3534" w:rsidRPr="00B7534D">
        <w:rPr>
          <w:rFonts w:ascii="Arial" w:hAnsi="Arial"/>
          <w:color w:val="000000" w:themeColor="text1"/>
          <w:szCs w:val="22"/>
        </w:rPr>
        <w:t>‘</w:t>
      </w:r>
      <w:r w:rsidRPr="00B7534D">
        <w:rPr>
          <w:rFonts w:ascii="Arial" w:hAnsi="Arial"/>
          <w:color w:val="000000" w:themeColor="text1"/>
          <w:szCs w:val="22"/>
        </w:rPr>
        <w:t>Data Closure Checklist and Lock Approval Form</w:t>
      </w:r>
      <w:r w:rsidR="00AF3534" w:rsidRPr="00B7534D">
        <w:rPr>
          <w:rFonts w:ascii="Arial" w:hAnsi="Arial"/>
          <w:color w:val="000000" w:themeColor="text1"/>
          <w:szCs w:val="22"/>
        </w:rPr>
        <w:t>’</w:t>
      </w:r>
      <w:r w:rsidRPr="00B7534D">
        <w:rPr>
          <w:rFonts w:ascii="Arial" w:hAnsi="Arial"/>
          <w:color w:val="000000" w:themeColor="text1"/>
          <w:szCs w:val="22"/>
        </w:rPr>
        <w:t xml:space="preserve"> by </w:t>
      </w:r>
      <w:r w:rsidR="004C161A">
        <w:rPr>
          <w:rFonts w:ascii="Arial" w:hAnsi="Arial"/>
          <w:color w:val="000000" w:themeColor="text1"/>
          <w:szCs w:val="22"/>
        </w:rPr>
        <w:t xml:space="preserve">the </w:t>
      </w:r>
      <w:r w:rsidRPr="00B7534D">
        <w:rPr>
          <w:rFonts w:ascii="Arial" w:hAnsi="Arial"/>
          <w:color w:val="000000" w:themeColor="text1"/>
          <w:szCs w:val="22"/>
        </w:rPr>
        <w:t xml:space="preserve">project data manager, but also approved and filed in TMF by </w:t>
      </w:r>
      <w:r w:rsidR="004C161A">
        <w:rPr>
          <w:rFonts w:ascii="Arial" w:hAnsi="Arial"/>
          <w:color w:val="000000" w:themeColor="text1"/>
          <w:szCs w:val="22"/>
        </w:rPr>
        <w:t xml:space="preserve">the </w:t>
      </w:r>
      <w:r w:rsidRPr="00B7534D">
        <w:rPr>
          <w:rFonts w:ascii="Arial" w:hAnsi="Arial"/>
          <w:color w:val="000000" w:themeColor="text1"/>
          <w:szCs w:val="22"/>
        </w:rPr>
        <w:t>project manager.</w:t>
      </w:r>
      <w:r w:rsidR="002E569B" w:rsidRPr="00B7534D">
        <w:rPr>
          <w:rFonts w:ascii="Arial" w:hAnsi="Arial"/>
          <w:color w:val="000000" w:themeColor="text1"/>
          <w:szCs w:val="22"/>
        </w:rPr>
        <w:t xml:space="preserve"> Re-locking of the database must be performed according to procedures set out in section </w:t>
      </w:r>
      <w:r w:rsidR="005A1DC4" w:rsidRPr="00B7534D">
        <w:rPr>
          <w:rFonts w:ascii="Arial" w:hAnsi="Arial"/>
          <w:color w:val="000000" w:themeColor="text1"/>
          <w:szCs w:val="22"/>
        </w:rPr>
        <w:t>2</w:t>
      </w:r>
      <w:r w:rsidR="00167CDE" w:rsidRPr="00B7534D">
        <w:rPr>
          <w:rFonts w:ascii="Arial" w:hAnsi="Arial"/>
          <w:color w:val="000000" w:themeColor="text1"/>
          <w:szCs w:val="22"/>
        </w:rPr>
        <w:t>3</w:t>
      </w:r>
      <w:r w:rsidR="002E569B" w:rsidRPr="00B7534D">
        <w:rPr>
          <w:rFonts w:ascii="Arial" w:hAnsi="Arial"/>
          <w:color w:val="000000" w:themeColor="text1"/>
          <w:szCs w:val="22"/>
        </w:rPr>
        <w:t>.2.</w:t>
      </w:r>
    </w:p>
    <w:p w14:paraId="2E55A005" w14:textId="1592877A" w:rsidR="00C556F1" w:rsidRPr="00B7534D" w:rsidRDefault="00B37680" w:rsidP="004E381D">
      <w:pPr>
        <w:spacing w:after="0"/>
        <w:jc w:val="both"/>
        <w:rPr>
          <w:rFonts w:ascii="Arial" w:hAnsi="Arial"/>
          <w:color w:val="000000" w:themeColor="text1"/>
          <w:szCs w:val="22"/>
        </w:rPr>
      </w:pPr>
      <w:r w:rsidRPr="00B7534D">
        <w:rPr>
          <w:rFonts w:ascii="Arial" w:hAnsi="Arial"/>
          <w:color w:val="000000" w:themeColor="text1"/>
          <w:szCs w:val="22"/>
        </w:rPr>
        <w:t xml:space="preserve">An </w:t>
      </w:r>
      <w:r w:rsidR="00C556F1" w:rsidRPr="00B7534D">
        <w:rPr>
          <w:rFonts w:ascii="Arial" w:hAnsi="Arial"/>
          <w:color w:val="000000" w:themeColor="text1"/>
          <w:szCs w:val="22"/>
        </w:rPr>
        <w:t>audit trail</w:t>
      </w:r>
      <w:r w:rsidRPr="00B7534D">
        <w:rPr>
          <w:rFonts w:ascii="Arial" w:hAnsi="Arial"/>
          <w:color w:val="000000" w:themeColor="text1"/>
          <w:szCs w:val="22"/>
        </w:rPr>
        <w:t xml:space="preserve"> will be implemented</w:t>
      </w:r>
      <w:r w:rsidR="00C556F1" w:rsidRPr="00B7534D">
        <w:rPr>
          <w:rFonts w:ascii="Arial" w:hAnsi="Arial"/>
          <w:color w:val="000000" w:themeColor="text1"/>
          <w:szCs w:val="22"/>
        </w:rPr>
        <w:t xml:space="preserve">, </w:t>
      </w:r>
      <w:r w:rsidR="00167CDE" w:rsidRPr="00B7534D">
        <w:rPr>
          <w:rFonts w:ascii="Arial" w:hAnsi="Arial"/>
          <w:color w:val="000000" w:themeColor="text1"/>
          <w:szCs w:val="22"/>
        </w:rPr>
        <w:t xml:space="preserve">listing the </w:t>
      </w:r>
      <w:r w:rsidR="003369FF" w:rsidRPr="00B7534D">
        <w:rPr>
          <w:rFonts w:ascii="Arial" w:hAnsi="Arial"/>
          <w:color w:val="000000" w:themeColor="text1"/>
          <w:szCs w:val="22"/>
        </w:rPr>
        <w:t>database</w:t>
      </w:r>
      <w:r w:rsidR="00167CDE" w:rsidRPr="00B7534D">
        <w:rPr>
          <w:rFonts w:ascii="Arial" w:hAnsi="Arial"/>
          <w:color w:val="000000" w:themeColor="text1"/>
          <w:szCs w:val="22"/>
        </w:rPr>
        <w:t xml:space="preserve"> lock </w:t>
      </w:r>
      <w:r w:rsidR="004C161A" w:rsidRPr="00B7534D">
        <w:rPr>
          <w:rFonts w:ascii="Arial" w:hAnsi="Arial"/>
          <w:color w:val="000000" w:themeColor="text1"/>
          <w:szCs w:val="22"/>
        </w:rPr>
        <w:t>date,</w:t>
      </w:r>
      <w:r w:rsidR="00167CDE" w:rsidRPr="00B7534D">
        <w:rPr>
          <w:rFonts w:ascii="Arial" w:hAnsi="Arial"/>
          <w:color w:val="000000" w:themeColor="text1"/>
          <w:szCs w:val="22"/>
        </w:rPr>
        <w:t xml:space="preserve"> and </w:t>
      </w:r>
      <w:r w:rsidR="00C556F1" w:rsidRPr="00B7534D">
        <w:rPr>
          <w:rFonts w:ascii="Arial" w:hAnsi="Arial"/>
          <w:color w:val="000000" w:themeColor="text1"/>
          <w:szCs w:val="22"/>
        </w:rPr>
        <w:t xml:space="preserve">keeping details of what has been changed and when. </w:t>
      </w:r>
    </w:p>
    <w:p w14:paraId="60B849D9" w14:textId="77777777" w:rsidR="00964142" w:rsidRPr="00C4085D" w:rsidRDefault="00964142" w:rsidP="004E381D">
      <w:pPr>
        <w:spacing w:after="0"/>
        <w:jc w:val="both"/>
        <w:rPr>
          <w:rFonts w:ascii="Arial" w:hAnsi="Arial"/>
          <w:b/>
          <w:color w:val="000000" w:themeColor="text1"/>
          <w:sz w:val="20"/>
          <w:szCs w:val="20"/>
        </w:rPr>
      </w:pPr>
    </w:p>
    <w:p w14:paraId="02D1DEBB" w14:textId="34FD8134" w:rsidR="00816A0A" w:rsidRPr="00C4085D" w:rsidRDefault="00C4085D" w:rsidP="004E381D">
      <w:pPr>
        <w:pStyle w:val="Heading1"/>
        <w:spacing w:after="0"/>
        <w:rPr>
          <w:rFonts w:ascii="Arial" w:hAnsi="Arial"/>
          <w:b/>
          <w:bCs w:val="0"/>
          <w:color w:val="000000" w:themeColor="text1"/>
          <w:sz w:val="28"/>
          <w:szCs w:val="28"/>
          <w:lang w:val="en-GB"/>
        </w:rPr>
      </w:pPr>
      <w:bookmarkStart w:id="317" w:name="_Toc76723985"/>
      <w:bookmarkStart w:id="318" w:name="_Toc77162722"/>
      <w:bookmarkStart w:id="319" w:name="_Toc77162787"/>
      <w:bookmarkStart w:id="320" w:name="_Toc99956804"/>
      <w:r w:rsidRPr="00C4085D">
        <w:rPr>
          <w:rFonts w:ascii="Arial" w:hAnsi="Arial"/>
          <w:b/>
          <w:bCs w:val="0"/>
          <w:color w:val="000000" w:themeColor="text1"/>
          <w:sz w:val="28"/>
          <w:szCs w:val="28"/>
          <w:lang w:val="en-GB"/>
        </w:rPr>
        <w:t>24.</w:t>
      </w:r>
      <w:r w:rsidRPr="00C4085D">
        <w:rPr>
          <w:rFonts w:ascii="Arial" w:hAnsi="Arial"/>
          <w:b/>
          <w:bCs w:val="0"/>
          <w:color w:val="000000" w:themeColor="text1"/>
          <w:sz w:val="28"/>
          <w:szCs w:val="28"/>
          <w:lang w:val="en-GB"/>
        </w:rPr>
        <w:tab/>
        <w:t xml:space="preserve">DATA BASE TRANSFER TO </w:t>
      </w:r>
      <w:bookmarkEnd w:id="317"/>
      <w:bookmarkEnd w:id="318"/>
      <w:bookmarkEnd w:id="319"/>
      <w:r w:rsidRPr="00C4085D">
        <w:rPr>
          <w:rFonts w:ascii="Arial" w:hAnsi="Arial"/>
          <w:b/>
          <w:bCs w:val="0"/>
          <w:color w:val="000000" w:themeColor="text1"/>
          <w:sz w:val="28"/>
          <w:szCs w:val="28"/>
          <w:lang w:val="en-GB"/>
        </w:rPr>
        <w:t>CPI/ STUDY STATISTICIAN</w:t>
      </w:r>
      <w:bookmarkEnd w:id="320"/>
      <w:r w:rsidRPr="00C4085D">
        <w:rPr>
          <w:rFonts w:ascii="Arial" w:hAnsi="Arial"/>
          <w:b/>
          <w:bCs w:val="0"/>
          <w:color w:val="000000" w:themeColor="text1"/>
          <w:sz w:val="28"/>
          <w:szCs w:val="28"/>
          <w:lang w:val="en-GB"/>
        </w:rPr>
        <w:t xml:space="preserve"> </w:t>
      </w:r>
      <w:r w:rsidRPr="00C4085D" w:rsidDel="00A77D67">
        <w:rPr>
          <w:rFonts w:ascii="Arial" w:hAnsi="Arial"/>
          <w:b/>
          <w:bCs w:val="0"/>
          <w:color w:val="000000" w:themeColor="text1"/>
          <w:sz w:val="28"/>
          <w:szCs w:val="28"/>
          <w:lang w:val="en-GB"/>
        </w:rPr>
        <w:t xml:space="preserve"> </w:t>
      </w:r>
    </w:p>
    <w:p w14:paraId="66DE8631" w14:textId="12128F79" w:rsidR="00B24D7B" w:rsidRPr="00B7534D" w:rsidRDefault="00B24D7B" w:rsidP="004E381D">
      <w:pPr>
        <w:spacing w:after="0"/>
        <w:jc w:val="both"/>
        <w:rPr>
          <w:rFonts w:ascii="Arial" w:hAnsi="Arial"/>
          <w:color w:val="000000" w:themeColor="text1"/>
          <w:szCs w:val="22"/>
        </w:rPr>
      </w:pPr>
      <w:r w:rsidRPr="00B7534D">
        <w:rPr>
          <w:rFonts w:ascii="Arial" w:hAnsi="Arial"/>
          <w:color w:val="000000" w:themeColor="text1"/>
          <w:szCs w:val="22"/>
        </w:rPr>
        <w:t xml:space="preserve">Dataset Specifications: File Transfer Format </w:t>
      </w:r>
    </w:p>
    <w:p w14:paraId="31DD1779" w14:textId="003AE1F4" w:rsidR="00DF0E77" w:rsidRPr="00B7534D" w:rsidRDefault="00DF0E77" w:rsidP="00DF0E77">
      <w:pPr>
        <w:spacing w:after="0"/>
        <w:jc w:val="both"/>
        <w:rPr>
          <w:rFonts w:ascii="Arial" w:hAnsi="Arial"/>
          <w:color w:val="000000" w:themeColor="text1"/>
          <w:szCs w:val="22"/>
        </w:rPr>
      </w:pPr>
      <w:r w:rsidRPr="00B7534D">
        <w:rPr>
          <w:rFonts w:ascii="Arial" w:hAnsi="Arial"/>
          <w:color w:val="000000" w:themeColor="text1"/>
          <w:szCs w:val="22"/>
        </w:rPr>
        <w:t xml:space="preserve">UTS-ITCC will provide a final locked database to the CPI/ study statistician upon request. All files “zipped” into a WinZip file are sent via OneDrive (for business) to CPI/ study statistician.  "OneDrive for Business" with its file-sharing security features and encryption (at rest and in-transit), is suitable for transferring the UTS highest classification - "UTS Confidential" data. The UTS-ITCC team sign in with their Microsoft account or </w:t>
      </w:r>
      <w:r w:rsidR="004C161A">
        <w:rPr>
          <w:rFonts w:ascii="Arial" w:hAnsi="Arial"/>
          <w:color w:val="000000" w:themeColor="text1"/>
          <w:szCs w:val="22"/>
        </w:rPr>
        <w:t>staff</w:t>
      </w:r>
      <w:r w:rsidRPr="00B7534D">
        <w:rPr>
          <w:rFonts w:ascii="Arial" w:hAnsi="Arial"/>
          <w:color w:val="000000" w:themeColor="text1"/>
          <w:szCs w:val="22"/>
        </w:rPr>
        <w:t xml:space="preserve"> account to access OneDrive (for business). UTS-ITCC team ‘share’ the files which will insert a link to the OneDrive file in an email message sent to the CPI/ study statistician. Access to the link is granted to the appropriate individuals only. </w:t>
      </w:r>
      <w:r w:rsidR="004C161A">
        <w:rPr>
          <w:rFonts w:ascii="Arial" w:hAnsi="Arial"/>
          <w:color w:val="000000" w:themeColor="text1"/>
          <w:szCs w:val="22"/>
        </w:rPr>
        <w:t xml:space="preserve">The link will only work until the date set. </w:t>
      </w:r>
      <w:r w:rsidRPr="00B7534D">
        <w:rPr>
          <w:rFonts w:ascii="Arial" w:hAnsi="Arial"/>
          <w:color w:val="000000" w:themeColor="text1"/>
          <w:szCs w:val="22"/>
        </w:rPr>
        <w:t xml:space="preserve">The expiration date will be set for 24 hours after sending the link. Once it’s expired, the link will be invalid. The password to open the zipped data file is forwarded to the CPI/ study statistician separately via telephone or by email where the </w:t>
      </w:r>
      <w:r w:rsidRPr="00B7534D">
        <w:rPr>
          <w:rFonts w:ascii="Arial" w:hAnsi="Arial"/>
          <w:color w:val="000000" w:themeColor="text1"/>
        </w:rPr>
        <w:t>email subject</w:t>
      </w:r>
      <w:r w:rsidRPr="00B7534D">
        <w:rPr>
          <w:rFonts w:ascii="Arial" w:hAnsi="Arial"/>
          <w:color w:val="000000" w:themeColor="text1"/>
          <w:szCs w:val="22"/>
        </w:rPr>
        <w:t xml:space="preserve"> line does not link the two emails. When the CPI/ study statistician clicks the link, they will be prompted to enter a password before they can access the file. Once the encrypted data file is opened using the password, the CPI/ study statistician imports the data into an appropriate statistics programme using the import function. </w:t>
      </w:r>
    </w:p>
    <w:p w14:paraId="09DA5D05" w14:textId="77777777" w:rsidR="00DF0E77" w:rsidRPr="00B7534D" w:rsidRDefault="00DF0E77" w:rsidP="00DF0E77">
      <w:pPr>
        <w:spacing w:after="0"/>
        <w:jc w:val="both"/>
        <w:rPr>
          <w:rFonts w:ascii="Arial" w:hAnsi="Arial"/>
          <w:color w:val="000000" w:themeColor="text1"/>
          <w:szCs w:val="22"/>
        </w:rPr>
      </w:pPr>
      <w:r w:rsidRPr="00B7534D">
        <w:rPr>
          <w:rFonts w:ascii="Arial" w:hAnsi="Arial"/>
          <w:color w:val="000000" w:themeColor="text1"/>
          <w:szCs w:val="22"/>
        </w:rPr>
        <w:t xml:space="preserve">The format for data transfer will be using Excel files. CSV files can be converted to various other formats using commercially available off the shelf software. Each dataset will be provided in a single Excel file, or those datasets which are divided will be clearly named to aid the reviewer in reconstructing the </w:t>
      </w:r>
      <w:r w:rsidRPr="00B7534D">
        <w:rPr>
          <w:rFonts w:ascii="Arial" w:hAnsi="Arial"/>
          <w:color w:val="000000" w:themeColor="text1"/>
          <w:szCs w:val="22"/>
        </w:rPr>
        <w:lastRenderedPageBreak/>
        <w:t xml:space="preserve">original dataset. The transfer document will identify the range of </w:t>
      </w:r>
      <w:r w:rsidRPr="00B7534D">
        <w:rPr>
          <w:rFonts w:ascii="Arial" w:hAnsi="Arial"/>
          <w:color w:val="000000" w:themeColor="text1"/>
        </w:rPr>
        <w:t>participant</w:t>
      </w:r>
      <w:r w:rsidRPr="00B7534D">
        <w:rPr>
          <w:rFonts w:ascii="Arial" w:hAnsi="Arial"/>
          <w:color w:val="000000" w:themeColor="text1"/>
          <w:szCs w:val="22"/>
        </w:rPr>
        <w:t xml:space="preserve"> numbers (or other criteria used for division) in the label for each of the divided datasets.</w:t>
      </w:r>
    </w:p>
    <w:p w14:paraId="192F370D" w14:textId="77777777" w:rsidR="00DF0E77" w:rsidRPr="00B7534D" w:rsidRDefault="00DF0E77" w:rsidP="00DF0E77">
      <w:pPr>
        <w:spacing w:after="0"/>
        <w:jc w:val="both"/>
        <w:rPr>
          <w:rFonts w:ascii="Arial" w:hAnsi="Arial"/>
          <w:color w:val="000000" w:themeColor="text1"/>
          <w:szCs w:val="22"/>
        </w:rPr>
      </w:pPr>
      <w:r w:rsidRPr="00B7534D">
        <w:rPr>
          <w:rFonts w:ascii="Arial" w:hAnsi="Arial"/>
          <w:color w:val="000000" w:themeColor="text1"/>
          <w:szCs w:val="22"/>
        </w:rPr>
        <w:t xml:space="preserve">For all datasets, </w:t>
      </w:r>
      <w:proofErr w:type="gramStart"/>
      <w:r w:rsidRPr="00B7534D">
        <w:rPr>
          <w:rFonts w:ascii="Arial" w:hAnsi="Arial"/>
          <w:color w:val="000000" w:themeColor="text1"/>
          <w:szCs w:val="22"/>
        </w:rPr>
        <w:t>in order to</w:t>
      </w:r>
      <w:proofErr w:type="gramEnd"/>
      <w:r w:rsidRPr="00B7534D">
        <w:rPr>
          <w:rFonts w:ascii="Arial" w:hAnsi="Arial"/>
          <w:color w:val="000000" w:themeColor="text1"/>
          <w:szCs w:val="22"/>
        </w:rPr>
        <w:t xml:space="preserve"> significantly reduce dataset file sizes, the allotted character column length/size for each column will be the maximum length used. All dataset names and dataset labels are unique across the tabulation datasets submitted for the study. The internal name for the locked dataset on these CSV files will be the same as the variable/field name shown in the data dictionary codebook. The key variables will appear first in the datasets. Each </w:t>
      </w:r>
      <w:r w:rsidRPr="00B7534D">
        <w:rPr>
          <w:rFonts w:ascii="Arial" w:hAnsi="Arial"/>
          <w:color w:val="000000" w:themeColor="text1"/>
        </w:rPr>
        <w:t xml:space="preserve">participant </w:t>
      </w:r>
      <w:r w:rsidRPr="00B7534D">
        <w:rPr>
          <w:rFonts w:ascii="Arial" w:hAnsi="Arial"/>
          <w:color w:val="000000" w:themeColor="text1"/>
          <w:szCs w:val="22"/>
        </w:rPr>
        <w:t xml:space="preserve">will be identified by a single and unique </w:t>
      </w:r>
      <w:r w:rsidRPr="00B7534D">
        <w:rPr>
          <w:rFonts w:ascii="Arial" w:hAnsi="Arial"/>
          <w:color w:val="000000" w:themeColor="text1"/>
        </w:rPr>
        <w:t xml:space="preserve">participant </w:t>
      </w:r>
      <w:r w:rsidRPr="00B7534D">
        <w:rPr>
          <w:rFonts w:ascii="Arial" w:hAnsi="Arial"/>
          <w:color w:val="000000" w:themeColor="text1"/>
          <w:szCs w:val="22"/>
        </w:rPr>
        <w:t xml:space="preserve">identifier code. </w:t>
      </w:r>
    </w:p>
    <w:p w14:paraId="3921B7C5" w14:textId="77777777" w:rsidR="00B24D7B" w:rsidRPr="00B7534D" w:rsidRDefault="00B24D7B" w:rsidP="004E381D">
      <w:pPr>
        <w:spacing w:after="0"/>
        <w:jc w:val="both"/>
        <w:rPr>
          <w:rFonts w:ascii="Arial" w:hAnsi="Arial"/>
          <w:color w:val="000000" w:themeColor="text1"/>
          <w:szCs w:val="22"/>
        </w:rPr>
      </w:pPr>
    </w:p>
    <w:p w14:paraId="48C274B5" w14:textId="77777777" w:rsidR="003457AD" w:rsidRPr="00B7534D" w:rsidRDefault="003457AD">
      <w:pPr>
        <w:spacing w:after="0" w:line="240" w:lineRule="auto"/>
        <w:rPr>
          <w:rFonts w:ascii="Arial" w:hAnsi="Arial"/>
          <w:bCs/>
          <w:color w:val="000000" w:themeColor="text1"/>
          <w:spacing w:val="-4"/>
          <w:kern w:val="32"/>
          <w:sz w:val="32"/>
          <w:szCs w:val="32"/>
        </w:rPr>
      </w:pPr>
      <w:bookmarkStart w:id="321" w:name="_Toc76723986"/>
      <w:bookmarkEnd w:id="291"/>
      <w:bookmarkEnd w:id="292"/>
      <w:bookmarkEnd w:id="293"/>
      <w:bookmarkEnd w:id="294"/>
      <w:bookmarkEnd w:id="295"/>
      <w:bookmarkEnd w:id="296"/>
      <w:bookmarkEnd w:id="297"/>
      <w:bookmarkEnd w:id="298"/>
      <w:r w:rsidRPr="00B7534D">
        <w:rPr>
          <w:rFonts w:ascii="Arial" w:hAnsi="Arial"/>
          <w:color w:val="000000" w:themeColor="text1"/>
          <w:sz w:val="32"/>
          <w:szCs w:val="32"/>
        </w:rPr>
        <w:br w:type="page"/>
      </w:r>
    </w:p>
    <w:p w14:paraId="4372C851" w14:textId="792CDA5F" w:rsidR="002B1A08" w:rsidRPr="00C4085D" w:rsidRDefault="002B1A08" w:rsidP="002B1A08">
      <w:pPr>
        <w:pStyle w:val="Heading1"/>
        <w:spacing w:after="0"/>
        <w:rPr>
          <w:rFonts w:ascii="Arial" w:hAnsi="Arial"/>
          <w:b/>
          <w:bCs w:val="0"/>
          <w:color w:val="000000" w:themeColor="text1"/>
          <w:sz w:val="28"/>
          <w:szCs w:val="28"/>
          <w:lang w:val="en-GB"/>
        </w:rPr>
      </w:pPr>
      <w:bookmarkStart w:id="322" w:name="_Toc77162723"/>
      <w:bookmarkStart w:id="323" w:name="_Toc77162788"/>
      <w:bookmarkStart w:id="324" w:name="_Toc99956805"/>
      <w:r w:rsidRPr="00C4085D">
        <w:rPr>
          <w:rFonts w:ascii="Arial" w:hAnsi="Arial"/>
          <w:b/>
          <w:bCs w:val="0"/>
          <w:color w:val="000000" w:themeColor="text1"/>
          <w:sz w:val="28"/>
          <w:szCs w:val="28"/>
          <w:lang w:val="en-GB"/>
        </w:rPr>
        <w:lastRenderedPageBreak/>
        <w:t>2</w:t>
      </w:r>
      <w:r w:rsidR="008C0636" w:rsidRPr="00C4085D">
        <w:rPr>
          <w:rFonts w:ascii="Arial" w:hAnsi="Arial"/>
          <w:b/>
          <w:bCs w:val="0"/>
          <w:color w:val="000000" w:themeColor="text1"/>
          <w:sz w:val="28"/>
          <w:szCs w:val="28"/>
          <w:lang w:val="en-GB"/>
        </w:rPr>
        <w:t>5</w:t>
      </w:r>
      <w:r w:rsidRPr="00C4085D">
        <w:rPr>
          <w:rFonts w:ascii="Arial" w:hAnsi="Arial"/>
          <w:b/>
          <w:bCs w:val="0"/>
          <w:color w:val="000000" w:themeColor="text1"/>
          <w:sz w:val="28"/>
          <w:szCs w:val="28"/>
          <w:lang w:val="en-GB"/>
        </w:rPr>
        <w:t>.</w:t>
      </w:r>
      <w:r w:rsidRPr="00C4085D">
        <w:rPr>
          <w:rFonts w:ascii="Arial" w:hAnsi="Arial"/>
          <w:b/>
          <w:bCs w:val="0"/>
          <w:color w:val="000000" w:themeColor="text1"/>
          <w:sz w:val="28"/>
          <w:szCs w:val="28"/>
          <w:lang w:val="en-GB"/>
        </w:rPr>
        <w:tab/>
        <w:t>REFERENCES</w:t>
      </w:r>
      <w:bookmarkEnd w:id="321"/>
      <w:bookmarkEnd w:id="322"/>
      <w:bookmarkEnd w:id="323"/>
      <w:bookmarkEnd w:id="324"/>
    </w:p>
    <w:p w14:paraId="2C8F5C6E" w14:textId="668B95E4" w:rsidR="00954E54" w:rsidRPr="00B7534D" w:rsidRDefault="00B64E17" w:rsidP="004E381D">
      <w:pPr>
        <w:spacing w:after="0"/>
        <w:jc w:val="both"/>
        <w:rPr>
          <w:rFonts w:ascii="Arial" w:hAnsi="Arial"/>
          <w:color w:val="000000" w:themeColor="text1"/>
          <w:szCs w:val="22"/>
        </w:rPr>
      </w:pPr>
      <w:proofErr w:type="spellStart"/>
      <w:r w:rsidRPr="00B7534D">
        <w:rPr>
          <w:rFonts w:ascii="Arial" w:hAnsi="Arial"/>
          <w:color w:val="000000" w:themeColor="text1"/>
          <w:szCs w:val="22"/>
        </w:rPr>
        <w:t>Krishnankutty</w:t>
      </w:r>
      <w:proofErr w:type="spellEnd"/>
      <w:r w:rsidRPr="00B7534D">
        <w:rPr>
          <w:rFonts w:ascii="Arial" w:hAnsi="Arial"/>
          <w:color w:val="000000" w:themeColor="text1"/>
          <w:szCs w:val="22"/>
        </w:rPr>
        <w:t xml:space="preserve"> B, Bellary S, Kumar NB, </w:t>
      </w:r>
      <w:proofErr w:type="spellStart"/>
      <w:r w:rsidRPr="00B7534D">
        <w:rPr>
          <w:rFonts w:ascii="Arial" w:hAnsi="Arial"/>
          <w:color w:val="000000" w:themeColor="text1"/>
          <w:szCs w:val="22"/>
        </w:rPr>
        <w:t>Moodahadu</w:t>
      </w:r>
      <w:proofErr w:type="spellEnd"/>
      <w:r w:rsidRPr="00B7534D">
        <w:rPr>
          <w:rFonts w:ascii="Arial" w:hAnsi="Arial"/>
          <w:color w:val="000000" w:themeColor="text1"/>
          <w:szCs w:val="22"/>
        </w:rPr>
        <w:t xml:space="preserve"> LS. Data management in</w:t>
      </w:r>
      <w:r w:rsidR="00B27BDF" w:rsidRPr="00B7534D">
        <w:rPr>
          <w:rFonts w:ascii="Arial" w:hAnsi="Arial"/>
          <w:color w:val="000000" w:themeColor="text1"/>
          <w:szCs w:val="22"/>
        </w:rPr>
        <w:t xml:space="preserve"> </w:t>
      </w:r>
      <w:r w:rsidRPr="00B7534D">
        <w:rPr>
          <w:rFonts w:ascii="Arial" w:hAnsi="Arial"/>
          <w:color w:val="000000" w:themeColor="text1"/>
          <w:szCs w:val="22"/>
        </w:rPr>
        <w:t xml:space="preserve">clinical research: An overview. Indian J </w:t>
      </w:r>
      <w:proofErr w:type="spellStart"/>
      <w:r w:rsidRPr="00B7534D">
        <w:rPr>
          <w:rFonts w:ascii="Arial" w:hAnsi="Arial"/>
          <w:color w:val="000000" w:themeColor="text1"/>
          <w:szCs w:val="22"/>
        </w:rPr>
        <w:t>Pharmacol</w:t>
      </w:r>
      <w:proofErr w:type="spellEnd"/>
      <w:r w:rsidRPr="00B7534D">
        <w:rPr>
          <w:rFonts w:ascii="Arial" w:hAnsi="Arial"/>
          <w:color w:val="000000" w:themeColor="text1"/>
          <w:szCs w:val="22"/>
        </w:rPr>
        <w:t>. 2012 Mar;44(2):168-72.</w:t>
      </w:r>
    </w:p>
    <w:p w14:paraId="02281472" w14:textId="14024178" w:rsidR="009F0B76" w:rsidRPr="00B7534D" w:rsidRDefault="009F0B76" w:rsidP="004E381D">
      <w:pPr>
        <w:spacing w:after="0"/>
        <w:jc w:val="both"/>
        <w:rPr>
          <w:rFonts w:ascii="Arial" w:hAnsi="Arial"/>
        </w:rPr>
      </w:pPr>
      <w:r w:rsidRPr="00B7534D">
        <w:rPr>
          <w:rFonts w:ascii="Arial" w:hAnsi="Arial"/>
          <w:color w:val="000000" w:themeColor="text1"/>
          <w:szCs w:val="22"/>
        </w:rPr>
        <w:t>Paul A. Harris, et al. Research electronic data capture (</w:t>
      </w:r>
      <w:proofErr w:type="spellStart"/>
      <w:r w:rsidRPr="00B7534D">
        <w:rPr>
          <w:rFonts w:ascii="Arial" w:hAnsi="Arial"/>
          <w:color w:val="000000" w:themeColor="text1"/>
          <w:szCs w:val="22"/>
        </w:rPr>
        <w:t>REDCap</w:t>
      </w:r>
      <w:proofErr w:type="spellEnd"/>
      <w:r w:rsidRPr="00B7534D">
        <w:rPr>
          <w:rFonts w:ascii="Arial" w:hAnsi="Arial"/>
          <w:color w:val="000000" w:themeColor="text1"/>
          <w:szCs w:val="22"/>
        </w:rPr>
        <w:t xml:space="preserve">) – A metadata-driven methodology and workflow process for providing translational research informatics support. Journal of Biomedical Informatics. 2009;42 (2): 377–381. </w:t>
      </w:r>
    </w:p>
    <w:p w14:paraId="02EB3B9A" w14:textId="62F3D492" w:rsidR="00954E54" w:rsidRPr="00B7534D" w:rsidRDefault="00B64E17" w:rsidP="004E381D">
      <w:pPr>
        <w:spacing w:after="0"/>
        <w:jc w:val="both"/>
        <w:rPr>
          <w:rFonts w:ascii="Arial" w:hAnsi="Arial"/>
          <w:color w:val="000000" w:themeColor="text1"/>
          <w:szCs w:val="22"/>
        </w:rPr>
      </w:pPr>
      <w:proofErr w:type="spellStart"/>
      <w:r w:rsidRPr="00B7534D">
        <w:rPr>
          <w:rFonts w:ascii="Arial" w:hAnsi="Arial"/>
          <w:color w:val="000000" w:themeColor="text1"/>
          <w:szCs w:val="22"/>
        </w:rPr>
        <w:t>Rousse</w:t>
      </w:r>
      <w:r w:rsidR="00954E54" w:rsidRPr="00B7534D">
        <w:rPr>
          <w:rFonts w:ascii="Arial" w:hAnsi="Arial"/>
          <w:color w:val="000000" w:themeColor="text1"/>
          <w:szCs w:val="22"/>
        </w:rPr>
        <w:t>euw</w:t>
      </w:r>
      <w:proofErr w:type="spellEnd"/>
      <w:r w:rsidR="00954E54" w:rsidRPr="00B7534D">
        <w:rPr>
          <w:rFonts w:ascii="Arial" w:hAnsi="Arial"/>
          <w:color w:val="000000" w:themeColor="text1"/>
          <w:szCs w:val="22"/>
        </w:rPr>
        <w:t xml:space="preserve"> PJ and Hubert</w:t>
      </w:r>
      <w:r w:rsidRPr="00B7534D">
        <w:rPr>
          <w:rFonts w:ascii="Arial" w:hAnsi="Arial"/>
          <w:color w:val="000000" w:themeColor="text1"/>
          <w:szCs w:val="22"/>
        </w:rPr>
        <w:t xml:space="preserve"> M. Robust statistics for outlier detection. WIREs Data Mining </w:t>
      </w:r>
      <w:proofErr w:type="spellStart"/>
      <w:r w:rsidRPr="00B7534D">
        <w:rPr>
          <w:rFonts w:ascii="Arial" w:hAnsi="Arial"/>
          <w:color w:val="000000" w:themeColor="text1"/>
          <w:szCs w:val="22"/>
        </w:rPr>
        <w:t>KnowlDiscov</w:t>
      </w:r>
      <w:proofErr w:type="spellEnd"/>
      <w:r w:rsidRPr="00B7534D">
        <w:rPr>
          <w:rFonts w:ascii="Arial" w:hAnsi="Arial"/>
          <w:color w:val="000000" w:themeColor="text1"/>
          <w:szCs w:val="22"/>
        </w:rPr>
        <w:t xml:space="preserve"> 2011;1: 73–79. doi:10.1002/widm.2</w:t>
      </w:r>
    </w:p>
    <w:p w14:paraId="155A4782" w14:textId="77777777" w:rsidR="00CD59F8" w:rsidRPr="00B7534D" w:rsidRDefault="00954E54" w:rsidP="004E381D">
      <w:pPr>
        <w:spacing w:after="0"/>
        <w:jc w:val="both"/>
        <w:rPr>
          <w:rFonts w:ascii="Arial" w:hAnsi="Arial"/>
          <w:color w:val="000000" w:themeColor="text1"/>
          <w:szCs w:val="22"/>
        </w:rPr>
      </w:pPr>
      <w:r w:rsidRPr="00B7534D">
        <w:rPr>
          <w:rFonts w:ascii="Arial" w:hAnsi="Arial"/>
          <w:color w:val="000000" w:themeColor="text1"/>
          <w:szCs w:val="22"/>
        </w:rPr>
        <w:t xml:space="preserve">Van den </w:t>
      </w:r>
      <w:proofErr w:type="spellStart"/>
      <w:r w:rsidRPr="00B7534D">
        <w:rPr>
          <w:rFonts w:ascii="Arial" w:hAnsi="Arial"/>
          <w:color w:val="000000" w:themeColor="text1"/>
          <w:szCs w:val="22"/>
        </w:rPr>
        <w:t>Broeck</w:t>
      </w:r>
      <w:proofErr w:type="spellEnd"/>
      <w:r w:rsidRPr="00B7534D">
        <w:rPr>
          <w:rFonts w:ascii="Arial" w:hAnsi="Arial"/>
          <w:color w:val="000000" w:themeColor="text1"/>
          <w:szCs w:val="22"/>
        </w:rPr>
        <w:t xml:space="preserve"> J, </w:t>
      </w:r>
      <w:proofErr w:type="spellStart"/>
      <w:r w:rsidRPr="00B7534D">
        <w:rPr>
          <w:rFonts w:ascii="Arial" w:hAnsi="Arial"/>
          <w:color w:val="000000" w:themeColor="text1"/>
          <w:szCs w:val="22"/>
        </w:rPr>
        <w:t>Argeseanu</w:t>
      </w:r>
      <w:proofErr w:type="spellEnd"/>
      <w:r w:rsidRPr="00B7534D">
        <w:rPr>
          <w:rFonts w:ascii="Arial" w:hAnsi="Arial"/>
          <w:color w:val="000000" w:themeColor="text1"/>
          <w:szCs w:val="22"/>
        </w:rPr>
        <w:t xml:space="preserve"> Cunningham S, </w:t>
      </w:r>
      <w:proofErr w:type="spellStart"/>
      <w:r w:rsidRPr="00B7534D">
        <w:rPr>
          <w:rFonts w:ascii="Arial" w:hAnsi="Arial"/>
          <w:color w:val="000000" w:themeColor="text1"/>
          <w:szCs w:val="22"/>
        </w:rPr>
        <w:t>Eeckels</w:t>
      </w:r>
      <w:proofErr w:type="spellEnd"/>
      <w:r w:rsidRPr="00B7534D">
        <w:rPr>
          <w:rFonts w:ascii="Arial" w:hAnsi="Arial"/>
          <w:color w:val="000000" w:themeColor="text1"/>
          <w:szCs w:val="22"/>
        </w:rPr>
        <w:t xml:space="preserve"> R, Herbst K. Data Cleaning: Detecting, Diagnosing, and Editing Data Abnormalities. </w:t>
      </w:r>
      <w:proofErr w:type="spellStart"/>
      <w:r w:rsidRPr="00B7534D">
        <w:rPr>
          <w:rFonts w:ascii="Arial" w:hAnsi="Arial"/>
          <w:color w:val="000000" w:themeColor="text1"/>
          <w:szCs w:val="22"/>
        </w:rPr>
        <w:t>PLoS</w:t>
      </w:r>
      <w:proofErr w:type="spellEnd"/>
      <w:r w:rsidRPr="00B7534D">
        <w:rPr>
          <w:rFonts w:ascii="Arial" w:hAnsi="Arial"/>
          <w:color w:val="000000" w:themeColor="text1"/>
          <w:szCs w:val="22"/>
        </w:rPr>
        <w:t xml:space="preserve"> Med 2005;2(10): e267. </w:t>
      </w:r>
    </w:p>
    <w:p w14:paraId="4376016C" w14:textId="77777777" w:rsidR="00AB440B" w:rsidRPr="00B7534D" w:rsidRDefault="00AB440B" w:rsidP="004E381D">
      <w:pPr>
        <w:spacing w:after="0"/>
        <w:jc w:val="both"/>
        <w:rPr>
          <w:rFonts w:ascii="Arial" w:hAnsi="Arial"/>
          <w:color w:val="000000" w:themeColor="text1"/>
          <w:lang w:val="en-US"/>
        </w:rPr>
      </w:pPr>
    </w:p>
    <w:p w14:paraId="21F6DA52" w14:textId="77777777" w:rsidR="003457AD" w:rsidRPr="00B7534D" w:rsidRDefault="003457AD">
      <w:pPr>
        <w:spacing w:after="0" w:line="240" w:lineRule="auto"/>
        <w:rPr>
          <w:rFonts w:ascii="Arial" w:hAnsi="Arial"/>
          <w:bCs/>
          <w:color w:val="000000" w:themeColor="text1"/>
          <w:spacing w:val="-4"/>
          <w:kern w:val="32"/>
          <w:sz w:val="32"/>
          <w:szCs w:val="32"/>
        </w:rPr>
      </w:pPr>
      <w:bookmarkStart w:id="325" w:name="_Toc456705887"/>
      <w:bookmarkStart w:id="326" w:name="_Toc76723987"/>
      <w:r w:rsidRPr="00B7534D">
        <w:rPr>
          <w:rFonts w:ascii="Arial" w:hAnsi="Arial"/>
          <w:color w:val="000000" w:themeColor="text1"/>
          <w:sz w:val="32"/>
          <w:szCs w:val="32"/>
        </w:rPr>
        <w:br w:type="page"/>
      </w:r>
    </w:p>
    <w:p w14:paraId="212169BF" w14:textId="17300B8C" w:rsidR="00440946" w:rsidRPr="00C4085D" w:rsidRDefault="002B1A08" w:rsidP="004E381D">
      <w:pPr>
        <w:pStyle w:val="Heading1"/>
        <w:spacing w:after="0"/>
        <w:rPr>
          <w:rFonts w:ascii="Arial" w:hAnsi="Arial"/>
          <w:b/>
          <w:bCs w:val="0"/>
          <w:color w:val="000000" w:themeColor="text1"/>
          <w:sz w:val="28"/>
          <w:szCs w:val="28"/>
          <w:lang w:val="en-GB"/>
        </w:rPr>
      </w:pPr>
      <w:bookmarkStart w:id="327" w:name="_Toc77162724"/>
      <w:bookmarkStart w:id="328" w:name="_Toc77162789"/>
      <w:bookmarkStart w:id="329" w:name="_Toc99956806"/>
      <w:r w:rsidRPr="00C4085D">
        <w:rPr>
          <w:rFonts w:ascii="Arial" w:hAnsi="Arial"/>
          <w:b/>
          <w:bCs w:val="0"/>
          <w:color w:val="000000" w:themeColor="text1"/>
          <w:sz w:val="28"/>
          <w:szCs w:val="28"/>
          <w:lang w:val="en-GB"/>
        </w:rPr>
        <w:lastRenderedPageBreak/>
        <w:t>2</w:t>
      </w:r>
      <w:r w:rsidR="008C0636" w:rsidRPr="00C4085D">
        <w:rPr>
          <w:rFonts w:ascii="Arial" w:hAnsi="Arial"/>
          <w:b/>
          <w:bCs w:val="0"/>
          <w:color w:val="000000" w:themeColor="text1"/>
          <w:sz w:val="28"/>
          <w:szCs w:val="28"/>
          <w:lang w:val="en-GB"/>
        </w:rPr>
        <w:t>6</w:t>
      </w:r>
      <w:r w:rsidR="00134B29" w:rsidRPr="00C4085D">
        <w:rPr>
          <w:rFonts w:ascii="Arial" w:hAnsi="Arial"/>
          <w:b/>
          <w:bCs w:val="0"/>
          <w:color w:val="000000" w:themeColor="text1"/>
          <w:sz w:val="28"/>
          <w:szCs w:val="28"/>
          <w:lang w:val="en-GB"/>
        </w:rPr>
        <w:t>.</w:t>
      </w:r>
      <w:r w:rsidR="00134B29" w:rsidRPr="00C4085D">
        <w:rPr>
          <w:rFonts w:ascii="Arial" w:hAnsi="Arial"/>
          <w:b/>
          <w:bCs w:val="0"/>
          <w:color w:val="000000" w:themeColor="text1"/>
          <w:sz w:val="28"/>
          <w:szCs w:val="28"/>
          <w:lang w:val="en-GB"/>
        </w:rPr>
        <w:tab/>
      </w:r>
      <w:r w:rsidR="00252B61" w:rsidRPr="00C4085D">
        <w:rPr>
          <w:rFonts w:ascii="Arial" w:hAnsi="Arial"/>
          <w:b/>
          <w:bCs w:val="0"/>
          <w:color w:val="000000" w:themeColor="text1"/>
          <w:sz w:val="28"/>
          <w:szCs w:val="28"/>
          <w:lang w:val="en-GB"/>
        </w:rPr>
        <w:t xml:space="preserve"> </w:t>
      </w:r>
      <w:r w:rsidR="00440946" w:rsidRPr="00C4085D">
        <w:rPr>
          <w:rFonts w:ascii="Arial" w:hAnsi="Arial"/>
          <w:b/>
          <w:bCs w:val="0"/>
          <w:color w:val="000000" w:themeColor="text1"/>
          <w:sz w:val="28"/>
          <w:szCs w:val="28"/>
          <w:lang w:val="en-GB"/>
        </w:rPr>
        <w:t>APPENDICES</w:t>
      </w:r>
      <w:bookmarkEnd w:id="325"/>
      <w:bookmarkEnd w:id="326"/>
      <w:bookmarkEnd w:id="327"/>
      <w:bookmarkEnd w:id="328"/>
      <w:bookmarkEnd w:id="329"/>
    </w:p>
    <w:p w14:paraId="19E2923D" w14:textId="0134FA34" w:rsidR="00BA5956" w:rsidRPr="00B7534D" w:rsidRDefault="00BA5956" w:rsidP="004E381D">
      <w:pPr>
        <w:spacing w:after="0"/>
        <w:jc w:val="both"/>
        <w:rPr>
          <w:rFonts w:ascii="Arial" w:hAnsi="Arial"/>
          <w:color w:val="000000" w:themeColor="text1"/>
        </w:rPr>
      </w:pPr>
      <w:r w:rsidRPr="00B7534D">
        <w:rPr>
          <w:rFonts w:ascii="Arial" w:hAnsi="Arial"/>
          <w:color w:val="000000" w:themeColor="text1"/>
        </w:rPr>
        <w:t>Appendix 1</w:t>
      </w:r>
      <w:r w:rsidR="00680A65" w:rsidRPr="00B7534D">
        <w:rPr>
          <w:rFonts w:ascii="Arial" w:hAnsi="Arial"/>
          <w:color w:val="000000" w:themeColor="text1"/>
        </w:rPr>
        <w:t>.</w:t>
      </w:r>
      <w:r w:rsidR="005C437C" w:rsidRPr="00B7534D">
        <w:rPr>
          <w:rFonts w:ascii="Arial" w:hAnsi="Arial"/>
          <w:color w:val="000000" w:themeColor="text1"/>
        </w:rPr>
        <w:t xml:space="preserve">   </w:t>
      </w:r>
      <w:r w:rsidRPr="00B7534D">
        <w:rPr>
          <w:rFonts w:ascii="Arial" w:hAnsi="Arial"/>
          <w:color w:val="000000" w:themeColor="text1"/>
        </w:rPr>
        <w:t>S</w:t>
      </w:r>
      <w:r w:rsidR="005C437C" w:rsidRPr="00B7534D">
        <w:rPr>
          <w:rFonts w:ascii="Arial" w:hAnsi="Arial"/>
          <w:color w:val="000000" w:themeColor="text1"/>
        </w:rPr>
        <w:t>tudy Protocol</w:t>
      </w:r>
    </w:p>
    <w:p w14:paraId="2410FD70" w14:textId="138D1F41" w:rsidR="00994197" w:rsidRPr="00B7534D" w:rsidRDefault="00BA5956" w:rsidP="004E381D">
      <w:pPr>
        <w:spacing w:after="0"/>
        <w:jc w:val="both"/>
        <w:rPr>
          <w:rFonts w:ascii="Arial" w:hAnsi="Arial"/>
          <w:color w:val="000000" w:themeColor="text1"/>
        </w:rPr>
      </w:pPr>
      <w:r w:rsidRPr="00B7534D">
        <w:rPr>
          <w:rFonts w:ascii="Arial" w:hAnsi="Arial"/>
          <w:color w:val="000000" w:themeColor="text1"/>
        </w:rPr>
        <w:t>Appendix 2</w:t>
      </w:r>
      <w:r w:rsidR="00680A65" w:rsidRPr="00B7534D">
        <w:rPr>
          <w:rFonts w:ascii="Arial" w:hAnsi="Arial"/>
          <w:color w:val="000000" w:themeColor="text1"/>
        </w:rPr>
        <w:t>.</w:t>
      </w:r>
      <w:r w:rsidR="005C437C" w:rsidRPr="00B7534D">
        <w:rPr>
          <w:rFonts w:ascii="Arial" w:hAnsi="Arial"/>
          <w:color w:val="000000" w:themeColor="text1"/>
        </w:rPr>
        <w:t xml:space="preserve">   </w:t>
      </w:r>
      <w:r w:rsidRPr="00B7534D">
        <w:rPr>
          <w:rFonts w:ascii="Arial" w:hAnsi="Arial"/>
          <w:color w:val="000000" w:themeColor="text1"/>
        </w:rPr>
        <w:t>A</w:t>
      </w:r>
      <w:r w:rsidR="005C437C" w:rsidRPr="00B7534D">
        <w:rPr>
          <w:rFonts w:ascii="Arial" w:hAnsi="Arial"/>
          <w:color w:val="000000" w:themeColor="text1"/>
        </w:rPr>
        <w:t>nnotated</w:t>
      </w:r>
      <w:r w:rsidRPr="00B7534D">
        <w:rPr>
          <w:rFonts w:ascii="Arial" w:hAnsi="Arial"/>
          <w:color w:val="000000" w:themeColor="text1"/>
        </w:rPr>
        <w:t xml:space="preserve"> CRF</w:t>
      </w:r>
      <w:r w:rsidR="005C437C" w:rsidRPr="00B7534D">
        <w:rPr>
          <w:rFonts w:ascii="Arial" w:hAnsi="Arial"/>
          <w:color w:val="000000" w:themeColor="text1"/>
        </w:rPr>
        <w:t>s/Data Collection Worksheets</w:t>
      </w:r>
    </w:p>
    <w:p w14:paraId="4116FBE2" w14:textId="7DD3FB6C" w:rsidR="00B27BDF" w:rsidRPr="00B7534D" w:rsidRDefault="00BA5956" w:rsidP="004E381D">
      <w:pPr>
        <w:spacing w:after="0"/>
        <w:jc w:val="both"/>
        <w:rPr>
          <w:rFonts w:ascii="Arial" w:hAnsi="Arial"/>
          <w:color w:val="000000" w:themeColor="text1"/>
        </w:rPr>
      </w:pPr>
      <w:r w:rsidRPr="00B7534D">
        <w:rPr>
          <w:rFonts w:ascii="Arial" w:hAnsi="Arial"/>
          <w:color w:val="000000" w:themeColor="text1"/>
        </w:rPr>
        <w:t>Appendix 3</w:t>
      </w:r>
      <w:r w:rsidR="00680A65" w:rsidRPr="00B7534D">
        <w:rPr>
          <w:rFonts w:ascii="Arial" w:hAnsi="Arial"/>
          <w:color w:val="000000" w:themeColor="text1"/>
        </w:rPr>
        <w:t>.</w:t>
      </w:r>
      <w:r w:rsidR="005C437C" w:rsidRPr="00B7534D">
        <w:rPr>
          <w:rFonts w:ascii="Arial" w:hAnsi="Arial"/>
          <w:color w:val="000000" w:themeColor="text1"/>
        </w:rPr>
        <w:t xml:space="preserve">   </w:t>
      </w:r>
      <w:r w:rsidR="00FD2F3A" w:rsidRPr="00B7534D">
        <w:rPr>
          <w:rFonts w:ascii="Arial" w:hAnsi="Arial"/>
          <w:color w:val="000000" w:themeColor="text1"/>
        </w:rPr>
        <w:t>Corrective Action Sheet</w:t>
      </w:r>
    </w:p>
    <w:p w14:paraId="65BB5EE5" w14:textId="267AB13C" w:rsidR="00FE4BE1" w:rsidRPr="00B7534D" w:rsidRDefault="00FE4BE1" w:rsidP="004E381D">
      <w:pPr>
        <w:spacing w:after="0"/>
        <w:jc w:val="both"/>
        <w:rPr>
          <w:rFonts w:ascii="Arial" w:hAnsi="Arial"/>
          <w:color w:val="000000" w:themeColor="text1"/>
        </w:rPr>
      </w:pPr>
      <w:r w:rsidRPr="00B7534D">
        <w:rPr>
          <w:rFonts w:ascii="Arial" w:hAnsi="Arial"/>
          <w:color w:val="000000" w:themeColor="text1"/>
        </w:rPr>
        <w:t>Appendix 4</w:t>
      </w:r>
      <w:r w:rsidR="00680A65" w:rsidRPr="00B7534D">
        <w:rPr>
          <w:rFonts w:ascii="Arial" w:hAnsi="Arial"/>
          <w:color w:val="000000" w:themeColor="text1"/>
        </w:rPr>
        <w:t>.</w:t>
      </w:r>
      <w:r w:rsidRPr="00B7534D">
        <w:rPr>
          <w:rFonts w:ascii="Arial" w:hAnsi="Arial"/>
          <w:color w:val="000000" w:themeColor="text1"/>
        </w:rPr>
        <w:t xml:space="preserve">   </w:t>
      </w:r>
      <w:proofErr w:type="spellStart"/>
      <w:r w:rsidRPr="00B7534D">
        <w:rPr>
          <w:rFonts w:ascii="Arial" w:hAnsi="Arial"/>
          <w:color w:val="000000" w:themeColor="text1"/>
        </w:rPr>
        <w:t>RED</w:t>
      </w:r>
      <w:r w:rsidR="00680A65" w:rsidRPr="00B7534D">
        <w:rPr>
          <w:rFonts w:ascii="Arial" w:hAnsi="Arial"/>
          <w:color w:val="000000" w:themeColor="text1"/>
        </w:rPr>
        <w:t>Cap</w:t>
      </w:r>
      <w:proofErr w:type="spellEnd"/>
      <w:r w:rsidRPr="00B7534D">
        <w:rPr>
          <w:rFonts w:ascii="Arial" w:hAnsi="Arial"/>
          <w:color w:val="000000" w:themeColor="text1"/>
        </w:rPr>
        <w:t xml:space="preserve"> </w:t>
      </w:r>
      <w:r w:rsidR="005C437C" w:rsidRPr="00B7534D">
        <w:rPr>
          <w:rFonts w:ascii="Arial" w:hAnsi="Arial"/>
          <w:color w:val="000000" w:themeColor="text1"/>
        </w:rPr>
        <w:t xml:space="preserve">EDC System </w:t>
      </w:r>
      <w:r w:rsidRPr="00B7534D">
        <w:rPr>
          <w:rFonts w:ascii="Arial" w:hAnsi="Arial"/>
          <w:color w:val="000000" w:themeColor="text1"/>
        </w:rPr>
        <w:t>Modifications Sheet</w:t>
      </w:r>
    </w:p>
    <w:p w14:paraId="5ED33D74" w14:textId="77777777" w:rsidR="00D54B22" w:rsidRPr="00B7534D" w:rsidRDefault="00FE4BE1" w:rsidP="004E381D">
      <w:pPr>
        <w:spacing w:after="0"/>
        <w:jc w:val="both"/>
        <w:rPr>
          <w:rFonts w:ascii="Arial" w:hAnsi="Arial"/>
          <w:color w:val="000000" w:themeColor="text1"/>
        </w:rPr>
      </w:pPr>
      <w:r w:rsidRPr="00B7534D">
        <w:rPr>
          <w:rFonts w:ascii="Arial" w:hAnsi="Arial"/>
          <w:color w:val="000000" w:themeColor="text1"/>
        </w:rPr>
        <w:t>Appendix 5</w:t>
      </w:r>
      <w:r w:rsidR="00680A65" w:rsidRPr="00B7534D">
        <w:rPr>
          <w:rFonts w:ascii="Arial" w:hAnsi="Arial"/>
          <w:color w:val="000000" w:themeColor="text1"/>
        </w:rPr>
        <w:t xml:space="preserve">.   </w:t>
      </w:r>
      <w:proofErr w:type="spellStart"/>
      <w:r w:rsidR="00D54B22" w:rsidRPr="00B7534D">
        <w:rPr>
          <w:rFonts w:ascii="Arial" w:hAnsi="Arial"/>
          <w:color w:val="000000" w:themeColor="text1"/>
        </w:rPr>
        <w:t>REDCap</w:t>
      </w:r>
      <w:proofErr w:type="spellEnd"/>
      <w:r w:rsidR="00D54B22" w:rsidRPr="00B7534D">
        <w:rPr>
          <w:rFonts w:ascii="Arial" w:hAnsi="Arial"/>
          <w:color w:val="000000" w:themeColor="text1"/>
        </w:rPr>
        <w:t xml:space="preserve"> Training Compliance Form </w:t>
      </w:r>
    </w:p>
    <w:p w14:paraId="5683739F" w14:textId="5F99DE78" w:rsidR="00D54B22" w:rsidRPr="00B7534D" w:rsidRDefault="00680A65" w:rsidP="00D54B22">
      <w:pPr>
        <w:spacing w:after="0"/>
        <w:jc w:val="both"/>
        <w:rPr>
          <w:rFonts w:ascii="Arial" w:hAnsi="Arial"/>
          <w:color w:val="000000" w:themeColor="text1"/>
        </w:rPr>
      </w:pPr>
      <w:r w:rsidRPr="00B7534D">
        <w:rPr>
          <w:rFonts w:ascii="Arial" w:hAnsi="Arial"/>
          <w:color w:val="000000" w:themeColor="text1"/>
        </w:rPr>
        <w:t xml:space="preserve">Appendix 6.   </w:t>
      </w:r>
      <w:r w:rsidR="00D54B22" w:rsidRPr="00B7534D">
        <w:rPr>
          <w:rFonts w:ascii="Arial" w:hAnsi="Arial"/>
          <w:color w:val="000000" w:themeColor="text1"/>
        </w:rPr>
        <w:t xml:space="preserve">Data Closure Checklist </w:t>
      </w:r>
      <w:r w:rsidR="00CB1EC3" w:rsidRPr="00B7534D">
        <w:rPr>
          <w:rFonts w:ascii="Arial" w:hAnsi="Arial"/>
          <w:color w:val="000000" w:themeColor="text1"/>
        </w:rPr>
        <w:t xml:space="preserve">and Lock Approval Form </w:t>
      </w:r>
      <w:r w:rsidR="00D54B22" w:rsidRPr="00B7534D">
        <w:rPr>
          <w:rFonts w:ascii="Arial" w:hAnsi="Arial"/>
          <w:color w:val="000000" w:themeColor="text1"/>
        </w:rPr>
        <w:t>(all sites)</w:t>
      </w:r>
    </w:p>
    <w:p w14:paraId="6B707212" w14:textId="60300512" w:rsidR="00D54B22" w:rsidRPr="00B7534D" w:rsidRDefault="00D54B22" w:rsidP="00D54B22">
      <w:pPr>
        <w:spacing w:after="0"/>
        <w:jc w:val="both"/>
        <w:rPr>
          <w:rFonts w:ascii="Arial" w:hAnsi="Arial"/>
          <w:color w:val="000000" w:themeColor="text1"/>
          <w:szCs w:val="22"/>
        </w:rPr>
      </w:pPr>
      <w:r w:rsidRPr="00B7534D">
        <w:rPr>
          <w:rFonts w:ascii="Arial" w:hAnsi="Arial"/>
          <w:color w:val="000000" w:themeColor="text1"/>
        </w:rPr>
        <w:t xml:space="preserve">Appendix </w:t>
      </w:r>
      <w:r w:rsidR="00E3029D" w:rsidRPr="00B7534D">
        <w:rPr>
          <w:rFonts w:ascii="Arial" w:hAnsi="Arial"/>
          <w:color w:val="000000" w:themeColor="text1"/>
        </w:rPr>
        <w:t>7</w:t>
      </w:r>
      <w:r w:rsidRPr="00B7534D">
        <w:rPr>
          <w:rFonts w:ascii="Arial" w:hAnsi="Arial"/>
          <w:color w:val="000000" w:themeColor="text1"/>
        </w:rPr>
        <w:t xml:space="preserve">.   </w:t>
      </w:r>
      <w:r w:rsidRPr="00B7534D">
        <w:rPr>
          <w:rFonts w:ascii="Arial" w:hAnsi="Arial"/>
          <w:color w:val="000000" w:themeColor="text1"/>
          <w:szCs w:val="22"/>
        </w:rPr>
        <w:t>Database Unlock Request Form</w:t>
      </w:r>
    </w:p>
    <w:p w14:paraId="1FBA3703" w14:textId="77777777" w:rsidR="00863DA7" w:rsidRPr="00B7534D" w:rsidRDefault="00863DA7" w:rsidP="004E381D">
      <w:pPr>
        <w:spacing w:after="0"/>
        <w:jc w:val="both"/>
        <w:rPr>
          <w:rFonts w:ascii="Arial" w:hAnsi="Arial"/>
          <w:color w:val="000000" w:themeColor="text1"/>
        </w:rPr>
      </w:pPr>
    </w:p>
    <w:sectPr w:rsidR="00863DA7" w:rsidRPr="00B7534D" w:rsidSect="008B47EC">
      <w:headerReference w:type="default" r:id="rId19"/>
      <w:footerReference w:type="default" r:id="rId20"/>
      <w:headerReference w:type="first" r:id="rId21"/>
      <w:pgSz w:w="12242" w:h="15842" w:code="1"/>
      <w:pgMar w:top="1985" w:right="1440" w:bottom="1418" w:left="851" w:header="567"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9307" w14:textId="77777777" w:rsidR="00EE0C8F" w:rsidRDefault="00EE0C8F" w:rsidP="00E77313">
      <w:r>
        <w:separator/>
      </w:r>
    </w:p>
  </w:endnote>
  <w:endnote w:type="continuationSeparator" w:id="0">
    <w:p w14:paraId="7754A8FF" w14:textId="77777777" w:rsidR="00EE0C8F" w:rsidRDefault="00EE0C8F" w:rsidP="00E7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9F3F" w14:textId="3B7DB707" w:rsidR="00CD284E" w:rsidRDefault="00CD284E" w:rsidP="002A3622">
    <w:pPr>
      <w:pStyle w:val="Footer"/>
      <w:pBdr>
        <w:top w:val="single" w:sz="4" w:space="1" w:color="auto"/>
      </w:pBdr>
      <w:tabs>
        <w:tab w:val="left" w:pos="2835"/>
        <w:tab w:val="left" w:pos="4678"/>
      </w:tabs>
      <w:spacing w:after="0" w:line="240" w:lineRule="auto"/>
      <w:rPr>
        <w:sz w:val="20"/>
        <w:szCs w:val="20"/>
        <w:lang w:val="en-US"/>
      </w:rPr>
    </w:pPr>
    <w:r>
      <w:rPr>
        <w:sz w:val="20"/>
        <w:szCs w:val="20"/>
        <w:lang w:val="en-US"/>
      </w:rPr>
      <w:t>[</w:t>
    </w:r>
    <w:r w:rsidRPr="00DB59E3">
      <w:rPr>
        <w:sz w:val="20"/>
        <w:szCs w:val="20"/>
        <w:lang w:val="en-US"/>
      </w:rPr>
      <w:t>Abbreviated study title</w:t>
    </w:r>
    <w:r>
      <w:rPr>
        <w:sz w:val="20"/>
        <w:szCs w:val="20"/>
        <w:lang w:val="en-US"/>
      </w:rPr>
      <w:t xml:space="preserve">] </w:t>
    </w:r>
    <w:r w:rsidRPr="00B27BDF">
      <w:rPr>
        <w:sz w:val="20"/>
        <w:szCs w:val="20"/>
        <w:lang w:val="en-US"/>
      </w:rPr>
      <w:t xml:space="preserve">Data Management </w:t>
    </w:r>
    <w:r>
      <w:rPr>
        <w:sz w:val="20"/>
        <w:szCs w:val="20"/>
        <w:lang w:val="en-US"/>
      </w:rPr>
      <w:t>P</w:t>
    </w:r>
    <w:r w:rsidRPr="00B27BDF">
      <w:rPr>
        <w:sz w:val="20"/>
        <w:szCs w:val="20"/>
        <w:lang w:val="en-US"/>
      </w:rPr>
      <w:t xml:space="preserve">lan </w:t>
    </w:r>
    <w:proofErr w:type="spellStart"/>
    <w:r w:rsidRPr="002A3622">
      <w:rPr>
        <w:sz w:val="20"/>
        <w:szCs w:val="20"/>
        <w:lang w:val="en-US"/>
      </w:rPr>
      <w:t>V</w:t>
    </w:r>
    <w:r>
      <w:rPr>
        <w:sz w:val="20"/>
        <w:szCs w:val="20"/>
        <w:lang w:val="en-US"/>
      </w:rPr>
      <w:t>xx</w:t>
    </w:r>
    <w:proofErr w:type="spellEnd"/>
    <w:r w:rsidRPr="002A3622">
      <w:rPr>
        <w:sz w:val="20"/>
        <w:szCs w:val="20"/>
        <w:lang w:val="en-US"/>
      </w:rPr>
      <w:t xml:space="preserve"> </w:t>
    </w:r>
    <w:r w:rsidRPr="00DB59E3">
      <w:rPr>
        <w:sz w:val="20"/>
        <w:szCs w:val="20"/>
        <w:lang w:val="en-US"/>
      </w:rPr>
      <w:t xml:space="preserve">DDMMMYYYY </w:t>
    </w:r>
  </w:p>
  <w:p w14:paraId="5A62BE84" w14:textId="77777777" w:rsidR="00CD284E" w:rsidRDefault="00CD284E" w:rsidP="002A3622">
    <w:pPr>
      <w:pStyle w:val="Footer"/>
      <w:pBdr>
        <w:top w:val="single" w:sz="4" w:space="1" w:color="auto"/>
      </w:pBdr>
      <w:tabs>
        <w:tab w:val="left" w:pos="2835"/>
        <w:tab w:val="left" w:pos="4678"/>
      </w:tabs>
      <w:spacing w:after="0" w:line="240" w:lineRule="auto"/>
      <w:rPr>
        <w:sz w:val="20"/>
        <w:szCs w:val="20"/>
        <w:lang w:val="en-US"/>
      </w:rPr>
    </w:pPr>
    <w:r w:rsidRPr="002A2096">
      <w:rPr>
        <w:sz w:val="20"/>
        <w:szCs w:val="20"/>
        <w:lang w:val="en-US"/>
      </w:rPr>
      <w:t>This document is part of the suite of ITCC SOPs</w:t>
    </w:r>
  </w:p>
  <w:p w14:paraId="6F54DE4B" w14:textId="4A18B1D8" w:rsidR="00CD284E" w:rsidRPr="00B27BDF" w:rsidRDefault="00CD284E" w:rsidP="00C91462">
    <w:pPr>
      <w:pStyle w:val="Footer"/>
      <w:pBdr>
        <w:top w:val="single" w:sz="4" w:space="1" w:color="auto"/>
      </w:pBdr>
      <w:tabs>
        <w:tab w:val="left" w:pos="2835"/>
        <w:tab w:val="left" w:pos="4678"/>
      </w:tabs>
      <w:spacing w:after="0" w:line="240" w:lineRule="auto"/>
      <w:rPr>
        <w:sz w:val="20"/>
        <w:szCs w:val="20"/>
        <w:lang w:val="en-US"/>
      </w:rPr>
    </w:pPr>
    <w:r w:rsidRPr="002A2096">
      <w:rPr>
        <w:sz w:val="20"/>
        <w:szCs w:val="20"/>
        <w:lang w:val="en-US"/>
      </w:rPr>
      <w:t xml:space="preserve">Template 10 </w:t>
    </w:r>
    <w:r>
      <w:rPr>
        <w:sz w:val="20"/>
        <w:szCs w:val="20"/>
        <w:lang w:val="en-US"/>
      </w:rPr>
      <w:ptab w:relativeTo="margin" w:alignment="center" w:leader="none"/>
    </w:r>
    <w:r>
      <w:rPr>
        <w:sz w:val="20"/>
        <w:szCs w:val="20"/>
        <w:lang w:val="en-US"/>
      </w:rPr>
      <w:t>CONFIDENTIAL</w:t>
    </w:r>
    <w:r>
      <w:rPr>
        <w:sz w:val="20"/>
        <w:szCs w:val="20"/>
        <w:lang w:val="en-US"/>
      </w:rPr>
      <w:tab/>
    </w:r>
    <w:r w:rsidRPr="00B27BDF">
      <w:rPr>
        <w:sz w:val="20"/>
        <w:szCs w:val="20"/>
        <w:lang w:val="en-US"/>
      </w:rPr>
      <w:tab/>
    </w:r>
    <w:r>
      <w:rPr>
        <w:sz w:val="20"/>
        <w:szCs w:val="20"/>
        <w:lang w:val="en-US"/>
      </w:rPr>
      <w:ptab w:relativeTo="margin" w:alignment="right" w:leader="none"/>
    </w:r>
    <w:r w:rsidRPr="00B27BDF">
      <w:rPr>
        <w:sz w:val="20"/>
        <w:szCs w:val="20"/>
        <w:lang w:val="en-US"/>
      </w:rPr>
      <w:t xml:space="preserve">Page </w:t>
    </w:r>
    <w:r w:rsidRPr="00B27BDF">
      <w:rPr>
        <w:b/>
        <w:bCs/>
        <w:sz w:val="20"/>
        <w:szCs w:val="20"/>
        <w:lang w:val="it-IT"/>
      </w:rPr>
      <w:fldChar w:fldCharType="begin"/>
    </w:r>
    <w:r w:rsidRPr="00B27BDF">
      <w:rPr>
        <w:b/>
        <w:bCs/>
        <w:sz w:val="20"/>
        <w:szCs w:val="20"/>
        <w:lang w:val="en-US"/>
      </w:rPr>
      <w:instrText>PAGE  \* Arabic  \* MERGEFORMAT</w:instrText>
    </w:r>
    <w:r w:rsidRPr="00B27BDF">
      <w:rPr>
        <w:b/>
        <w:bCs/>
        <w:sz w:val="20"/>
        <w:szCs w:val="20"/>
        <w:lang w:val="it-IT"/>
      </w:rPr>
      <w:fldChar w:fldCharType="separate"/>
    </w:r>
    <w:r>
      <w:rPr>
        <w:b/>
        <w:bCs/>
        <w:sz w:val="20"/>
        <w:szCs w:val="20"/>
        <w:lang w:val="it-IT"/>
      </w:rPr>
      <w:t>1</w:t>
    </w:r>
    <w:r w:rsidRPr="00B27BDF">
      <w:rPr>
        <w:b/>
        <w:bCs/>
        <w:sz w:val="20"/>
        <w:szCs w:val="20"/>
        <w:lang w:val="it-IT"/>
      </w:rPr>
      <w:fldChar w:fldCharType="end"/>
    </w:r>
    <w:r w:rsidRPr="00B27BDF">
      <w:rPr>
        <w:sz w:val="20"/>
        <w:szCs w:val="20"/>
        <w:lang w:val="en-US"/>
      </w:rPr>
      <w:t xml:space="preserve"> </w:t>
    </w:r>
    <w:r>
      <w:rPr>
        <w:sz w:val="20"/>
        <w:szCs w:val="20"/>
        <w:lang w:val="en-US"/>
      </w:rPr>
      <w:t xml:space="preserve">of </w:t>
    </w:r>
    <w:r w:rsidRPr="00B27BDF">
      <w:rPr>
        <w:b/>
        <w:bCs/>
        <w:sz w:val="20"/>
        <w:szCs w:val="20"/>
        <w:lang w:val="it-IT"/>
      </w:rPr>
      <w:fldChar w:fldCharType="begin"/>
    </w:r>
    <w:r w:rsidRPr="00B27BDF">
      <w:rPr>
        <w:b/>
        <w:bCs/>
        <w:sz w:val="20"/>
        <w:szCs w:val="20"/>
        <w:lang w:val="en-US"/>
      </w:rPr>
      <w:instrText>NUMPAGES  \* Arabic  \* MERGEFORMAT</w:instrText>
    </w:r>
    <w:r w:rsidRPr="00B27BDF">
      <w:rPr>
        <w:b/>
        <w:bCs/>
        <w:sz w:val="20"/>
        <w:szCs w:val="20"/>
        <w:lang w:val="it-IT"/>
      </w:rPr>
      <w:fldChar w:fldCharType="separate"/>
    </w:r>
    <w:r>
      <w:rPr>
        <w:b/>
        <w:bCs/>
        <w:sz w:val="20"/>
        <w:szCs w:val="20"/>
        <w:lang w:val="it-IT"/>
      </w:rPr>
      <w:t>41</w:t>
    </w:r>
    <w:r w:rsidRPr="00B27BDF">
      <w:rPr>
        <w:b/>
        <w:bCs/>
        <w:sz w:val="20"/>
        <w:szCs w:val="20"/>
        <w:lang w:val="it-IT"/>
      </w:rPr>
      <w:fldChar w:fldCharType="end"/>
    </w:r>
  </w:p>
  <w:p w14:paraId="79DB3778" w14:textId="77777777" w:rsidR="00CD284E" w:rsidRPr="002A2096" w:rsidRDefault="00CD284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52D6" w14:textId="77777777" w:rsidR="00EE0C8F" w:rsidRDefault="00EE0C8F" w:rsidP="00E77313">
      <w:r>
        <w:separator/>
      </w:r>
    </w:p>
  </w:footnote>
  <w:footnote w:type="continuationSeparator" w:id="0">
    <w:p w14:paraId="2BF80BFE" w14:textId="77777777" w:rsidR="00EE0C8F" w:rsidRDefault="00EE0C8F" w:rsidP="00E77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F410" w14:textId="0155D55B" w:rsidR="00B7534D" w:rsidRDefault="00B7534D" w:rsidP="009454FB">
    <w:pPr>
      <w:jc w:val="both"/>
    </w:pPr>
    <w:r>
      <w:rPr>
        <w:noProof/>
      </w:rPr>
      <w:drawing>
        <wp:anchor distT="0" distB="0" distL="114300" distR="114300" simplePos="0" relativeHeight="251660288" behindDoc="0" locked="0" layoutInCell="1" allowOverlap="1" wp14:anchorId="1015AE7C" wp14:editId="0A54FD43">
          <wp:simplePos x="0" y="0"/>
          <wp:positionH relativeFrom="margin">
            <wp:posOffset>4970780</wp:posOffset>
          </wp:positionH>
          <wp:positionV relativeFrom="page">
            <wp:posOffset>444500</wp:posOffset>
          </wp:positionV>
          <wp:extent cx="1816100" cy="6731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673100"/>
                  </a:xfrm>
                  <a:prstGeom prst="rect">
                    <a:avLst/>
                  </a:prstGeom>
                  <a:noFill/>
                  <a:ln>
                    <a:noFill/>
                  </a:ln>
                </pic:spPr>
              </pic:pic>
            </a:graphicData>
          </a:graphic>
        </wp:anchor>
      </w:drawing>
    </w:r>
  </w:p>
  <w:p w14:paraId="61009EFA" w14:textId="5B3452B5" w:rsidR="00CD284E" w:rsidRPr="002E605D" w:rsidRDefault="00CD284E" w:rsidP="009454FB">
    <w:pPr>
      <w:jc w:val="both"/>
    </w:pPr>
    <w:r>
      <w:t>[Study ID</w:t>
    </w:r>
    <w:bookmarkStart w:id="330" w:name="_Hlk99719053"/>
    <w:r>
      <w:t xml:space="preserve"> </w:t>
    </w:r>
    <w:r>
      <w:rPr>
        <w:noProof/>
      </w:rPr>
      <w:t>A</w:t>
    </w:r>
    <w:r w:rsidRPr="00DB59E3">
      <w:rPr>
        <w:noProof/>
      </w:rPr>
      <w:t xml:space="preserve">bbreviated </w:t>
    </w:r>
    <w:r>
      <w:rPr>
        <w:noProof/>
      </w:rPr>
      <w:t xml:space="preserve">study </w:t>
    </w:r>
    <w:r w:rsidRPr="00DB59E3">
      <w:rPr>
        <w:noProof/>
      </w:rPr>
      <w:t>title</w:t>
    </w:r>
    <w:bookmarkEnd w:id="330"/>
    <w:r>
      <w:rPr>
        <w:noProof/>
      </w:rPr>
      <w:t>] Protocol version xx,</w:t>
    </w:r>
    <w:r>
      <w:t xml:space="preserve"> DDMMMYYYY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1A50" w14:textId="53B2CF87" w:rsidR="00B7534D" w:rsidRDefault="00B7534D">
    <w:pPr>
      <w:pStyle w:val="Header"/>
    </w:pPr>
    <w:r>
      <w:rPr>
        <w:noProof/>
        <w:sz w:val="24"/>
        <w:szCs w:val="24"/>
      </w:rPr>
      <w:drawing>
        <wp:anchor distT="0" distB="0" distL="114300" distR="114300" simplePos="0" relativeHeight="251659264" behindDoc="0" locked="0" layoutInCell="1" allowOverlap="1" wp14:anchorId="0DD03DFF" wp14:editId="4B8291CD">
          <wp:simplePos x="0" y="0"/>
          <wp:positionH relativeFrom="margin">
            <wp:posOffset>-616585</wp:posOffset>
          </wp:positionH>
          <wp:positionV relativeFrom="page">
            <wp:align>top</wp:align>
          </wp:positionV>
          <wp:extent cx="7865745" cy="1746250"/>
          <wp:effectExtent l="0" t="0" r="1905" b="6350"/>
          <wp:wrapSquare wrapText="bothSides"/>
          <wp:docPr id="6" name="Picture 6"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5745" cy="1746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973"/>
    <w:multiLevelType w:val="hybridMultilevel"/>
    <w:tmpl w:val="D71CD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43A4C"/>
    <w:multiLevelType w:val="multilevel"/>
    <w:tmpl w:val="8FA4143E"/>
    <w:lvl w:ilvl="0">
      <w:start w:val="1"/>
      <w:numFmt w:val="decimal"/>
      <w:pStyle w:val="ListBullet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4E5AC4"/>
    <w:multiLevelType w:val="singleLevel"/>
    <w:tmpl w:val="62E445DA"/>
    <w:lvl w:ilvl="0">
      <w:start w:val="1"/>
      <w:numFmt w:val="decimal"/>
      <w:pStyle w:val="listnum"/>
      <w:lvlText w:val="%1."/>
      <w:lvlJc w:val="left"/>
      <w:pPr>
        <w:tabs>
          <w:tab w:val="num" w:pos="432"/>
        </w:tabs>
        <w:ind w:left="432" w:hanging="432"/>
      </w:pPr>
      <w:rPr>
        <w:rFonts w:hint="default"/>
      </w:rPr>
    </w:lvl>
  </w:abstractNum>
  <w:abstractNum w:abstractNumId="3" w15:restartNumberingAfterBreak="0">
    <w:nsid w:val="118B2403"/>
    <w:multiLevelType w:val="hybridMultilevel"/>
    <w:tmpl w:val="805A9D0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9A1A75"/>
    <w:multiLevelType w:val="hybridMultilevel"/>
    <w:tmpl w:val="B2B8B8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B17ABB"/>
    <w:multiLevelType w:val="hybridMultilevel"/>
    <w:tmpl w:val="55121E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7E33CB"/>
    <w:multiLevelType w:val="hybridMultilevel"/>
    <w:tmpl w:val="66B4A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101549"/>
    <w:multiLevelType w:val="hybridMultilevel"/>
    <w:tmpl w:val="6B561D6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A9732F"/>
    <w:multiLevelType w:val="hybridMultilevel"/>
    <w:tmpl w:val="7C764494"/>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04653FF"/>
    <w:multiLevelType w:val="multilevel"/>
    <w:tmpl w:val="A8C4DCBC"/>
    <w:lvl w:ilvl="0">
      <w:start w:val="2"/>
      <w:numFmt w:val="decimal"/>
      <w:lvlText w:val="%1."/>
      <w:lvlJc w:val="left"/>
      <w:pPr>
        <w:tabs>
          <w:tab w:val="num" w:pos="720"/>
        </w:tabs>
        <w:ind w:left="720" w:hanging="360"/>
      </w:pPr>
      <w:rPr>
        <w:rFonts w:hint="default"/>
      </w:rPr>
    </w:lvl>
    <w:lvl w:ilvl="1">
      <w:start w:val="1"/>
      <w:numFmt w:val="lowerLetter"/>
      <w:pStyle w:val="Ttulo2XX-License"/>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ED6B0F"/>
    <w:multiLevelType w:val="hybridMultilevel"/>
    <w:tmpl w:val="4B7AF968"/>
    <w:lvl w:ilvl="0" w:tplc="04100001">
      <w:start w:val="1"/>
      <w:numFmt w:val="bullet"/>
      <w:lvlText w:val=""/>
      <w:lvlJc w:val="left"/>
      <w:pPr>
        <w:ind w:left="720" w:hanging="360"/>
      </w:pPr>
      <w:rPr>
        <w:rFonts w:ascii="Symbol" w:hAnsi="Symbol" w:hint="default"/>
      </w:rPr>
    </w:lvl>
    <w:lvl w:ilvl="1" w:tplc="7FA8C6F2">
      <w:numFmt w:val="bullet"/>
      <w:lvlText w:val="-"/>
      <w:lvlJc w:val="left"/>
      <w:pPr>
        <w:ind w:left="1788" w:hanging="708"/>
      </w:pPr>
      <w:rPr>
        <w:rFonts w:ascii="Calibri" w:eastAsia="Calibri" w:hAnsi="Calibri"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033069"/>
    <w:multiLevelType w:val="multilevel"/>
    <w:tmpl w:val="4EFA617A"/>
    <w:lvl w:ilvl="0">
      <w:start w:val="1"/>
      <w:numFmt w:val="decimal"/>
      <w:pStyle w:val="Titolo1DMP"/>
      <w:lvlText w:val="%1."/>
      <w:lvlJc w:val="left"/>
      <w:pPr>
        <w:ind w:left="360" w:hanging="360"/>
      </w:pPr>
    </w:lvl>
    <w:lvl w:ilvl="1">
      <w:start w:val="1"/>
      <w:numFmt w:val="decimal"/>
      <w:pStyle w:val="Titolo2DMP"/>
      <w:lvlText w:val="%1.%2."/>
      <w:lvlJc w:val="left"/>
      <w:pPr>
        <w:ind w:left="792" w:hanging="432"/>
      </w:pPr>
    </w:lvl>
    <w:lvl w:ilvl="2">
      <w:start w:val="1"/>
      <w:numFmt w:val="decimal"/>
      <w:pStyle w:val="Titolo3DMP"/>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8C07AB"/>
    <w:multiLevelType w:val="hybridMultilevel"/>
    <w:tmpl w:val="A2FABD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D31E48"/>
    <w:multiLevelType w:val="hybridMultilevel"/>
    <w:tmpl w:val="C1B24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D">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2B58DE"/>
    <w:multiLevelType w:val="multilevel"/>
    <w:tmpl w:val="F0269FEC"/>
    <w:lvl w:ilvl="0">
      <w:start w:val="11"/>
      <w:numFmt w:val="decimal"/>
      <w:lvlText w:val="%1"/>
      <w:lvlJc w:val="left"/>
      <w:pPr>
        <w:ind w:left="560" w:hanging="5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9EB65EC"/>
    <w:multiLevelType w:val="hybridMultilevel"/>
    <w:tmpl w:val="54B4FE0A"/>
    <w:lvl w:ilvl="0" w:tplc="B42A4F30">
      <w:start w:val="5"/>
      <w:numFmt w:val="decimal"/>
      <w:pStyle w:val="List10"/>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F34F2"/>
    <w:multiLevelType w:val="hybridMultilevel"/>
    <w:tmpl w:val="C3089F96"/>
    <w:lvl w:ilvl="0" w:tplc="6D060192">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9C6446"/>
    <w:multiLevelType w:val="hybridMultilevel"/>
    <w:tmpl w:val="1F9886C8"/>
    <w:lvl w:ilvl="0" w:tplc="0C090011">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158052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097660"/>
    <w:multiLevelType w:val="hybridMultilevel"/>
    <w:tmpl w:val="346A1A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35190D"/>
    <w:multiLevelType w:val="singleLevel"/>
    <w:tmpl w:val="6EA66680"/>
    <w:lvl w:ilvl="0">
      <w:start w:val="1"/>
      <w:numFmt w:val="bullet"/>
      <w:pStyle w:val="listbull"/>
      <w:lvlText w:val=""/>
      <w:lvlJc w:val="left"/>
      <w:pPr>
        <w:tabs>
          <w:tab w:val="num" w:pos="432"/>
        </w:tabs>
        <w:ind w:left="432" w:hanging="432"/>
      </w:pPr>
      <w:rPr>
        <w:rFonts w:ascii="Symbol" w:hAnsi="Symbol" w:cs="Symbol" w:hint="default"/>
      </w:rPr>
    </w:lvl>
  </w:abstractNum>
  <w:abstractNum w:abstractNumId="20" w15:restartNumberingAfterBreak="0">
    <w:nsid w:val="32082A80"/>
    <w:multiLevelType w:val="multilevel"/>
    <w:tmpl w:val="D82A579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5F4078F"/>
    <w:multiLevelType w:val="hybridMultilevel"/>
    <w:tmpl w:val="815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5F606D"/>
    <w:multiLevelType w:val="hybridMultilevel"/>
    <w:tmpl w:val="147EA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979D0"/>
    <w:multiLevelType w:val="hybridMultilevel"/>
    <w:tmpl w:val="65C25EDE"/>
    <w:lvl w:ilvl="0" w:tplc="14090005">
      <w:start w:val="1"/>
      <w:numFmt w:val="bullet"/>
      <w:lvlText w:val=""/>
      <w:lvlJc w:val="left"/>
      <w:pPr>
        <w:ind w:left="765" w:hanging="360"/>
      </w:pPr>
      <w:rPr>
        <w:rFonts w:ascii="Wingdings" w:hAnsi="Wingdings" w:hint="default"/>
      </w:rPr>
    </w:lvl>
    <w:lvl w:ilvl="1" w:tplc="14090003">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4" w15:restartNumberingAfterBreak="0">
    <w:nsid w:val="4EE205A5"/>
    <w:multiLevelType w:val="hybridMultilevel"/>
    <w:tmpl w:val="80F842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5B5473"/>
    <w:multiLevelType w:val="multilevel"/>
    <w:tmpl w:val="BB1CA16C"/>
    <w:lvl w:ilvl="0">
      <w:start w:val="1"/>
      <w:numFmt w:val="decimal"/>
      <w:pStyle w:val="ListBullet"/>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58D569A"/>
    <w:multiLevelType w:val="multilevel"/>
    <w:tmpl w:val="1E7AB7FE"/>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w:lvlJc w:val="left"/>
      <w:pPr>
        <w:tabs>
          <w:tab w:val="num" w:pos="360"/>
        </w:tabs>
        <w:ind w:left="144" w:hanging="504"/>
      </w:pPr>
      <w:rPr>
        <w:rFonts w:hint="default"/>
      </w:rPr>
    </w:lvl>
    <w:lvl w:ilvl="3">
      <w:start w:val="1"/>
      <w:numFmt w:val="decimal"/>
      <w:pStyle w:val="Heading4"/>
      <w:lvlText w:val="%1.%2.%3"/>
      <w:lvlJc w:val="left"/>
      <w:pPr>
        <w:tabs>
          <w:tab w:val="num" w:pos="648"/>
        </w:tabs>
        <w:ind w:left="64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7" w15:restartNumberingAfterBreak="0">
    <w:nsid w:val="5F144538"/>
    <w:multiLevelType w:val="hybridMultilevel"/>
    <w:tmpl w:val="85AE0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EC4570"/>
    <w:multiLevelType w:val="hybridMultilevel"/>
    <w:tmpl w:val="481E3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87B08B0"/>
    <w:multiLevelType w:val="hybridMultilevel"/>
    <w:tmpl w:val="0DBE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D1CFE"/>
    <w:multiLevelType w:val="hybridMultilevel"/>
    <w:tmpl w:val="C1985E04"/>
    <w:lvl w:ilvl="0" w:tplc="CDB8CA3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A21F0"/>
    <w:multiLevelType w:val="hybridMultilevel"/>
    <w:tmpl w:val="5F8E22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632155"/>
    <w:multiLevelType w:val="hybridMultilevel"/>
    <w:tmpl w:val="A9B281BE"/>
    <w:lvl w:ilvl="0" w:tplc="6D060192">
      <w:start w:val="1"/>
      <w:numFmt w:val="bullet"/>
      <w:lvlText w:val="­"/>
      <w:lvlJc w:val="left"/>
      <w:pPr>
        <w:ind w:left="720" w:hanging="360"/>
      </w:pPr>
      <w:rPr>
        <w:rFonts w:ascii="Courier New" w:hAnsi="Courier New" w:hint="default"/>
      </w:rPr>
    </w:lvl>
    <w:lvl w:ilvl="1" w:tplc="6D060192">
      <w:start w:val="1"/>
      <w:numFmt w:val="bullet"/>
      <w:lvlText w:val="­"/>
      <w:lvlJc w:val="left"/>
      <w:pPr>
        <w:ind w:left="1440" w:hanging="360"/>
      </w:pPr>
      <w:rPr>
        <w:rFonts w:ascii="Courier New" w:hAnsi="Courier New" w:hint="default"/>
      </w:rPr>
    </w:lvl>
    <w:lvl w:ilvl="2" w:tplc="CDB8CA30">
      <w:numFmt w:val="bullet"/>
      <w:lvlText w:val="•"/>
      <w:lvlJc w:val="left"/>
      <w:pPr>
        <w:ind w:left="2508" w:hanging="708"/>
      </w:pPr>
      <w:rPr>
        <w:rFonts w:ascii="Calibri" w:eastAsia="Calibri" w:hAnsi="Calibri"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99C238C"/>
    <w:multiLevelType w:val="hybridMultilevel"/>
    <w:tmpl w:val="CE9E2C9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C1046C0"/>
    <w:multiLevelType w:val="hybridMultilevel"/>
    <w:tmpl w:val="CF5C9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0744498">
    <w:abstractNumId w:val="26"/>
  </w:num>
  <w:num w:numId="2" w16cid:durableId="1628202183">
    <w:abstractNumId w:val="9"/>
  </w:num>
  <w:num w:numId="3" w16cid:durableId="381443832">
    <w:abstractNumId w:val="25"/>
  </w:num>
  <w:num w:numId="4" w16cid:durableId="1717192916">
    <w:abstractNumId w:val="1"/>
  </w:num>
  <w:num w:numId="5" w16cid:durableId="1242715851">
    <w:abstractNumId w:val="19"/>
  </w:num>
  <w:num w:numId="6" w16cid:durableId="1358265369">
    <w:abstractNumId w:val="2"/>
  </w:num>
  <w:num w:numId="7" w16cid:durableId="1335262724">
    <w:abstractNumId w:val="28"/>
  </w:num>
  <w:num w:numId="8" w16cid:durableId="214892998">
    <w:abstractNumId w:val="10"/>
  </w:num>
  <w:num w:numId="9" w16cid:durableId="1587153050">
    <w:abstractNumId w:val="32"/>
  </w:num>
  <w:num w:numId="10" w16cid:durableId="534347311">
    <w:abstractNumId w:val="11"/>
  </w:num>
  <w:num w:numId="11" w16cid:durableId="512651594">
    <w:abstractNumId w:val="15"/>
  </w:num>
  <w:num w:numId="12" w16cid:durableId="1478956515">
    <w:abstractNumId w:val="6"/>
  </w:num>
  <w:num w:numId="13" w16cid:durableId="1329483568">
    <w:abstractNumId w:val="18"/>
  </w:num>
  <w:num w:numId="14" w16cid:durableId="1979339719">
    <w:abstractNumId w:val="34"/>
  </w:num>
  <w:num w:numId="15" w16cid:durableId="1398361104">
    <w:abstractNumId w:val="22"/>
  </w:num>
  <w:num w:numId="16" w16cid:durableId="1145663299">
    <w:abstractNumId w:val="16"/>
  </w:num>
  <w:num w:numId="17" w16cid:durableId="2053534262">
    <w:abstractNumId w:val="4"/>
  </w:num>
  <w:num w:numId="18" w16cid:durableId="815338003">
    <w:abstractNumId w:val="13"/>
  </w:num>
  <w:num w:numId="19" w16cid:durableId="1388727283">
    <w:abstractNumId w:val="21"/>
  </w:num>
  <w:num w:numId="20" w16cid:durableId="1178345248">
    <w:abstractNumId w:val="27"/>
  </w:num>
  <w:num w:numId="21" w16cid:durableId="1328636640">
    <w:abstractNumId w:val="24"/>
  </w:num>
  <w:num w:numId="22" w16cid:durableId="2028828021">
    <w:abstractNumId w:val="31"/>
  </w:num>
  <w:num w:numId="23" w16cid:durableId="324862932">
    <w:abstractNumId w:val="12"/>
  </w:num>
  <w:num w:numId="24" w16cid:durableId="1519499">
    <w:abstractNumId w:val="5"/>
  </w:num>
  <w:num w:numId="25" w16cid:durableId="680202433">
    <w:abstractNumId w:val="29"/>
  </w:num>
  <w:num w:numId="26" w16cid:durableId="827525019">
    <w:abstractNumId w:val="30"/>
  </w:num>
  <w:num w:numId="27" w16cid:durableId="471677070">
    <w:abstractNumId w:val="33"/>
  </w:num>
  <w:num w:numId="28" w16cid:durableId="1207646444">
    <w:abstractNumId w:val="23"/>
  </w:num>
  <w:num w:numId="29" w16cid:durableId="679816493">
    <w:abstractNumId w:val="3"/>
  </w:num>
  <w:num w:numId="30" w16cid:durableId="801195050">
    <w:abstractNumId w:val="7"/>
  </w:num>
  <w:num w:numId="31" w16cid:durableId="1577276573">
    <w:abstractNumId w:val="20"/>
  </w:num>
  <w:num w:numId="32" w16cid:durableId="981278688">
    <w:abstractNumId w:val="14"/>
  </w:num>
  <w:num w:numId="33" w16cid:durableId="1649436268">
    <w:abstractNumId w:val="17"/>
  </w:num>
  <w:num w:numId="34" w16cid:durableId="617570154">
    <w:abstractNumId w:val="8"/>
  </w:num>
  <w:num w:numId="35" w16cid:durableId="1310282119">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09"/>
  <w:hyphenationZone w:val="425"/>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3BF"/>
    <w:rsid w:val="000009F9"/>
    <w:rsid w:val="00001097"/>
    <w:rsid w:val="00001B00"/>
    <w:rsid w:val="00001C8E"/>
    <w:rsid w:val="00002EE9"/>
    <w:rsid w:val="000036FE"/>
    <w:rsid w:val="00003703"/>
    <w:rsid w:val="00004F6C"/>
    <w:rsid w:val="000052EE"/>
    <w:rsid w:val="00007706"/>
    <w:rsid w:val="00007933"/>
    <w:rsid w:val="000105C7"/>
    <w:rsid w:val="00010C05"/>
    <w:rsid w:val="000121CA"/>
    <w:rsid w:val="000130CC"/>
    <w:rsid w:val="000134BC"/>
    <w:rsid w:val="000143DC"/>
    <w:rsid w:val="00014932"/>
    <w:rsid w:val="00016ADC"/>
    <w:rsid w:val="000208E9"/>
    <w:rsid w:val="00020CC8"/>
    <w:rsid w:val="00021045"/>
    <w:rsid w:val="000232A0"/>
    <w:rsid w:val="0002371F"/>
    <w:rsid w:val="00025309"/>
    <w:rsid w:val="00025815"/>
    <w:rsid w:val="00026632"/>
    <w:rsid w:val="000274F9"/>
    <w:rsid w:val="00031B9E"/>
    <w:rsid w:val="00031CB0"/>
    <w:rsid w:val="00032AB8"/>
    <w:rsid w:val="00032F9F"/>
    <w:rsid w:val="00032FBC"/>
    <w:rsid w:val="0003310C"/>
    <w:rsid w:val="00034359"/>
    <w:rsid w:val="00037EC7"/>
    <w:rsid w:val="000406E9"/>
    <w:rsid w:val="00040869"/>
    <w:rsid w:val="00044098"/>
    <w:rsid w:val="00047A40"/>
    <w:rsid w:val="00051715"/>
    <w:rsid w:val="00052180"/>
    <w:rsid w:val="00052E85"/>
    <w:rsid w:val="00053116"/>
    <w:rsid w:val="00053BE6"/>
    <w:rsid w:val="00053E42"/>
    <w:rsid w:val="0005420C"/>
    <w:rsid w:val="00054560"/>
    <w:rsid w:val="00054C17"/>
    <w:rsid w:val="00055443"/>
    <w:rsid w:val="00060675"/>
    <w:rsid w:val="00060744"/>
    <w:rsid w:val="000610B2"/>
    <w:rsid w:val="00062FC3"/>
    <w:rsid w:val="00062FC5"/>
    <w:rsid w:val="000644D0"/>
    <w:rsid w:val="00064EEC"/>
    <w:rsid w:val="0006558E"/>
    <w:rsid w:val="00070254"/>
    <w:rsid w:val="00070B11"/>
    <w:rsid w:val="000728C5"/>
    <w:rsid w:val="0007476A"/>
    <w:rsid w:val="0007533A"/>
    <w:rsid w:val="000770F0"/>
    <w:rsid w:val="00077AC0"/>
    <w:rsid w:val="0008024D"/>
    <w:rsid w:val="00081311"/>
    <w:rsid w:val="00084FE6"/>
    <w:rsid w:val="00085D9F"/>
    <w:rsid w:val="00085EE2"/>
    <w:rsid w:val="000870F0"/>
    <w:rsid w:val="00087C88"/>
    <w:rsid w:val="000917AC"/>
    <w:rsid w:val="000927EC"/>
    <w:rsid w:val="00093B82"/>
    <w:rsid w:val="00093C5D"/>
    <w:rsid w:val="00094615"/>
    <w:rsid w:val="0009495B"/>
    <w:rsid w:val="000959F8"/>
    <w:rsid w:val="00095CE1"/>
    <w:rsid w:val="00095ECD"/>
    <w:rsid w:val="00096106"/>
    <w:rsid w:val="00096320"/>
    <w:rsid w:val="0009771F"/>
    <w:rsid w:val="000978F9"/>
    <w:rsid w:val="00097AA0"/>
    <w:rsid w:val="00097E39"/>
    <w:rsid w:val="000A27A6"/>
    <w:rsid w:val="000A2B2B"/>
    <w:rsid w:val="000A3074"/>
    <w:rsid w:val="000A3D57"/>
    <w:rsid w:val="000A3E68"/>
    <w:rsid w:val="000A40AB"/>
    <w:rsid w:val="000A4629"/>
    <w:rsid w:val="000A466E"/>
    <w:rsid w:val="000A6298"/>
    <w:rsid w:val="000A65F2"/>
    <w:rsid w:val="000B17F2"/>
    <w:rsid w:val="000B185D"/>
    <w:rsid w:val="000B29BF"/>
    <w:rsid w:val="000B414D"/>
    <w:rsid w:val="000B49D3"/>
    <w:rsid w:val="000B573A"/>
    <w:rsid w:val="000B68B4"/>
    <w:rsid w:val="000B7A80"/>
    <w:rsid w:val="000C2924"/>
    <w:rsid w:val="000C4DA2"/>
    <w:rsid w:val="000C5A8F"/>
    <w:rsid w:val="000C6565"/>
    <w:rsid w:val="000D0AAE"/>
    <w:rsid w:val="000D0F20"/>
    <w:rsid w:val="000D0FFA"/>
    <w:rsid w:val="000D1A02"/>
    <w:rsid w:val="000D1DC1"/>
    <w:rsid w:val="000D2B0C"/>
    <w:rsid w:val="000D2ECA"/>
    <w:rsid w:val="000D31E8"/>
    <w:rsid w:val="000D3A66"/>
    <w:rsid w:val="000D5385"/>
    <w:rsid w:val="000D6375"/>
    <w:rsid w:val="000D6C5D"/>
    <w:rsid w:val="000E0EDC"/>
    <w:rsid w:val="000E2823"/>
    <w:rsid w:val="000E2A48"/>
    <w:rsid w:val="000E2E6E"/>
    <w:rsid w:val="000E30AE"/>
    <w:rsid w:val="000E398B"/>
    <w:rsid w:val="000E4BBE"/>
    <w:rsid w:val="000E4BEE"/>
    <w:rsid w:val="000E587E"/>
    <w:rsid w:val="000E5C72"/>
    <w:rsid w:val="000E6A5D"/>
    <w:rsid w:val="000E75BB"/>
    <w:rsid w:val="000F18D6"/>
    <w:rsid w:val="000F1F2F"/>
    <w:rsid w:val="000F2F17"/>
    <w:rsid w:val="000F5091"/>
    <w:rsid w:val="000F51FE"/>
    <w:rsid w:val="000F54FF"/>
    <w:rsid w:val="000F63E5"/>
    <w:rsid w:val="000F71F7"/>
    <w:rsid w:val="00100066"/>
    <w:rsid w:val="00102CB3"/>
    <w:rsid w:val="00103C38"/>
    <w:rsid w:val="00103E38"/>
    <w:rsid w:val="00112ADF"/>
    <w:rsid w:val="00112F68"/>
    <w:rsid w:val="001141D0"/>
    <w:rsid w:val="00114270"/>
    <w:rsid w:val="001171ED"/>
    <w:rsid w:val="00117CD0"/>
    <w:rsid w:val="00117EF4"/>
    <w:rsid w:val="00120B5B"/>
    <w:rsid w:val="00120CFA"/>
    <w:rsid w:val="00121F13"/>
    <w:rsid w:val="001221B2"/>
    <w:rsid w:val="0012329C"/>
    <w:rsid w:val="00123608"/>
    <w:rsid w:val="001244DB"/>
    <w:rsid w:val="0012500D"/>
    <w:rsid w:val="001261F1"/>
    <w:rsid w:val="001278B0"/>
    <w:rsid w:val="001306AF"/>
    <w:rsid w:val="00130846"/>
    <w:rsid w:val="00130A24"/>
    <w:rsid w:val="00131327"/>
    <w:rsid w:val="00133CB1"/>
    <w:rsid w:val="00134538"/>
    <w:rsid w:val="0013486E"/>
    <w:rsid w:val="00134B29"/>
    <w:rsid w:val="00137424"/>
    <w:rsid w:val="00137D64"/>
    <w:rsid w:val="00141224"/>
    <w:rsid w:val="00142224"/>
    <w:rsid w:val="00142549"/>
    <w:rsid w:val="0014443A"/>
    <w:rsid w:val="00144C4E"/>
    <w:rsid w:val="0014592D"/>
    <w:rsid w:val="0014649F"/>
    <w:rsid w:val="001468C8"/>
    <w:rsid w:val="001474A1"/>
    <w:rsid w:val="001478E6"/>
    <w:rsid w:val="00147E66"/>
    <w:rsid w:val="00147FC9"/>
    <w:rsid w:val="001500C6"/>
    <w:rsid w:val="00153C8D"/>
    <w:rsid w:val="00154D6D"/>
    <w:rsid w:val="00154F56"/>
    <w:rsid w:val="00155C1D"/>
    <w:rsid w:val="00155C34"/>
    <w:rsid w:val="00155F40"/>
    <w:rsid w:val="00156344"/>
    <w:rsid w:val="00156A83"/>
    <w:rsid w:val="00157318"/>
    <w:rsid w:val="001574EA"/>
    <w:rsid w:val="0016025A"/>
    <w:rsid w:val="00160346"/>
    <w:rsid w:val="00162EA9"/>
    <w:rsid w:val="00163CF7"/>
    <w:rsid w:val="0016568C"/>
    <w:rsid w:val="00166BD8"/>
    <w:rsid w:val="001671AD"/>
    <w:rsid w:val="00167CDE"/>
    <w:rsid w:val="00170FB8"/>
    <w:rsid w:val="00173059"/>
    <w:rsid w:val="00173714"/>
    <w:rsid w:val="00173C42"/>
    <w:rsid w:val="00174F90"/>
    <w:rsid w:val="00176CDB"/>
    <w:rsid w:val="0018086D"/>
    <w:rsid w:val="00182500"/>
    <w:rsid w:val="00182D34"/>
    <w:rsid w:val="001834DC"/>
    <w:rsid w:val="001841B2"/>
    <w:rsid w:val="00184E7B"/>
    <w:rsid w:val="00185BA0"/>
    <w:rsid w:val="0019136F"/>
    <w:rsid w:val="0019154B"/>
    <w:rsid w:val="00191B9D"/>
    <w:rsid w:val="00193A0D"/>
    <w:rsid w:val="001943FD"/>
    <w:rsid w:val="00194436"/>
    <w:rsid w:val="00195E82"/>
    <w:rsid w:val="001978A4"/>
    <w:rsid w:val="001A0402"/>
    <w:rsid w:val="001A0D88"/>
    <w:rsid w:val="001A2F2F"/>
    <w:rsid w:val="001A6155"/>
    <w:rsid w:val="001B075B"/>
    <w:rsid w:val="001B0ACB"/>
    <w:rsid w:val="001B20CE"/>
    <w:rsid w:val="001B236C"/>
    <w:rsid w:val="001B27D6"/>
    <w:rsid w:val="001B4B61"/>
    <w:rsid w:val="001B5996"/>
    <w:rsid w:val="001B68C5"/>
    <w:rsid w:val="001B78D5"/>
    <w:rsid w:val="001B7BEA"/>
    <w:rsid w:val="001B7D20"/>
    <w:rsid w:val="001B7FD6"/>
    <w:rsid w:val="001C0B19"/>
    <w:rsid w:val="001C32DA"/>
    <w:rsid w:val="001C45FA"/>
    <w:rsid w:val="001C46ED"/>
    <w:rsid w:val="001C5574"/>
    <w:rsid w:val="001C5F6F"/>
    <w:rsid w:val="001C76AA"/>
    <w:rsid w:val="001D01B3"/>
    <w:rsid w:val="001D0901"/>
    <w:rsid w:val="001D0CF9"/>
    <w:rsid w:val="001D1048"/>
    <w:rsid w:val="001D10F5"/>
    <w:rsid w:val="001D1CFF"/>
    <w:rsid w:val="001D2D9A"/>
    <w:rsid w:val="001D3BA8"/>
    <w:rsid w:val="001D3CBF"/>
    <w:rsid w:val="001D54C6"/>
    <w:rsid w:val="001E25C0"/>
    <w:rsid w:val="001E3D14"/>
    <w:rsid w:val="001E5744"/>
    <w:rsid w:val="001E5747"/>
    <w:rsid w:val="001E59D8"/>
    <w:rsid w:val="001E5C81"/>
    <w:rsid w:val="001E73CA"/>
    <w:rsid w:val="001E7A17"/>
    <w:rsid w:val="001F0129"/>
    <w:rsid w:val="001F0CFF"/>
    <w:rsid w:val="001F2063"/>
    <w:rsid w:val="001F2149"/>
    <w:rsid w:val="001F2AD8"/>
    <w:rsid w:val="001F35D3"/>
    <w:rsid w:val="001F39B9"/>
    <w:rsid w:val="001F4902"/>
    <w:rsid w:val="001F4976"/>
    <w:rsid w:val="001F52D2"/>
    <w:rsid w:val="001F66DE"/>
    <w:rsid w:val="0020136B"/>
    <w:rsid w:val="0020234F"/>
    <w:rsid w:val="00202D39"/>
    <w:rsid w:val="00203630"/>
    <w:rsid w:val="0020364A"/>
    <w:rsid w:val="002050E6"/>
    <w:rsid w:val="00205AB3"/>
    <w:rsid w:val="002070AF"/>
    <w:rsid w:val="00207D6E"/>
    <w:rsid w:val="0021056E"/>
    <w:rsid w:val="00211BA7"/>
    <w:rsid w:val="00214291"/>
    <w:rsid w:val="0021433A"/>
    <w:rsid w:val="00214B88"/>
    <w:rsid w:val="00215707"/>
    <w:rsid w:val="002158E0"/>
    <w:rsid w:val="0021626C"/>
    <w:rsid w:val="0021689C"/>
    <w:rsid w:val="00216DB2"/>
    <w:rsid w:val="00220A65"/>
    <w:rsid w:val="002211AB"/>
    <w:rsid w:val="00221EB5"/>
    <w:rsid w:val="00222030"/>
    <w:rsid w:val="00222807"/>
    <w:rsid w:val="0022298F"/>
    <w:rsid w:val="0022497B"/>
    <w:rsid w:val="0022560B"/>
    <w:rsid w:val="00225FCD"/>
    <w:rsid w:val="00226CE5"/>
    <w:rsid w:val="00226F69"/>
    <w:rsid w:val="00230932"/>
    <w:rsid w:val="00230A4A"/>
    <w:rsid w:val="00230C2F"/>
    <w:rsid w:val="00231275"/>
    <w:rsid w:val="00231370"/>
    <w:rsid w:val="00231610"/>
    <w:rsid w:val="00231ADD"/>
    <w:rsid w:val="00232832"/>
    <w:rsid w:val="00234F17"/>
    <w:rsid w:val="00235FF1"/>
    <w:rsid w:val="00236FA8"/>
    <w:rsid w:val="0023711F"/>
    <w:rsid w:val="00237AD3"/>
    <w:rsid w:val="00240238"/>
    <w:rsid w:val="00241DB3"/>
    <w:rsid w:val="002432EE"/>
    <w:rsid w:val="00244C3E"/>
    <w:rsid w:val="0024628B"/>
    <w:rsid w:val="00250698"/>
    <w:rsid w:val="00250E45"/>
    <w:rsid w:val="00251608"/>
    <w:rsid w:val="00251E57"/>
    <w:rsid w:val="00251FA4"/>
    <w:rsid w:val="00252147"/>
    <w:rsid w:val="00252B61"/>
    <w:rsid w:val="00253418"/>
    <w:rsid w:val="00253851"/>
    <w:rsid w:val="00253960"/>
    <w:rsid w:val="00254596"/>
    <w:rsid w:val="002546D5"/>
    <w:rsid w:val="0025541B"/>
    <w:rsid w:val="00255E50"/>
    <w:rsid w:val="002601D7"/>
    <w:rsid w:val="002603EF"/>
    <w:rsid w:val="00260F22"/>
    <w:rsid w:val="0026181E"/>
    <w:rsid w:val="0026181F"/>
    <w:rsid w:val="00261A31"/>
    <w:rsid w:val="00263D0C"/>
    <w:rsid w:val="00264669"/>
    <w:rsid w:val="00264FC2"/>
    <w:rsid w:val="00266517"/>
    <w:rsid w:val="002673F9"/>
    <w:rsid w:val="002673FB"/>
    <w:rsid w:val="002714BD"/>
    <w:rsid w:val="002745E2"/>
    <w:rsid w:val="00275F0F"/>
    <w:rsid w:val="002777AF"/>
    <w:rsid w:val="002805F8"/>
    <w:rsid w:val="00280B31"/>
    <w:rsid w:val="00281196"/>
    <w:rsid w:val="00282A7B"/>
    <w:rsid w:val="00284044"/>
    <w:rsid w:val="00285C43"/>
    <w:rsid w:val="002865B1"/>
    <w:rsid w:val="00286A8E"/>
    <w:rsid w:val="00287A66"/>
    <w:rsid w:val="00290D7D"/>
    <w:rsid w:val="0029125E"/>
    <w:rsid w:val="00292A0D"/>
    <w:rsid w:val="00293A7A"/>
    <w:rsid w:val="0029448C"/>
    <w:rsid w:val="00294979"/>
    <w:rsid w:val="002951D6"/>
    <w:rsid w:val="002953A7"/>
    <w:rsid w:val="00295DF6"/>
    <w:rsid w:val="00296EFF"/>
    <w:rsid w:val="002A02FB"/>
    <w:rsid w:val="002A0587"/>
    <w:rsid w:val="002A0856"/>
    <w:rsid w:val="002A0B65"/>
    <w:rsid w:val="002A0BFB"/>
    <w:rsid w:val="002A1A4E"/>
    <w:rsid w:val="002A2096"/>
    <w:rsid w:val="002A2789"/>
    <w:rsid w:val="002A2D2A"/>
    <w:rsid w:val="002A2E8E"/>
    <w:rsid w:val="002A2FCC"/>
    <w:rsid w:val="002A3310"/>
    <w:rsid w:val="002A3622"/>
    <w:rsid w:val="002A3E8F"/>
    <w:rsid w:val="002A44E3"/>
    <w:rsid w:val="002A51C8"/>
    <w:rsid w:val="002A5B92"/>
    <w:rsid w:val="002A72A2"/>
    <w:rsid w:val="002B008C"/>
    <w:rsid w:val="002B10F3"/>
    <w:rsid w:val="002B1561"/>
    <w:rsid w:val="002B1A08"/>
    <w:rsid w:val="002B2D1D"/>
    <w:rsid w:val="002B338A"/>
    <w:rsid w:val="002B3E17"/>
    <w:rsid w:val="002B692A"/>
    <w:rsid w:val="002B7A38"/>
    <w:rsid w:val="002C071A"/>
    <w:rsid w:val="002C09C4"/>
    <w:rsid w:val="002C1116"/>
    <w:rsid w:val="002C18A2"/>
    <w:rsid w:val="002C1BAA"/>
    <w:rsid w:val="002C262D"/>
    <w:rsid w:val="002C286C"/>
    <w:rsid w:val="002C3C3E"/>
    <w:rsid w:val="002C4963"/>
    <w:rsid w:val="002D1D26"/>
    <w:rsid w:val="002D26F4"/>
    <w:rsid w:val="002D53F1"/>
    <w:rsid w:val="002D7D6C"/>
    <w:rsid w:val="002D7DE2"/>
    <w:rsid w:val="002E0722"/>
    <w:rsid w:val="002E165F"/>
    <w:rsid w:val="002E19CA"/>
    <w:rsid w:val="002E1FD6"/>
    <w:rsid w:val="002E227D"/>
    <w:rsid w:val="002E3A42"/>
    <w:rsid w:val="002E44B7"/>
    <w:rsid w:val="002E557E"/>
    <w:rsid w:val="002E569B"/>
    <w:rsid w:val="002E5795"/>
    <w:rsid w:val="002E605D"/>
    <w:rsid w:val="002E7219"/>
    <w:rsid w:val="002F3D47"/>
    <w:rsid w:val="002F5103"/>
    <w:rsid w:val="002F68B1"/>
    <w:rsid w:val="002F7D6E"/>
    <w:rsid w:val="00300C61"/>
    <w:rsid w:val="003014E5"/>
    <w:rsid w:val="00301518"/>
    <w:rsid w:val="0030188C"/>
    <w:rsid w:val="00302096"/>
    <w:rsid w:val="00302E8E"/>
    <w:rsid w:val="003045FA"/>
    <w:rsid w:val="00304BC3"/>
    <w:rsid w:val="00304C0F"/>
    <w:rsid w:val="00305B75"/>
    <w:rsid w:val="00305D01"/>
    <w:rsid w:val="0031215A"/>
    <w:rsid w:val="00313EBD"/>
    <w:rsid w:val="00314153"/>
    <w:rsid w:val="003143E1"/>
    <w:rsid w:val="00314DDF"/>
    <w:rsid w:val="003150E7"/>
    <w:rsid w:val="00315D7C"/>
    <w:rsid w:val="003172E1"/>
    <w:rsid w:val="003174C5"/>
    <w:rsid w:val="00320064"/>
    <w:rsid w:val="003200AA"/>
    <w:rsid w:val="0032157D"/>
    <w:rsid w:val="00322D0F"/>
    <w:rsid w:val="00322F52"/>
    <w:rsid w:val="0032306D"/>
    <w:rsid w:val="003248D4"/>
    <w:rsid w:val="00324F02"/>
    <w:rsid w:val="00325816"/>
    <w:rsid w:val="003264BE"/>
    <w:rsid w:val="00326E1A"/>
    <w:rsid w:val="00327FF9"/>
    <w:rsid w:val="003307B2"/>
    <w:rsid w:val="00331BA9"/>
    <w:rsid w:val="003338A0"/>
    <w:rsid w:val="00334422"/>
    <w:rsid w:val="003344E7"/>
    <w:rsid w:val="003369FF"/>
    <w:rsid w:val="00337088"/>
    <w:rsid w:val="00337209"/>
    <w:rsid w:val="003379ED"/>
    <w:rsid w:val="003401C9"/>
    <w:rsid w:val="00340A25"/>
    <w:rsid w:val="0034111D"/>
    <w:rsid w:val="00341E1E"/>
    <w:rsid w:val="003433E1"/>
    <w:rsid w:val="003457AD"/>
    <w:rsid w:val="003457F1"/>
    <w:rsid w:val="00345C7B"/>
    <w:rsid w:val="00346807"/>
    <w:rsid w:val="00346EF9"/>
    <w:rsid w:val="00347E54"/>
    <w:rsid w:val="003501B6"/>
    <w:rsid w:val="003506E5"/>
    <w:rsid w:val="0035071F"/>
    <w:rsid w:val="003524EA"/>
    <w:rsid w:val="003531AB"/>
    <w:rsid w:val="00353B12"/>
    <w:rsid w:val="00353E21"/>
    <w:rsid w:val="00354BAC"/>
    <w:rsid w:val="0035688D"/>
    <w:rsid w:val="00356DC1"/>
    <w:rsid w:val="00357381"/>
    <w:rsid w:val="003577D6"/>
    <w:rsid w:val="003608C0"/>
    <w:rsid w:val="00360CAA"/>
    <w:rsid w:val="00362733"/>
    <w:rsid w:val="00362769"/>
    <w:rsid w:val="00363A3D"/>
    <w:rsid w:val="00363E3C"/>
    <w:rsid w:val="00364EB8"/>
    <w:rsid w:val="00365091"/>
    <w:rsid w:val="00365E55"/>
    <w:rsid w:val="00367066"/>
    <w:rsid w:val="00370177"/>
    <w:rsid w:val="00370ED4"/>
    <w:rsid w:val="00371458"/>
    <w:rsid w:val="003720FE"/>
    <w:rsid w:val="00373506"/>
    <w:rsid w:val="0037512E"/>
    <w:rsid w:val="00376823"/>
    <w:rsid w:val="00376903"/>
    <w:rsid w:val="00376CA7"/>
    <w:rsid w:val="00381960"/>
    <w:rsid w:val="00381A37"/>
    <w:rsid w:val="003820FE"/>
    <w:rsid w:val="00382317"/>
    <w:rsid w:val="00384883"/>
    <w:rsid w:val="003858E0"/>
    <w:rsid w:val="00385CED"/>
    <w:rsid w:val="0038614E"/>
    <w:rsid w:val="0039033D"/>
    <w:rsid w:val="003938A9"/>
    <w:rsid w:val="00394535"/>
    <w:rsid w:val="003961F8"/>
    <w:rsid w:val="003966E8"/>
    <w:rsid w:val="003977BA"/>
    <w:rsid w:val="003A01CB"/>
    <w:rsid w:val="003A0B2F"/>
    <w:rsid w:val="003A3880"/>
    <w:rsid w:val="003A4393"/>
    <w:rsid w:val="003A4E60"/>
    <w:rsid w:val="003A5A86"/>
    <w:rsid w:val="003B0104"/>
    <w:rsid w:val="003B1B30"/>
    <w:rsid w:val="003B4388"/>
    <w:rsid w:val="003B52A5"/>
    <w:rsid w:val="003B55FF"/>
    <w:rsid w:val="003B70DB"/>
    <w:rsid w:val="003C0179"/>
    <w:rsid w:val="003C1BF6"/>
    <w:rsid w:val="003C251E"/>
    <w:rsid w:val="003C2844"/>
    <w:rsid w:val="003C2FE1"/>
    <w:rsid w:val="003C4FEA"/>
    <w:rsid w:val="003C51B9"/>
    <w:rsid w:val="003C58AA"/>
    <w:rsid w:val="003C5C45"/>
    <w:rsid w:val="003C67C3"/>
    <w:rsid w:val="003D080A"/>
    <w:rsid w:val="003D0B8F"/>
    <w:rsid w:val="003D0E65"/>
    <w:rsid w:val="003D1A7F"/>
    <w:rsid w:val="003D1CDE"/>
    <w:rsid w:val="003D2386"/>
    <w:rsid w:val="003D262C"/>
    <w:rsid w:val="003D2A4B"/>
    <w:rsid w:val="003D4467"/>
    <w:rsid w:val="003D46F2"/>
    <w:rsid w:val="003D5563"/>
    <w:rsid w:val="003D5A30"/>
    <w:rsid w:val="003D5AF6"/>
    <w:rsid w:val="003D7BB7"/>
    <w:rsid w:val="003E0137"/>
    <w:rsid w:val="003E0A71"/>
    <w:rsid w:val="003E17F7"/>
    <w:rsid w:val="003E1992"/>
    <w:rsid w:val="003E2CAA"/>
    <w:rsid w:val="003E2F1A"/>
    <w:rsid w:val="003E3267"/>
    <w:rsid w:val="003E56C4"/>
    <w:rsid w:val="003E7AB5"/>
    <w:rsid w:val="003E7DCA"/>
    <w:rsid w:val="003E7F0A"/>
    <w:rsid w:val="003F0807"/>
    <w:rsid w:val="003F0ACB"/>
    <w:rsid w:val="003F1CD6"/>
    <w:rsid w:val="003F3D28"/>
    <w:rsid w:val="003F5F71"/>
    <w:rsid w:val="003F60E3"/>
    <w:rsid w:val="003F64EA"/>
    <w:rsid w:val="00400227"/>
    <w:rsid w:val="00400708"/>
    <w:rsid w:val="004009E6"/>
    <w:rsid w:val="0040148D"/>
    <w:rsid w:val="00401E87"/>
    <w:rsid w:val="00401F5D"/>
    <w:rsid w:val="00402251"/>
    <w:rsid w:val="00403017"/>
    <w:rsid w:val="00404C4D"/>
    <w:rsid w:val="00406842"/>
    <w:rsid w:val="00406A1A"/>
    <w:rsid w:val="00407ABC"/>
    <w:rsid w:val="00410862"/>
    <w:rsid w:val="00410E39"/>
    <w:rsid w:val="00413D11"/>
    <w:rsid w:val="004168CC"/>
    <w:rsid w:val="004169C9"/>
    <w:rsid w:val="0041752B"/>
    <w:rsid w:val="00417B3B"/>
    <w:rsid w:val="00417DFC"/>
    <w:rsid w:val="00423BC7"/>
    <w:rsid w:val="0042435C"/>
    <w:rsid w:val="0042477E"/>
    <w:rsid w:val="004249DB"/>
    <w:rsid w:val="00426BFD"/>
    <w:rsid w:val="004303FD"/>
    <w:rsid w:val="004307EE"/>
    <w:rsid w:val="00430D91"/>
    <w:rsid w:val="00430E80"/>
    <w:rsid w:val="00433513"/>
    <w:rsid w:val="00433D4C"/>
    <w:rsid w:val="00435C02"/>
    <w:rsid w:val="0044041E"/>
    <w:rsid w:val="00440946"/>
    <w:rsid w:val="0044296E"/>
    <w:rsid w:val="00442F59"/>
    <w:rsid w:val="00443B2A"/>
    <w:rsid w:val="00444FBB"/>
    <w:rsid w:val="004455D2"/>
    <w:rsid w:val="004468FD"/>
    <w:rsid w:val="00446F5B"/>
    <w:rsid w:val="00447369"/>
    <w:rsid w:val="00450260"/>
    <w:rsid w:val="004503FC"/>
    <w:rsid w:val="00450BAD"/>
    <w:rsid w:val="0045161E"/>
    <w:rsid w:val="00451BF1"/>
    <w:rsid w:val="00453167"/>
    <w:rsid w:val="0045563D"/>
    <w:rsid w:val="004560D5"/>
    <w:rsid w:val="004560F7"/>
    <w:rsid w:val="00456B6A"/>
    <w:rsid w:val="00461628"/>
    <w:rsid w:val="004624CC"/>
    <w:rsid w:val="00464EB3"/>
    <w:rsid w:val="0046544C"/>
    <w:rsid w:val="00465B60"/>
    <w:rsid w:val="0046722C"/>
    <w:rsid w:val="0046743F"/>
    <w:rsid w:val="004679A9"/>
    <w:rsid w:val="0047064A"/>
    <w:rsid w:val="00473154"/>
    <w:rsid w:val="00473A3E"/>
    <w:rsid w:val="00475ED1"/>
    <w:rsid w:val="00476BB5"/>
    <w:rsid w:val="00476FEA"/>
    <w:rsid w:val="00477351"/>
    <w:rsid w:val="00477CB6"/>
    <w:rsid w:val="004853DA"/>
    <w:rsid w:val="00485E87"/>
    <w:rsid w:val="00485EF8"/>
    <w:rsid w:val="0048725B"/>
    <w:rsid w:val="00487EA7"/>
    <w:rsid w:val="004903C8"/>
    <w:rsid w:val="004927E5"/>
    <w:rsid w:val="00494B2A"/>
    <w:rsid w:val="00495506"/>
    <w:rsid w:val="00495DAF"/>
    <w:rsid w:val="004A0890"/>
    <w:rsid w:val="004A1A38"/>
    <w:rsid w:val="004A399E"/>
    <w:rsid w:val="004A3B4F"/>
    <w:rsid w:val="004A4849"/>
    <w:rsid w:val="004A56E7"/>
    <w:rsid w:val="004A5A2B"/>
    <w:rsid w:val="004A7030"/>
    <w:rsid w:val="004A7A97"/>
    <w:rsid w:val="004B3711"/>
    <w:rsid w:val="004B4B6A"/>
    <w:rsid w:val="004C0751"/>
    <w:rsid w:val="004C079C"/>
    <w:rsid w:val="004C161A"/>
    <w:rsid w:val="004C5AA5"/>
    <w:rsid w:val="004C6D7F"/>
    <w:rsid w:val="004D0D76"/>
    <w:rsid w:val="004D6129"/>
    <w:rsid w:val="004E03CB"/>
    <w:rsid w:val="004E04B4"/>
    <w:rsid w:val="004E18B8"/>
    <w:rsid w:val="004E2072"/>
    <w:rsid w:val="004E381D"/>
    <w:rsid w:val="004E444A"/>
    <w:rsid w:val="004E46B5"/>
    <w:rsid w:val="004E50FC"/>
    <w:rsid w:val="004E5F55"/>
    <w:rsid w:val="004E7941"/>
    <w:rsid w:val="004F0EA8"/>
    <w:rsid w:val="004F21A9"/>
    <w:rsid w:val="004F2931"/>
    <w:rsid w:val="004F3F3C"/>
    <w:rsid w:val="004F538E"/>
    <w:rsid w:val="004F5474"/>
    <w:rsid w:val="004F6DB6"/>
    <w:rsid w:val="005004CF"/>
    <w:rsid w:val="00500E98"/>
    <w:rsid w:val="0050174C"/>
    <w:rsid w:val="0050273F"/>
    <w:rsid w:val="00503EE5"/>
    <w:rsid w:val="00503F5D"/>
    <w:rsid w:val="00505DAD"/>
    <w:rsid w:val="005062AB"/>
    <w:rsid w:val="00510194"/>
    <w:rsid w:val="00511DAB"/>
    <w:rsid w:val="00511E4A"/>
    <w:rsid w:val="00513A0B"/>
    <w:rsid w:val="0051493E"/>
    <w:rsid w:val="00515588"/>
    <w:rsid w:val="005160C6"/>
    <w:rsid w:val="0051742E"/>
    <w:rsid w:val="00517F74"/>
    <w:rsid w:val="00520CAF"/>
    <w:rsid w:val="00521026"/>
    <w:rsid w:val="0052255E"/>
    <w:rsid w:val="0052261E"/>
    <w:rsid w:val="00524656"/>
    <w:rsid w:val="00524D35"/>
    <w:rsid w:val="00524D58"/>
    <w:rsid w:val="005272AD"/>
    <w:rsid w:val="00527CD7"/>
    <w:rsid w:val="005331DB"/>
    <w:rsid w:val="0053560C"/>
    <w:rsid w:val="00535F69"/>
    <w:rsid w:val="00536074"/>
    <w:rsid w:val="00536E8E"/>
    <w:rsid w:val="00537D14"/>
    <w:rsid w:val="00541E65"/>
    <w:rsid w:val="00541EA2"/>
    <w:rsid w:val="00543117"/>
    <w:rsid w:val="00544AB8"/>
    <w:rsid w:val="00544DCC"/>
    <w:rsid w:val="00545C64"/>
    <w:rsid w:val="0054677E"/>
    <w:rsid w:val="00547FC9"/>
    <w:rsid w:val="00550099"/>
    <w:rsid w:val="00550ADD"/>
    <w:rsid w:val="00550ED6"/>
    <w:rsid w:val="00551BAB"/>
    <w:rsid w:val="00551F69"/>
    <w:rsid w:val="0055220E"/>
    <w:rsid w:val="0055295B"/>
    <w:rsid w:val="00552EC1"/>
    <w:rsid w:val="00553348"/>
    <w:rsid w:val="0055385A"/>
    <w:rsid w:val="00553ECC"/>
    <w:rsid w:val="00554534"/>
    <w:rsid w:val="00555E7D"/>
    <w:rsid w:val="005571BF"/>
    <w:rsid w:val="00557216"/>
    <w:rsid w:val="00557D5E"/>
    <w:rsid w:val="00560268"/>
    <w:rsid w:val="00561CA4"/>
    <w:rsid w:val="00561D6A"/>
    <w:rsid w:val="00562C67"/>
    <w:rsid w:val="00562D60"/>
    <w:rsid w:val="00562DDC"/>
    <w:rsid w:val="00570146"/>
    <w:rsid w:val="005707B2"/>
    <w:rsid w:val="00570BE8"/>
    <w:rsid w:val="00570F10"/>
    <w:rsid w:val="005717FE"/>
    <w:rsid w:val="00572324"/>
    <w:rsid w:val="005730A8"/>
    <w:rsid w:val="0057342C"/>
    <w:rsid w:val="005735A0"/>
    <w:rsid w:val="00573CE2"/>
    <w:rsid w:val="0057467F"/>
    <w:rsid w:val="00574A25"/>
    <w:rsid w:val="00580FF6"/>
    <w:rsid w:val="00582004"/>
    <w:rsid w:val="0058258F"/>
    <w:rsid w:val="00582B6F"/>
    <w:rsid w:val="00584B2A"/>
    <w:rsid w:val="00586321"/>
    <w:rsid w:val="005906C9"/>
    <w:rsid w:val="00593352"/>
    <w:rsid w:val="005943CE"/>
    <w:rsid w:val="005951BD"/>
    <w:rsid w:val="005955D8"/>
    <w:rsid w:val="005A0FE6"/>
    <w:rsid w:val="005A1DC4"/>
    <w:rsid w:val="005A266C"/>
    <w:rsid w:val="005A3A8F"/>
    <w:rsid w:val="005A49C3"/>
    <w:rsid w:val="005A6B59"/>
    <w:rsid w:val="005A75E4"/>
    <w:rsid w:val="005B06A0"/>
    <w:rsid w:val="005B2C9F"/>
    <w:rsid w:val="005B3B18"/>
    <w:rsid w:val="005B487E"/>
    <w:rsid w:val="005B77E1"/>
    <w:rsid w:val="005C0B3B"/>
    <w:rsid w:val="005C1A16"/>
    <w:rsid w:val="005C3DC6"/>
    <w:rsid w:val="005C423A"/>
    <w:rsid w:val="005C437C"/>
    <w:rsid w:val="005C4404"/>
    <w:rsid w:val="005C4A36"/>
    <w:rsid w:val="005C772C"/>
    <w:rsid w:val="005C77E3"/>
    <w:rsid w:val="005C78E8"/>
    <w:rsid w:val="005D058E"/>
    <w:rsid w:val="005D05B4"/>
    <w:rsid w:val="005D1071"/>
    <w:rsid w:val="005D170D"/>
    <w:rsid w:val="005D2028"/>
    <w:rsid w:val="005D2A38"/>
    <w:rsid w:val="005D2AF0"/>
    <w:rsid w:val="005D2D00"/>
    <w:rsid w:val="005D3E51"/>
    <w:rsid w:val="005D435B"/>
    <w:rsid w:val="005D5F50"/>
    <w:rsid w:val="005D603B"/>
    <w:rsid w:val="005D61BD"/>
    <w:rsid w:val="005D6546"/>
    <w:rsid w:val="005E0358"/>
    <w:rsid w:val="005E0A1B"/>
    <w:rsid w:val="005E174D"/>
    <w:rsid w:val="005E18B9"/>
    <w:rsid w:val="005E20CE"/>
    <w:rsid w:val="005E35AA"/>
    <w:rsid w:val="005E5FF2"/>
    <w:rsid w:val="005E6281"/>
    <w:rsid w:val="005E6F82"/>
    <w:rsid w:val="005E75CF"/>
    <w:rsid w:val="005E796C"/>
    <w:rsid w:val="005F0095"/>
    <w:rsid w:val="005F09CB"/>
    <w:rsid w:val="005F0C24"/>
    <w:rsid w:val="005F0CDD"/>
    <w:rsid w:val="005F2C5D"/>
    <w:rsid w:val="005F3F2E"/>
    <w:rsid w:val="005F446A"/>
    <w:rsid w:val="005F61C9"/>
    <w:rsid w:val="005F6C9F"/>
    <w:rsid w:val="006014F9"/>
    <w:rsid w:val="00603BED"/>
    <w:rsid w:val="00605C9F"/>
    <w:rsid w:val="00607A44"/>
    <w:rsid w:val="00610E08"/>
    <w:rsid w:val="00611440"/>
    <w:rsid w:val="006114D9"/>
    <w:rsid w:val="00613A5F"/>
    <w:rsid w:val="00613DC5"/>
    <w:rsid w:val="00614078"/>
    <w:rsid w:val="006167AA"/>
    <w:rsid w:val="00617136"/>
    <w:rsid w:val="0061728F"/>
    <w:rsid w:val="006206F9"/>
    <w:rsid w:val="006211A0"/>
    <w:rsid w:val="0062266A"/>
    <w:rsid w:val="00623448"/>
    <w:rsid w:val="006237E4"/>
    <w:rsid w:val="00624A94"/>
    <w:rsid w:val="0062513D"/>
    <w:rsid w:val="006260A5"/>
    <w:rsid w:val="00626BD2"/>
    <w:rsid w:val="0063075D"/>
    <w:rsid w:val="00631863"/>
    <w:rsid w:val="0063247D"/>
    <w:rsid w:val="0063307C"/>
    <w:rsid w:val="00633CEC"/>
    <w:rsid w:val="00633F48"/>
    <w:rsid w:val="0063513E"/>
    <w:rsid w:val="00635640"/>
    <w:rsid w:val="006361BA"/>
    <w:rsid w:val="006370C8"/>
    <w:rsid w:val="00637C73"/>
    <w:rsid w:val="0064037B"/>
    <w:rsid w:val="00641903"/>
    <w:rsid w:val="006430D2"/>
    <w:rsid w:val="0064400A"/>
    <w:rsid w:val="00644E72"/>
    <w:rsid w:val="00645CB8"/>
    <w:rsid w:val="006465F7"/>
    <w:rsid w:val="00646BD8"/>
    <w:rsid w:val="00647906"/>
    <w:rsid w:val="00647A70"/>
    <w:rsid w:val="00647F38"/>
    <w:rsid w:val="006515A9"/>
    <w:rsid w:val="00651884"/>
    <w:rsid w:val="00652444"/>
    <w:rsid w:val="006527C5"/>
    <w:rsid w:val="00652ABD"/>
    <w:rsid w:val="006540E7"/>
    <w:rsid w:val="00654FCC"/>
    <w:rsid w:val="00655F7B"/>
    <w:rsid w:val="00660093"/>
    <w:rsid w:val="00660CC7"/>
    <w:rsid w:val="0066374D"/>
    <w:rsid w:val="00663C90"/>
    <w:rsid w:val="00664CDB"/>
    <w:rsid w:val="006659DC"/>
    <w:rsid w:val="00670CB8"/>
    <w:rsid w:val="006710F9"/>
    <w:rsid w:val="00672BAF"/>
    <w:rsid w:val="006748B0"/>
    <w:rsid w:val="00674C5E"/>
    <w:rsid w:val="00675C17"/>
    <w:rsid w:val="00675EA8"/>
    <w:rsid w:val="006769FC"/>
    <w:rsid w:val="006770AA"/>
    <w:rsid w:val="00680A65"/>
    <w:rsid w:val="006825DD"/>
    <w:rsid w:val="006826A1"/>
    <w:rsid w:val="00683E30"/>
    <w:rsid w:val="00684429"/>
    <w:rsid w:val="00684CD7"/>
    <w:rsid w:val="00684FB8"/>
    <w:rsid w:val="006915CC"/>
    <w:rsid w:val="00692227"/>
    <w:rsid w:val="00693F8A"/>
    <w:rsid w:val="0069457E"/>
    <w:rsid w:val="00694653"/>
    <w:rsid w:val="00694C3C"/>
    <w:rsid w:val="0069522A"/>
    <w:rsid w:val="00696943"/>
    <w:rsid w:val="00696F04"/>
    <w:rsid w:val="00696F6B"/>
    <w:rsid w:val="00696F82"/>
    <w:rsid w:val="00697DCE"/>
    <w:rsid w:val="00697FE3"/>
    <w:rsid w:val="006A05A5"/>
    <w:rsid w:val="006A12F5"/>
    <w:rsid w:val="006A1AFF"/>
    <w:rsid w:val="006A20FD"/>
    <w:rsid w:val="006A2A21"/>
    <w:rsid w:val="006A3BF2"/>
    <w:rsid w:val="006A4168"/>
    <w:rsid w:val="006A5193"/>
    <w:rsid w:val="006A5779"/>
    <w:rsid w:val="006A5C1E"/>
    <w:rsid w:val="006B05B3"/>
    <w:rsid w:val="006B0E25"/>
    <w:rsid w:val="006B47E0"/>
    <w:rsid w:val="006B4F8D"/>
    <w:rsid w:val="006B567D"/>
    <w:rsid w:val="006B5CE4"/>
    <w:rsid w:val="006B5F30"/>
    <w:rsid w:val="006B6A04"/>
    <w:rsid w:val="006B6DD3"/>
    <w:rsid w:val="006B745E"/>
    <w:rsid w:val="006B7B61"/>
    <w:rsid w:val="006C0C89"/>
    <w:rsid w:val="006C16E6"/>
    <w:rsid w:val="006C3275"/>
    <w:rsid w:val="006C332D"/>
    <w:rsid w:val="006C3D8E"/>
    <w:rsid w:val="006C3EFA"/>
    <w:rsid w:val="006C4329"/>
    <w:rsid w:val="006C4DF3"/>
    <w:rsid w:val="006C5714"/>
    <w:rsid w:val="006C7D2D"/>
    <w:rsid w:val="006D01E1"/>
    <w:rsid w:val="006D0A6C"/>
    <w:rsid w:val="006D0C60"/>
    <w:rsid w:val="006D1CFD"/>
    <w:rsid w:val="006D21D4"/>
    <w:rsid w:val="006D2680"/>
    <w:rsid w:val="006D2798"/>
    <w:rsid w:val="006D3DA6"/>
    <w:rsid w:val="006D4E28"/>
    <w:rsid w:val="006D66E2"/>
    <w:rsid w:val="006E2155"/>
    <w:rsid w:val="006E2362"/>
    <w:rsid w:val="006E4312"/>
    <w:rsid w:val="006E6443"/>
    <w:rsid w:val="006E700C"/>
    <w:rsid w:val="006E736E"/>
    <w:rsid w:val="006E74C8"/>
    <w:rsid w:val="006F04DC"/>
    <w:rsid w:val="006F14C1"/>
    <w:rsid w:val="006F197E"/>
    <w:rsid w:val="006F1984"/>
    <w:rsid w:val="006F1AF0"/>
    <w:rsid w:val="006F23DE"/>
    <w:rsid w:val="006F28E2"/>
    <w:rsid w:val="006F4372"/>
    <w:rsid w:val="006F43B8"/>
    <w:rsid w:val="006F5F06"/>
    <w:rsid w:val="006F6B8F"/>
    <w:rsid w:val="006F76A8"/>
    <w:rsid w:val="007007FA"/>
    <w:rsid w:val="00700D50"/>
    <w:rsid w:val="007011F0"/>
    <w:rsid w:val="007020F6"/>
    <w:rsid w:val="007044ED"/>
    <w:rsid w:val="00705D3E"/>
    <w:rsid w:val="00706A31"/>
    <w:rsid w:val="00707212"/>
    <w:rsid w:val="00707EC2"/>
    <w:rsid w:val="007106DC"/>
    <w:rsid w:val="00710F1B"/>
    <w:rsid w:val="0071111E"/>
    <w:rsid w:val="00712157"/>
    <w:rsid w:val="007130CB"/>
    <w:rsid w:val="007137C1"/>
    <w:rsid w:val="00714204"/>
    <w:rsid w:val="007147A8"/>
    <w:rsid w:val="0071584F"/>
    <w:rsid w:val="00717AF1"/>
    <w:rsid w:val="00720401"/>
    <w:rsid w:val="00721615"/>
    <w:rsid w:val="00721F98"/>
    <w:rsid w:val="00722882"/>
    <w:rsid w:val="00722EBD"/>
    <w:rsid w:val="00724D55"/>
    <w:rsid w:val="0072620D"/>
    <w:rsid w:val="00726586"/>
    <w:rsid w:val="00730F13"/>
    <w:rsid w:val="00731E86"/>
    <w:rsid w:val="007323D7"/>
    <w:rsid w:val="007324FF"/>
    <w:rsid w:val="00732753"/>
    <w:rsid w:val="007337E8"/>
    <w:rsid w:val="007345CC"/>
    <w:rsid w:val="00734739"/>
    <w:rsid w:val="00737359"/>
    <w:rsid w:val="00741104"/>
    <w:rsid w:val="007414CE"/>
    <w:rsid w:val="007416EA"/>
    <w:rsid w:val="007428E7"/>
    <w:rsid w:val="00742DB3"/>
    <w:rsid w:val="007435ED"/>
    <w:rsid w:val="00743820"/>
    <w:rsid w:val="00744001"/>
    <w:rsid w:val="00744589"/>
    <w:rsid w:val="00745382"/>
    <w:rsid w:val="00745CD9"/>
    <w:rsid w:val="007464CD"/>
    <w:rsid w:val="0075005B"/>
    <w:rsid w:val="007502CB"/>
    <w:rsid w:val="0075224E"/>
    <w:rsid w:val="00752BA0"/>
    <w:rsid w:val="007547AC"/>
    <w:rsid w:val="00754CB0"/>
    <w:rsid w:val="0075698F"/>
    <w:rsid w:val="00756FC8"/>
    <w:rsid w:val="00757BD0"/>
    <w:rsid w:val="00760BA6"/>
    <w:rsid w:val="00761833"/>
    <w:rsid w:val="0076267B"/>
    <w:rsid w:val="007629A3"/>
    <w:rsid w:val="00762FBD"/>
    <w:rsid w:val="00763EB5"/>
    <w:rsid w:val="00766AB8"/>
    <w:rsid w:val="00770DAF"/>
    <w:rsid w:val="00770F38"/>
    <w:rsid w:val="007727E4"/>
    <w:rsid w:val="00772911"/>
    <w:rsid w:val="007739D5"/>
    <w:rsid w:val="00775891"/>
    <w:rsid w:val="00776B66"/>
    <w:rsid w:val="007776F9"/>
    <w:rsid w:val="00777E1E"/>
    <w:rsid w:val="00782887"/>
    <w:rsid w:val="007835EB"/>
    <w:rsid w:val="007847AB"/>
    <w:rsid w:val="007851C1"/>
    <w:rsid w:val="007872D7"/>
    <w:rsid w:val="00787725"/>
    <w:rsid w:val="00787DCA"/>
    <w:rsid w:val="00790C96"/>
    <w:rsid w:val="0079165A"/>
    <w:rsid w:val="00791A25"/>
    <w:rsid w:val="00793F1B"/>
    <w:rsid w:val="007965D0"/>
    <w:rsid w:val="00796962"/>
    <w:rsid w:val="00797A60"/>
    <w:rsid w:val="007A0A37"/>
    <w:rsid w:val="007A19D7"/>
    <w:rsid w:val="007A2722"/>
    <w:rsid w:val="007A3698"/>
    <w:rsid w:val="007A4BE2"/>
    <w:rsid w:val="007A661B"/>
    <w:rsid w:val="007B0A00"/>
    <w:rsid w:val="007B0FD8"/>
    <w:rsid w:val="007B29DD"/>
    <w:rsid w:val="007B5954"/>
    <w:rsid w:val="007C0BDA"/>
    <w:rsid w:val="007C124E"/>
    <w:rsid w:val="007C1A9C"/>
    <w:rsid w:val="007C1AFB"/>
    <w:rsid w:val="007C39F1"/>
    <w:rsid w:val="007C60DD"/>
    <w:rsid w:val="007C63D1"/>
    <w:rsid w:val="007C647B"/>
    <w:rsid w:val="007D1462"/>
    <w:rsid w:val="007D175B"/>
    <w:rsid w:val="007D1A1D"/>
    <w:rsid w:val="007D2AEB"/>
    <w:rsid w:val="007D2F65"/>
    <w:rsid w:val="007D50AB"/>
    <w:rsid w:val="007D63E3"/>
    <w:rsid w:val="007D6E79"/>
    <w:rsid w:val="007E0992"/>
    <w:rsid w:val="007E1757"/>
    <w:rsid w:val="007E24E2"/>
    <w:rsid w:val="007E32F5"/>
    <w:rsid w:val="007E34EA"/>
    <w:rsid w:val="007E49D8"/>
    <w:rsid w:val="007E57BA"/>
    <w:rsid w:val="007E6066"/>
    <w:rsid w:val="007E74B3"/>
    <w:rsid w:val="007E7A3C"/>
    <w:rsid w:val="007F06FD"/>
    <w:rsid w:val="007F1B3C"/>
    <w:rsid w:val="007F1D3E"/>
    <w:rsid w:val="007F2155"/>
    <w:rsid w:val="007F515E"/>
    <w:rsid w:val="007F56C6"/>
    <w:rsid w:val="007F773C"/>
    <w:rsid w:val="00801DD8"/>
    <w:rsid w:val="00802A1A"/>
    <w:rsid w:val="00802BBA"/>
    <w:rsid w:val="00803E67"/>
    <w:rsid w:val="00803EA4"/>
    <w:rsid w:val="00804A51"/>
    <w:rsid w:val="008070EE"/>
    <w:rsid w:val="008101F2"/>
    <w:rsid w:val="00811A85"/>
    <w:rsid w:val="00811A98"/>
    <w:rsid w:val="00811B33"/>
    <w:rsid w:val="00812EB6"/>
    <w:rsid w:val="00816A0A"/>
    <w:rsid w:val="00817ED8"/>
    <w:rsid w:val="008211F8"/>
    <w:rsid w:val="00821A03"/>
    <w:rsid w:val="00822A5A"/>
    <w:rsid w:val="0082587B"/>
    <w:rsid w:val="00825CBF"/>
    <w:rsid w:val="0083061E"/>
    <w:rsid w:val="00830AD9"/>
    <w:rsid w:val="0083166B"/>
    <w:rsid w:val="008329B2"/>
    <w:rsid w:val="008331BE"/>
    <w:rsid w:val="00834498"/>
    <w:rsid w:val="00834524"/>
    <w:rsid w:val="00835F9E"/>
    <w:rsid w:val="00836217"/>
    <w:rsid w:val="00836382"/>
    <w:rsid w:val="008365DE"/>
    <w:rsid w:val="008368D9"/>
    <w:rsid w:val="00836976"/>
    <w:rsid w:val="0083755B"/>
    <w:rsid w:val="008400D9"/>
    <w:rsid w:val="00840763"/>
    <w:rsid w:val="00840C3E"/>
    <w:rsid w:val="00843467"/>
    <w:rsid w:val="00843598"/>
    <w:rsid w:val="00843C9E"/>
    <w:rsid w:val="0084442A"/>
    <w:rsid w:val="008447C0"/>
    <w:rsid w:val="00846346"/>
    <w:rsid w:val="00846B41"/>
    <w:rsid w:val="00846C70"/>
    <w:rsid w:val="0085000F"/>
    <w:rsid w:val="0085008D"/>
    <w:rsid w:val="00850457"/>
    <w:rsid w:val="00850981"/>
    <w:rsid w:val="008509DF"/>
    <w:rsid w:val="00850D95"/>
    <w:rsid w:val="0085172B"/>
    <w:rsid w:val="008519F4"/>
    <w:rsid w:val="00851B2E"/>
    <w:rsid w:val="008522D1"/>
    <w:rsid w:val="00852A79"/>
    <w:rsid w:val="00853DDE"/>
    <w:rsid w:val="00854629"/>
    <w:rsid w:val="008554BF"/>
    <w:rsid w:val="00855681"/>
    <w:rsid w:val="00855E1D"/>
    <w:rsid w:val="0085632C"/>
    <w:rsid w:val="00856EBF"/>
    <w:rsid w:val="00857C61"/>
    <w:rsid w:val="0086118D"/>
    <w:rsid w:val="00861532"/>
    <w:rsid w:val="00861C92"/>
    <w:rsid w:val="00862CBD"/>
    <w:rsid w:val="00863450"/>
    <w:rsid w:val="0086377C"/>
    <w:rsid w:val="00863A73"/>
    <w:rsid w:val="00863DA7"/>
    <w:rsid w:val="00865254"/>
    <w:rsid w:val="00865854"/>
    <w:rsid w:val="00865E43"/>
    <w:rsid w:val="00870337"/>
    <w:rsid w:val="0087043A"/>
    <w:rsid w:val="0087166C"/>
    <w:rsid w:val="00871EC9"/>
    <w:rsid w:val="00872D94"/>
    <w:rsid w:val="0087305D"/>
    <w:rsid w:val="00873AF7"/>
    <w:rsid w:val="00874041"/>
    <w:rsid w:val="00874EE3"/>
    <w:rsid w:val="00875074"/>
    <w:rsid w:val="00875569"/>
    <w:rsid w:val="008756D0"/>
    <w:rsid w:val="00876027"/>
    <w:rsid w:val="00876376"/>
    <w:rsid w:val="00876923"/>
    <w:rsid w:val="00876E0E"/>
    <w:rsid w:val="00877290"/>
    <w:rsid w:val="008811D7"/>
    <w:rsid w:val="00881E04"/>
    <w:rsid w:val="00883990"/>
    <w:rsid w:val="00883E00"/>
    <w:rsid w:val="00884764"/>
    <w:rsid w:val="00885F26"/>
    <w:rsid w:val="00887ACF"/>
    <w:rsid w:val="00890EA5"/>
    <w:rsid w:val="008910B3"/>
    <w:rsid w:val="0089174A"/>
    <w:rsid w:val="00892DC2"/>
    <w:rsid w:val="00893369"/>
    <w:rsid w:val="00893C8E"/>
    <w:rsid w:val="00895590"/>
    <w:rsid w:val="008955E6"/>
    <w:rsid w:val="00896207"/>
    <w:rsid w:val="0089628F"/>
    <w:rsid w:val="0089720D"/>
    <w:rsid w:val="008976C1"/>
    <w:rsid w:val="008A0711"/>
    <w:rsid w:val="008A2A6C"/>
    <w:rsid w:val="008A332E"/>
    <w:rsid w:val="008A3A69"/>
    <w:rsid w:val="008A3FA1"/>
    <w:rsid w:val="008A41D7"/>
    <w:rsid w:val="008A4380"/>
    <w:rsid w:val="008A4E0E"/>
    <w:rsid w:val="008A60C7"/>
    <w:rsid w:val="008B12A5"/>
    <w:rsid w:val="008B23BF"/>
    <w:rsid w:val="008B2BC8"/>
    <w:rsid w:val="008B47EC"/>
    <w:rsid w:val="008B7490"/>
    <w:rsid w:val="008C0636"/>
    <w:rsid w:val="008C16E2"/>
    <w:rsid w:val="008C2AE3"/>
    <w:rsid w:val="008C330E"/>
    <w:rsid w:val="008C3ADD"/>
    <w:rsid w:val="008C5BB5"/>
    <w:rsid w:val="008C6D07"/>
    <w:rsid w:val="008C77F0"/>
    <w:rsid w:val="008C78BD"/>
    <w:rsid w:val="008D00BB"/>
    <w:rsid w:val="008D0732"/>
    <w:rsid w:val="008D0A17"/>
    <w:rsid w:val="008D0BCF"/>
    <w:rsid w:val="008D14F8"/>
    <w:rsid w:val="008D2731"/>
    <w:rsid w:val="008D6ED7"/>
    <w:rsid w:val="008E0549"/>
    <w:rsid w:val="008E0D24"/>
    <w:rsid w:val="008E29F3"/>
    <w:rsid w:val="008E2DC4"/>
    <w:rsid w:val="008E3684"/>
    <w:rsid w:val="008E4ED4"/>
    <w:rsid w:val="008E5D32"/>
    <w:rsid w:val="008E7626"/>
    <w:rsid w:val="008E7B19"/>
    <w:rsid w:val="008E7D94"/>
    <w:rsid w:val="008F10C5"/>
    <w:rsid w:val="008F1194"/>
    <w:rsid w:val="008F11E8"/>
    <w:rsid w:val="008F3B47"/>
    <w:rsid w:val="008F5D1F"/>
    <w:rsid w:val="008F673F"/>
    <w:rsid w:val="008F7F4F"/>
    <w:rsid w:val="00903B92"/>
    <w:rsid w:val="00904BE5"/>
    <w:rsid w:val="0090739B"/>
    <w:rsid w:val="009073DD"/>
    <w:rsid w:val="009073EA"/>
    <w:rsid w:val="00910360"/>
    <w:rsid w:val="009114C8"/>
    <w:rsid w:val="00911BE0"/>
    <w:rsid w:val="0091340C"/>
    <w:rsid w:val="009142F6"/>
    <w:rsid w:val="00914B03"/>
    <w:rsid w:val="00914CCB"/>
    <w:rsid w:val="009154C4"/>
    <w:rsid w:val="00915774"/>
    <w:rsid w:val="00915A1B"/>
    <w:rsid w:val="00915A58"/>
    <w:rsid w:val="00917E93"/>
    <w:rsid w:val="00917F72"/>
    <w:rsid w:val="00917FD1"/>
    <w:rsid w:val="0092073B"/>
    <w:rsid w:val="00920966"/>
    <w:rsid w:val="00922107"/>
    <w:rsid w:val="009221E7"/>
    <w:rsid w:val="009235D4"/>
    <w:rsid w:val="00923BE7"/>
    <w:rsid w:val="00923C39"/>
    <w:rsid w:val="009244EC"/>
    <w:rsid w:val="00924CC8"/>
    <w:rsid w:val="00925A83"/>
    <w:rsid w:val="0092689C"/>
    <w:rsid w:val="00930134"/>
    <w:rsid w:val="009305AC"/>
    <w:rsid w:val="00930659"/>
    <w:rsid w:val="0093258B"/>
    <w:rsid w:val="0093387D"/>
    <w:rsid w:val="00934C62"/>
    <w:rsid w:val="0093546F"/>
    <w:rsid w:val="00935768"/>
    <w:rsid w:val="00935CD7"/>
    <w:rsid w:val="00937658"/>
    <w:rsid w:val="00937A54"/>
    <w:rsid w:val="009425E1"/>
    <w:rsid w:val="009435E2"/>
    <w:rsid w:val="0094390F"/>
    <w:rsid w:val="00944BB3"/>
    <w:rsid w:val="00944F40"/>
    <w:rsid w:val="009454FB"/>
    <w:rsid w:val="009468A7"/>
    <w:rsid w:val="009502BE"/>
    <w:rsid w:val="00951B88"/>
    <w:rsid w:val="00954E54"/>
    <w:rsid w:val="00955482"/>
    <w:rsid w:val="0095779C"/>
    <w:rsid w:val="009577A8"/>
    <w:rsid w:val="00960913"/>
    <w:rsid w:val="00961FB6"/>
    <w:rsid w:val="009623D0"/>
    <w:rsid w:val="00962845"/>
    <w:rsid w:val="0096295B"/>
    <w:rsid w:val="00963D21"/>
    <w:rsid w:val="00964142"/>
    <w:rsid w:val="009649EB"/>
    <w:rsid w:val="00964EBE"/>
    <w:rsid w:val="00967737"/>
    <w:rsid w:val="00967E30"/>
    <w:rsid w:val="009720D2"/>
    <w:rsid w:val="00972A18"/>
    <w:rsid w:val="00973127"/>
    <w:rsid w:val="0097331B"/>
    <w:rsid w:val="00974D76"/>
    <w:rsid w:val="00975447"/>
    <w:rsid w:val="00975DCC"/>
    <w:rsid w:val="00976E11"/>
    <w:rsid w:val="00977977"/>
    <w:rsid w:val="00977B5E"/>
    <w:rsid w:val="00981860"/>
    <w:rsid w:val="009827EF"/>
    <w:rsid w:val="00982EF5"/>
    <w:rsid w:val="00983D86"/>
    <w:rsid w:val="00984488"/>
    <w:rsid w:val="00984CFD"/>
    <w:rsid w:val="009853A9"/>
    <w:rsid w:val="00985AC1"/>
    <w:rsid w:val="0098600E"/>
    <w:rsid w:val="00986706"/>
    <w:rsid w:val="0098792D"/>
    <w:rsid w:val="009909BD"/>
    <w:rsid w:val="00991801"/>
    <w:rsid w:val="00991932"/>
    <w:rsid w:val="009926C6"/>
    <w:rsid w:val="00992BE5"/>
    <w:rsid w:val="0099308A"/>
    <w:rsid w:val="00993429"/>
    <w:rsid w:val="00994197"/>
    <w:rsid w:val="00994201"/>
    <w:rsid w:val="009943AF"/>
    <w:rsid w:val="00994DBE"/>
    <w:rsid w:val="00996229"/>
    <w:rsid w:val="00997432"/>
    <w:rsid w:val="00997CF7"/>
    <w:rsid w:val="009A036B"/>
    <w:rsid w:val="009A0F91"/>
    <w:rsid w:val="009A111C"/>
    <w:rsid w:val="009A242B"/>
    <w:rsid w:val="009A3704"/>
    <w:rsid w:val="009A3E42"/>
    <w:rsid w:val="009A4FC1"/>
    <w:rsid w:val="009A61E8"/>
    <w:rsid w:val="009A63D3"/>
    <w:rsid w:val="009A63F8"/>
    <w:rsid w:val="009A70F6"/>
    <w:rsid w:val="009A74F1"/>
    <w:rsid w:val="009A76F0"/>
    <w:rsid w:val="009A7BE0"/>
    <w:rsid w:val="009B004C"/>
    <w:rsid w:val="009B017E"/>
    <w:rsid w:val="009B1722"/>
    <w:rsid w:val="009B39A2"/>
    <w:rsid w:val="009B69A0"/>
    <w:rsid w:val="009B69E5"/>
    <w:rsid w:val="009B7721"/>
    <w:rsid w:val="009B7D50"/>
    <w:rsid w:val="009C1169"/>
    <w:rsid w:val="009C3242"/>
    <w:rsid w:val="009C40D7"/>
    <w:rsid w:val="009C44CB"/>
    <w:rsid w:val="009C4E7F"/>
    <w:rsid w:val="009C66E7"/>
    <w:rsid w:val="009C7795"/>
    <w:rsid w:val="009D2255"/>
    <w:rsid w:val="009D4D94"/>
    <w:rsid w:val="009D6AEF"/>
    <w:rsid w:val="009D75FF"/>
    <w:rsid w:val="009E04CA"/>
    <w:rsid w:val="009E1942"/>
    <w:rsid w:val="009E19FE"/>
    <w:rsid w:val="009E2419"/>
    <w:rsid w:val="009E2A84"/>
    <w:rsid w:val="009E2AD5"/>
    <w:rsid w:val="009E4B8B"/>
    <w:rsid w:val="009E4BFF"/>
    <w:rsid w:val="009E7761"/>
    <w:rsid w:val="009F0B76"/>
    <w:rsid w:val="009F0DCA"/>
    <w:rsid w:val="009F1BD8"/>
    <w:rsid w:val="009F622E"/>
    <w:rsid w:val="009F6BDD"/>
    <w:rsid w:val="009F6D76"/>
    <w:rsid w:val="009F7C72"/>
    <w:rsid w:val="00A002C8"/>
    <w:rsid w:val="00A01001"/>
    <w:rsid w:val="00A03A55"/>
    <w:rsid w:val="00A06195"/>
    <w:rsid w:val="00A075D5"/>
    <w:rsid w:val="00A1167F"/>
    <w:rsid w:val="00A12216"/>
    <w:rsid w:val="00A12C2E"/>
    <w:rsid w:val="00A13CB2"/>
    <w:rsid w:val="00A13DB4"/>
    <w:rsid w:val="00A144A2"/>
    <w:rsid w:val="00A1585A"/>
    <w:rsid w:val="00A15A1A"/>
    <w:rsid w:val="00A15DE8"/>
    <w:rsid w:val="00A15E79"/>
    <w:rsid w:val="00A16148"/>
    <w:rsid w:val="00A16E35"/>
    <w:rsid w:val="00A17045"/>
    <w:rsid w:val="00A17050"/>
    <w:rsid w:val="00A175B7"/>
    <w:rsid w:val="00A17BF0"/>
    <w:rsid w:val="00A209CD"/>
    <w:rsid w:val="00A21CCA"/>
    <w:rsid w:val="00A21D7A"/>
    <w:rsid w:val="00A2239C"/>
    <w:rsid w:val="00A2334C"/>
    <w:rsid w:val="00A248DF"/>
    <w:rsid w:val="00A24B15"/>
    <w:rsid w:val="00A26646"/>
    <w:rsid w:val="00A30771"/>
    <w:rsid w:val="00A308C8"/>
    <w:rsid w:val="00A310E8"/>
    <w:rsid w:val="00A31718"/>
    <w:rsid w:val="00A340A5"/>
    <w:rsid w:val="00A341CD"/>
    <w:rsid w:val="00A36A3D"/>
    <w:rsid w:val="00A37B38"/>
    <w:rsid w:val="00A40C62"/>
    <w:rsid w:val="00A41971"/>
    <w:rsid w:val="00A42D39"/>
    <w:rsid w:val="00A44BBD"/>
    <w:rsid w:val="00A45A44"/>
    <w:rsid w:val="00A46A2B"/>
    <w:rsid w:val="00A50356"/>
    <w:rsid w:val="00A50F90"/>
    <w:rsid w:val="00A52505"/>
    <w:rsid w:val="00A52697"/>
    <w:rsid w:val="00A53122"/>
    <w:rsid w:val="00A56A94"/>
    <w:rsid w:val="00A56C90"/>
    <w:rsid w:val="00A5783E"/>
    <w:rsid w:val="00A57A75"/>
    <w:rsid w:val="00A60082"/>
    <w:rsid w:val="00A60103"/>
    <w:rsid w:val="00A6013A"/>
    <w:rsid w:val="00A611E2"/>
    <w:rsid w:val="00A6145F"/>
    <w:rsid w:val="00A6242F"/>
    <w:rsid w:val="00A624E5"/>
    <w:rsid w:val="00A63D24"/>
    <w:rsid w:val="00A6666E"/>
    <w:rsid w:val="00A729DF"/>
    <w:rsid w:val="00A73C14"/>
    <w:rsid w:val="00A75D4E"/>
    <w:rsid w:val="00A7709A"/>
    <w:rsid w:val="00A77D67"/>
    <w:rsid w:val="00A80221"/>
    <w:rsid w:val="00A8024E"/>
    <w:rsid w:val="00A80ECC"/>
    <w:rsid w:val="00A826E8"/>
    <w:rsid w:val="00A83D81"/>
    <w:rsid w:val="00A852CE"/>
    <w:rsid w:val="00A85DBF"/>
    <w:rsid w:val="00A87264"/>
    <w:rsid w:val="00A9072B"/>
    <w:rsid w:val="00A90D3F"/>
    <w:rsid w:val="00A91A4A"/>
    <w:rsid w:val="00A91E98"/>
    <w:rsid w:val="00A92FE1"/>
    <w:rsid w:val="00A93C0C"/>
    <w:rsid w:val="00A949B7"/>
    <w:rsid w:val="00A956F4"/>
    <w:rsid w:val="00A95E8E"/>
    <w:rsid w:val="00A96BD9"/>
    <w:rsid w:val="00A96EC0"/>
    <w:rsid w:val="00A96FDD"/>
    <w:rsid w:val="00AA0E33"/>
    <w:rsid w:val="00AA0EDA"/>
    <w:rsid w:val="00AA22D6"/>
    <w:rsid w:val="00AA2AB7"/>
    <w:rsid w:val="00AA535D"/>
    <w:rsid w:val="00AA5FF9"/>
    <w:rsid w:val="00AA6811"/>
    <w:rsid w:val="00AB0778"/>
    <w:rsid w:val="00AB1602"/>
    <w:rsid w:val="00AB1A3D"/>
    <w:rsid w:val="00AB2195"/>
    <w:rsid w:val="00AB271C"/>
    <w:rsid w:val="00AB32D4"/>
    <w:rsid w:val="00AB440B"/>
    <w:rsid w:val="00AB6ED5"/>
    <w:rsid w:val="00AB7F4F"/>
    <w:rsid w:val="00AC3FA6"/>
    <w:rsid w:val="00AC51AC"/>
    <w:rsid w:val="00AC77E1"/>
    <w:rsid w:val="00AC77EC"/>
    <w:rsid w:val="00AC7835"/>
    <w:rsid w:val="00AD101F"/>
    <w:rsid w:val="00AD35C3"/>
    <w:rsid w:val="00AD3F08"/>
    <w:rsid w:val="00AD48FE"/>
    <w:rsid w:val="00AD49CF"/>
    <w:rsid w:val="00AD4CC2"/>
    <w:rsid w:val="00AD51F3"/>
    <w:rsid w:val="00AD5304"/>
    <w:rsid w:val="00AD6168"/>
    <w:rsid w:val="00AD64A2"/>
    <w:rsid w:val="00AD67C0"/>
    <w:rsid w:val="00AD7F49"/>
    <w:rsid w:val="00AE0542"/>
    <w:rsid w:val="00AE0987"/>
    <w:rsid w:val="00AE0998"/>
    <w:rsid w:val="00AE34A7"/>
    <w:rsid w:val="00AE3731"/>
    <w:rsid w:val="00AE45B0"/>
    <w:rsid w:val="00AE4B8D"/>
    <w:rsid w:val="00AE5FC0"/>
    <w:rsid w:val="00AE63BF"/>
    <w:rsid w:val="00AE6DF1"/>
    <w:rsid w:val="00AE7D2B"/>
    <w:rsid w:val="00AF1096"/>
    <w:rsid w:val="00AF15ED"/>
    <w:rsid w:val="00AF1A1F"/>
    <w:rsid w:val="00AF3534"/>
    <w:rsid w:val="00AF4C57"/>
    <w:rsid w:val="00AF7258"/>
    <w:rsid w:val="00AF7693"/>
    <w:rsid w:val="00AF7E2B"/>
    <w:rsid w:val="00B0052F"/>
    <w:rsid w:val="00B01CD0"/>
    <w:rsid w:val="00B0316A"/>
    <w:rsid w:val="00B048AA"/>
    <w:rsid w:val="00B04BAE"/>
    <w:rsid w:val="00B04E5A"/>
    <w:rsid w:val="00B056F2"/>
    <w:rsid w:val="00B05C15"/>
    <w:rsid w:val="00B06C00"/>
    <w:rsid w:val="00B102DE"/>
    <w:rsid w:val="00B117A7"/>
    <w:rsid w:val="00B13CCC"/>
    <w:rsid w:val="00B1430E"/>
    <w:rsid w:val="00B143ED"/>
    <w:rsid w:val="00B1476B"/>
    <w:rsid w:val="00B15AA4"/>
    <w:rsid w:val="00B16565"/>
    <w:rsid w:val="00B16CE2"/>
    <w:rsid w:val="00B17301"/>
    <w:rsid w:val="00B21820"/>
    <w:rsid w:val="00B223FF"/>
    <w:rsid w:val="00B24865"/>
    <w:rsid w:val="00B24D7B"/>
    <w:rsid w:val="00B25257"/>
    <w:rsid w:val="00B259D8"/>
    <w:rsid w:val="00B27380"/>
    <w:rsid w:val="00B27BDF"/>
    <w:rsid w:val="00B304C0"/>
    <w:rsid w:val="00B32BAC"/>
    <w:rsid w:val="00B3337F"/>
    <w:rsid w:val="00B33854"/>
    <w:rsid w:val="00B33E13"/>
    <w:rsid w:val="00B340C1"/>
    <w:rsid w:val="00B34AFA"/>
    <w:rsid w:val="00B34FF3"/>
    <w:rsid w:val="00B357FF"/>
    <w:rsid w:val="00B37680"/>
    <w:rsid w:val="00B40BE6"/>
    <w:rsid w:val="00B40F7D"/>
    <w:rsid w:val="00B419B1"/>
    <w:rsid w:val="00B41E84"/>
    <w:rsid w:val="00B42558"/>
    <w:rsid w:val="00B43B2A"/>
    <w:rsid w:val="00B44558"/>
    <w:rsid w:val="00B446C4"/>
    <w:rsid w:val="00B44C83"/>
    <w:rsid w:val="00B44CD5"/>
    <w:rsid w:val="00B44ECA"/>
    <w:rsid w:val="00B46E76"/>
    <w:rsid w:val="00B50E45"/>
    <w:rsid w:val="00B53E60"/>
    <w:rsid w:val="00B546F2"/>
    <w:rsid w:val="00B55655"/>
    <w:rsid w:val="00B56870"/>
    <w:rsid w:val="00B61122"/>
    <w:rsid w:val="00B61725"/>
    <w:rsid w:val="00B6192D"/>
    <w:rsid w:val="00B61C2C"/>
    <w:rsid w:val="00B629CD"/>
    <w:rsid w:val="00B647BE"/>
    <w:rsid w:val="00B64E17"/>
    <w:rsid w:val="00B65093"/>
    <w:rsid w:val="00B65D56"/>
    <w:rsid w:val="00B672A0"/>
    <w:rsid w:val="00B67BB6"/>
    <w:rsid w:val="00B67C65"/>
    <w:rsid w:val="00B67E12"/>
    <w:rsid w:val="00B67E84"/>
    <w:rsid w:val="00B7061E"/>
    <w:rsid w:val="00B706B8"/>
    <w:rsid w:val="00B70876"/>
    <w:rsid w:val="00B72507"/>
    <w:rsid w:val="00B737DF"/>
    <w:rsid w:val="00B743F7"/>
    <w:rsid w:val="00B7534D"/>
    <w:rsid w:val="00B7584C"/>
    <w:rsid w:val="00B77CA8"/>
    <w:rsid w:val="00B80A86"/>
    <w:rsid w:val="00B812B8"/>
    <w:rsid w:val="00B8226C"/>
    <w:rsid w:val="00B82706"/>
    <w:rsid w:val="00B854D5"/>
    <w:rsid w:val="00B854F0"/>
    <w:rsid w:val="00B86C46"/>
    <w:rsid w:val="00B87183"/>
    <w:rsid w:val="00B9012A"/>
    <w:rsid w:val="00B93A93"/>
    <w:rsid w:val="00B965C4"/>
    <w:rsid w:val="00B97733"/>
    <w:rsid w:val="00BA05E4"/>
    <w:rsid w:val="00BA17D8"/>
    <w:rsid w:val="00BA2A83"/>
    <w:rsid w:val="00BA2E44"/>
    <w:rsid w:val="00BA327B"/>
    <w:rsid w:val="00BA351A"/>
    <w:rsid w:val="00BA5243"/>
    <w:rsid w:val="00BA558E"/>
    <w:rsid w:val="00BA57B0"/>
    <w:rsid w:val="00BA5956"/>
    <w:rsid w:val="00BA5A41"/>
    <w:rsid w:val="00BA6B59"/>
    <w:rsid w:val="00BA775C"/>
    <w:rsid w:val="00BB1A58"/>
    <w:rsid w:val="00BB2D67"/>
    <w:rsid w:val="00BB2E4F"/>
    <w:rsid w:val="00BB367D"/>
    <w:rsid w:val="00BB4AC8"/>
    <w:rsid w:val="00BB4E58"/>
    <w:rsid w:val="00BB64A8"/>
    <w:rsid w:val="00BB6850"/>
    <w:rsid w:val="00BB6920"/>
    <w:rsid w:val="00BB6C73"/>
    <w:rsid w:val="00BC01FE"/>
    <w:rsid w:val="00BC07AE"/>
    <w:rsid w:val="00BC0B3F"/>
    <w:rsid w:val="00BC14AC"/>
    <w:rsid w:val="00BC32B9"/>
    <w:rsid w:val="00BC48C5"/>
    <w:rsid w:val="00BC4DE6"/>
    <w:rsid w:val="00BC5E64"/>
    <w:rsid w:val="00BC66AA"/>
    <w:rsid w:val="00BC682D"/>
    <w:rsid w:val="00BD077D"/>
    <w:rsid w:val="00BD1A9B"/>
    <w:rsid w:val="00BD273C"/>
    <w:rsid w:val="00BD4983"/>
    <w:rsid w:val="00BD5C2B"/>
    <w:rsid w:val="00BD7337"/>
    <w:rsid w:val="00BE09B1"/>
    <w:rsid w:val="00BE39A5"/>
    <w:rsid w:val="00BE649A"/>
    <w:rsid w:val="00BE7842"/>
    <w:rsid w:val="00BF0B62"/>
    <w:rsid w:val="00BF174A"/>
    <w:rsid w:val="00BF1F36"/>
    <w:rsid w:val="00BF2364"/>
    <w:rsid w:val="00BF2E90"/>
    <w:rsid w:val="00BF30AD"/>
    <w:rsid w:val="00BF3294"/>
    <w:rsid w:val="00BF5BA3"/>
    <w:rsid w:val="00BF5EF9"/>
    <w:rsid w:val="00BF6411"/>
    <w:rsid w:val="00BF6570"/>
    <w:rsid w:val="00BF7404"/>
    <w:rsid w:val="00C001AF"/>
    <w:rsid w:val="00C013FF"/>
    <w:rsid w:val="00C0162F"/>
    <w:rsid w:val="00C01BB6"/>
    <w:rsid w:val="00C02DF9"/>
    <w:rsid w:val="00C0343C"/>
    <w:rsid w:val="00C03776"/>
    <w:rsid w:val="00C04A87"/>
    <w:rsid w:val="00C0585C"/>
    <w:rsid w:val="00C06820"/>
    <w:rsid w:val="00C07251"/>
    <w:rsid w:val="00C07EAD"/>
    <w:rsid w:val="00C107A8"/>
    <w:rsid w:val="00C10BA8"/>
    <w:rsid w:val="00C12663"/>
    <w:rsid w:val="00C12C25"/>
    <w:rsid w:val="00C14445"/>
    <w:rsid w:val="00C17665"/>
    <w:rsid w:val="00C17AB4"/>
    <w:rsid w:val="00C17E55"/>
    <w:rsid w:val="00C207B6"/>
    <w:rsid w:val="00C20C2A"/>
    <w:rsid w:val="00C211BD"/>
    <w:rsid w:val="00C232BF"/>
    <w:rsid w:val="00C23A1C"/>
    <w:rsid w:val="00C2747C"/>
    <w:rsid w:val="00C3050B"/>
    <w:rsid w:val="00C30E24"/>
    <w:rsid w:val="00C31E05"/>
    <w:rsid w:val="00C3220B"/>
    <w:rsid w:val="00C32237"/>
    <w:rsid w:val="00C322CB"/>
    <w:rsid w:val="00C33253"/>
    <w:rsid w:val="00C33CA6"/>
    <w:rsid w:val="00C3563F"/>
    <w:rsid w:val="00C37462"/>
    <w:rsid w:val="00C4085D"/>
    <w:rsid w:val="00C40B13"/>
    <w:rsid w:val="00C411C1"/>
    <w:rsid w:val="00C4322B"/>
    <w:rsid w:val="00C434A6"/>
    <w:rsid w:val="00C44791"/>
    <w:rsid w:val="00C44D0A"/>
    <w:rsid w:val="00C451EB"/>
    <w:rsid w:val="00C46A6F"/>
    <w:rsid w:val="00C46E2F"/>
    <w:rsid w:val="00C46FFC"/>
    <w:rsid w:val="00C502AE"/>
    <w:rsid w:val="00C50579"/>
    <w:rsid w:val="00C50F69"/>
    <w:rsid w:val="00C51C51"/>
    <w:rsid w:val="00C531C0"/>
    <w:rsid w:val="00C556F1"/>
    <w:rsid w:val="00C577CC"/>
    <w:rsid w:val="00C57FC5"/>
    <w:rsid w:val="00C60911"/>
    <w:rsid w:val="00C61533"/>
    <w:rsid w:val="00C64429"/>
    <w:rsid w:val="00C64FC8"/>
    <w:rsid w:val="00C66277"/>
    <w:rsid w:val="00C6661C"/>
    <w:rsid w:val="00C6702C"/>
    <w:rsid w:val="00C676C4"/>
    <w:rsid w:val="00C70493"/>
    <w:rsid w:val="00C705E1"/>
    <w:rsid w:val="00C7074D"/>
    <w:rsid w:val="00C71280"/>
    <w:rsid w:val="00C71913"/>
    <w:rsid w:val="00C72BA3"/>
    <w:rsid w:val="00C72ED1"/>
    <w:rsid w:val="00C7489E"/>
    <w:rsid w:val="00C758C2"/>
    <w:rsid w:val="00C76180"/>
    <w:rsid w:val="00C76340"/>
    <w:rsid w:val="00C76FDD"/>
    <w:rsid w:val="00C77AF1"/>
    <w:rsid w:val="00C80249"/>
    <w:rsid w:val="00C82170"/>
    <w:rsid w:val="00C8320F"/>
    <w:rsid w:val="00C832B1"/>
    <w:rsid w:val="00C8333D"/>
    <w:rsid w:val="00C84595"/>
    <w:rsid w:val="00C85515"/>
    <w:rsid w:val="00C86B39"/>
    <w:rsid w:val="00C86E7F"/>
    <w:rsid w:val="00C87436"/>
    <w:rsid w:val="00C906B1"/>
    <w:rsid w:val="00C90F2B"/>
    <w:rsid w:val="00C91462"/>
    <w:rsid w:val="00C91EFE"/>
    <w:rsid w:val="00C9274D"/>
    <w:rsid w:val="00C92846"/>
    <w:rsid w:val="00C93EF3"/>
    <w:rsid w:val="00C95998"/>
    <w:rsid w:val="00C96645"/>
    <w:rsid w:val="00CA67C5"/>
    <w:rsid w:val="00CA70E4"/>
    <w:rsid w:val="00CA715B"/>
    <w:rsid w:val="00CB10EE"/>
    <w:rsid w:val="00CB1EC3"/>
    <w:rsid w:val="00CB22A9"/>
    <w:rsid w:val="00CB29F3"/>
    <w:rsid w:val="00CB36B0"/>
    <w:rsid w:val="00CB3C4A"/>
    <w:rsid w:val="00CB429F"/>
    <w:rsid w:val="00CB43E0"/>
    <w:rsid w:val="00CB4A75"/>
    <w:rsid w:val="00CB4E0A"/>
    <w:rsid w:val="00CC0786"/>
    <w:rsid w:val="00CC0D07"/>
    <w:rsid w:val="00CC3075"/>
    <w:rsid w:val="00CC38A9"/>
    <w:rsid w:val="00CC3F96"/>
    <w:rsid w:val="00CC3FE0"/>
    <w:rsid w:val="00CC4D5E"/>
    <w:rsid w:val="00CC5DE9"/>
    <w:rsid w:val="00CC7158"/>
    <w:rsid w:val="00CD00D5"/>
    <w:rsid w:val="00CD0283"/>
    <w:rsid w:val="00CD284E"/>
    <w:rsid w:val="00CD350E"/>
    <w:rsid w:val="00CD3A2F"/>
    <w:rsid w:val="00CD3E76"/>
    <w:rsid w:val="00CD59F8"/>
    <w:rsid w:val="00CD5B7C"/>
    <w:rsid w:val="00CD786A"/>
    <w:rsid w:val="00CE033D"/>
    <w:rsid w:val="00CE28F7"/>
    <w:rsid w:val="00CE2C49"/>
    <w:rsid w:val="00CE2E3F"/>
    <w:rsid w:val="00CE32D9"/>
    <w:rsid w:val="00CE5EC1"/>
    <w:rsid w:val="00CE6524"/>
    <w:rsid w:val="00CE66DF"/>
    <w:rsid w:val="00CF0D99"/>
    <w:rsid w:val="00CF0F6D"/>
    <w:rsid w:val="00CF292E"/>
    <w:rsid w:val="00CF3B67"/>
    <w:rsid w:val="00CF4179"/>
    <w:rsid w:val="00CF545E"/>
    <w:rsid w:val="00CF56E8"/>
    <w:rsid w:val="00CF5987"/>
    <w:rsid w:val="00CF78DA"/>
    <w:rsid w:val="00D009F4"/>
    <w:rsid w:val="00D00F56"/>
    <w:rsid w:val="00D01438"/>
    <w:rsid w:val="00D01C29"/>
    <w:rsid w:val="00D02DA5"/>
    <w:rsid w:val="00D0378B"/>
    <w:rsid w:val="00D04D11"/>
    <w:rsid w:val="00D04FEA"/>
    <w:rsid w:val="00D0580A"/>
    <w:rsid w:val="00D06A0B"/>
    <w:rsid w:val="00D07D57"/>
    <w:rsid w:val="00D11E1E"/>
    <w:rsid w:val="00D1500B"/>
    <w:rsid w:val="00D165CF"/>
    <w:rsid w:val="00D170ED"/>
    <w:rsid w:val="00D1734B"/>
    <w:rsid w:val="00D17451"/>
    <w:rsid w:val="00D17961"/>
    <w:rsid w:val="00D204F5"/>
    <w:rsid w:val="00D209BF"/>
    <w:rsid w:val="00D218F2"/>
    <w:rsid w:val="00D21CC6"/>
    <w:rsid w:val="00D256FF"/>
    <w:rsid w:val="00D25963"/>
    <w:rsid w:val="00D260CE"/>
    <w:rsid w:val="00D271CF"/>
    <w:rsid w:val="00D3061E"/>
    <w:rsid w:val="00D30CA1"/>
    <w:rsid w:val="00D3131F"/>
    <w:rsid w:val="00D31B73"/>
    <w:rsid w:val="00D327B9"/>
    <w:rsid w:val="00D34CEF"/>
    <w:rsid w:val="00D358DC"/>
    <w:rsid w:val="00D36BBB"/>
    <w:rsid w:val="00D37401"/>
    <w:rsid w:val="00D40490"/>
    <w:rsid w:val="00D41149"/>
    <w:rsid w:val="00D4190C"/>
    <w:rsid w:val="00D41A85"/>
    <w:rsid w:val="00D41F76"/>
    <w:rsid w:val="00D42D38"/>
    <w:rsid w:val="00D43081"/>
    <w:rsid w:val="00D43946"/>
    <w:rsid w:val="00D43A77"/>
    <w:rsid w:val="00D43B8A"/>
    <w:rsid w:val="00D44A14"/>
    <w:rsid w:val="00D44B63"/>
    <w:rsid w:val="00D450A9"/>
    <w:rsid w:val="00D475E3"/>
    <w:rsid w:val="00D520F9"/>
    <w:rsid w:val="00D52602"/>
    <w:rsid w:val="00D53C98"/>
    <w:rsid w:val="00D53D11"/>
    <w:rsid w:val="00D54B22"/>
    <w:rsid w:val="00D55409"/>
    <w:rsid w:val="00D55671"/>
    <w:rsid w:val="00D5636F"/>
    <w:rsid w:val="00D56FDF"/>
    <w:rsid w:val="00D61344"/>
    <w:rsid w:val="00D62D4B"/>
    <w:rsid w:val="00D6343F"/>
    <w:rsid w:val="00D64AC4"/>
    <w:rsid w:val="00D64B9F"/>
    <w:rsid w:val="00D64DA5"/>
    <w:rsid w:val="00D664F8"/>
    <w:rsid w:val="00D67FD6"/>
    <w:rsid w:val="00D73DA7"/>
    <w:rsid w:val="00D750DB"/>
    <w:rsid w:val="00D7559C"/>
    <w:rsid w:val="00D76520"/>
    <w:rsid w:val="00D77B5D"/>
    <w:rsid w:val="00D8033F"/>
    <w:rsid w:val="00D817A3"/>
    <w:rsid w:val="00D823C1"/>
    <w:rsid w:val="00D84317"/>
    <w:rsid w:val="00D85877"/>
    <w:rsid w:val="00D87069"/>
    <w:rsid w:val="00D90FDD"/>
    <w:rsid w:val="00D9150D"/>
    <w:rsid w:val="00D91909"/>
    <w:rsid w:val="00D91EBD"/>
    <w:rsid w:val="00D92C57"/>
    <w:rsid w:val="00D9359D"/>
    <w:rsid w:val="00D93706"/>
    <w:rsid w:val="00DA2A48"/>
    <w:rsid w:val="00DA2A8D"/>
    <w:rsid w:val="00DA4E00"/>
    <w:rsid w:val="00DA5E0F"/>
    <w:rsid w:val="00DA7709"/>
    <w:rsid w:val="00DB04ED"/>
    <w:rsid w:val="00DB0696"/>
    <w:rsid w:val="00DB0910"/>
    <w:rsid w:val="00DB1650"/>
    <w:rsid w:val="00DB39F2"/>
    <w:rsid w:val="00DB3E5C"/>
    <w:rsid w:val="00DB4093"/>
    <w:rsid w:val="00DB43ED"/>
    <w:rsid w:val="00DB4FF4"/>
    <w:rsid w:val="00DB59E3"/>
    <w:rsid w:val="00DB6A82"/>
    <w:rsid w:val="00DB6CE8"/>
    <w:rsid w:val="00DB6EAE"/>
    <w:rsid w:val="00DB7BB3"/>
    <w:rsid w:val="00DC15DC"/>
    <w:rsid w:val="00DC15EC"/>
    <w:rsid w:val="00DC1F76"/>
    <w:rsid w:val="00DC263E"/>
    <w:rsid w:val="00DC3785"/>
    <w:rsid w:val="00DC613E"/>
    <w:rsid w:val="00DC6502"/>
    <w:rsid w:val="00DD2669"/>
    <w:rsid w:val="00DD2ABF"/>
    <w:rsid w:val="00DD2ED7"/>
    <w:rsid w:val="00DD4970"/>
    <w:rsid w:val="00DD4EDE"/>
    <w:rsid w:val="00DD4FC1"/>
    <w:rsid w:val="00DD6BA8"/>
    <w:rsid w:val="00DD6F64"/>
    <w:rsid w:val="00DD70F0"/>
    <w:rsid w:val="00DD78B0"/>
    <w:rsid w:val="00DE16F4"/>
    <w:rsid w:val="00DE1D0F"/>
    <w:rsid w:val="00DE2932"/>
    <w:rsid w:val="00DE34B0"/>
    <w:rsid w:val="00DE37C8"/>
    <w:rsid w:val="00DE400F"/>
    <w:rsid w:val="00DE484E"/>
    <w:rsid w:val="00DE54E3"/>
    <w:rsid w:val="00DE5A6F"/>
    <w:rsid w:val="00DE62AC"/>
    <w:rsid w:val="00DE7375"/>
    <w:rsid w:val="00DE777D"/>
    <w:rsid w:val="00DF067D"/>
    <w:rsid w:val="00DF0E77"/>
    <w:rsid w:val="00DF2A82"/>
    <w:rsid w:val="00DF39EF"/>
    <w:rsid w:val="00DF5442"/>
    <w:rsid w:val="00DF72E2"/>
    <w:rsid w:val="00E00630"/>
    <w:rsid w:val="00E007E5"/>
    <w:rsid w:val="00E00938"/>
    <w:rsid w:val="00E00BCE"/>
    <w:rsid w:val="00E00F9D"/>
    <w:rsid w:val="00E014B5"/>
    <w:rsid w:val="00E01920"/>
    <w:rsid w:val="00E01DF8"/>
    <w:rsid w:val="00E02322"/>
    <w:rsid w:val="00E02C90"/>
    <w:rsid w:val="00E02F73"/>
    <w:rsid w:val="00E03235"/>
    <w:rsid w:val="00E04593"/>
    <w:rsid w:val="00E04BFF"/>
    <w:rsid w:val="00E05106"/>
    <w:rsid w:val="00E051B1"/>
    <w:rsid w:val="00E0705A"/>
    <w:rsid w:val="00E10AEB"/>
    <w:rsid w:val="00E13F68"/>
    <w:rsid w:val="00E14237"/>
    <w:rsid w:val="00E1545A"/>
    <w:rsid w:val="00E15890"/>
    <w:rsid w:val="00E22A9C"/>
    <w:rsid w:val="00E22DEB"/>
    <w:rsid w:val="00E256B3"/>
    <w:rsid w:val="00E26144"/>
    <w:rsid w:val="00E26466"/>
    <w:rsid w:val="00E26B4D"/>
    <w:rsid w:val="00E3029D"/>
    <w:rsid w:val="00E30A68"/>
    <w:rsid w:val="00E3287F"/>
    <w:rsid w:val="00E32FF4"/>
    <w:rsid w:val="00E35C2C"/>
    <w:rsid w:val="00E35E4C"/>
    <w:rsid w:val="00E37784"/>
    <w:rsid w:val="00E37C2C"/>
    <w:rsid w:val="00E4045F"/>
    <w:rsid w:val="00E4110B"/>
    <w:rsid w:val="00E41143"/>
    <w:rsid w:val="00E43BD9"/>
    <w:rsid w:val="00E43ECE"/>
    <w:rsid w:val="00E440CE"/>
    <w:rsid w:val="00E442ED"/>
    <w:rsid w:val="00E44FC7"/>
    <w:rsid w:val="00E45FF3"/>
    <w:rsid w:val="00E47A21"/>
    <w:rsid w:val="00E517D8"/>
    <w:rsid w:val="00E52B18"/>
    <w:rsid w:val="00E52F96"/>
    <w:rsid w:val="00E53A2E"/>
    <w:rsid w:val="00E55948"/>
    <w:rsid w:val="00E563F2"/>
    <w:rsid w:val="00E564B7"/>
    <w:rsid w:val="00E5664F"/>
    <w:rsid w:val="00E56C82"/>
    <w:rsid w:val="00E57309"/>
    <w:rsid w:val="00E577F9"/>
    <w:rsid w:val="00E57AF3"/>
    <w:rsid w:val="00E6034E"/>
    <w:rsid w:val="00E6093F"/>
    <w:rsid w:val="00E60BA3"/>
    <w:rsid w:val="00E618E7"/>
    <w:rsid w:val="00E63A12"/>
    <w:rsid w:val="00E64682"/>
    <w:rsid w:val="00E65D5B"/>
    <w:rsid w:val="00E6637C"/>
    <w:rsid w:val="00E673B8"/>
    <w:rsid w:val="00E70C56"/>
    <w:rsid w:val="00E720F0"/>
    <w:rsid w:val="00E7505B"/>
    <w:rsid w:val="00E750DA"/>
    <w:rsid w:val="00E76305"/>
    <w:rsid w:val="00E76E61"/>
    <w:rsid w:val="00E77313"/>
    <w:rsid w:val="00E773B3"/>
    <w:rsid w:val="00E776B2"/>
    <w:rsid w:val="00E77AAA"/>
    <w:rsid w:val="00E77CEC"/>
    <w:rsid w:val="00E77E96"/>
    <w:rsid w:val="00E809D3"/>
    <w:rsid w:val="00E82DBD"/>
    <w:rsid w:val="00E83614"/>
    <w:rsid w:val="00E83656"/>
    <w:rsid w:val="00E8382B"/>
    <w:rsid w:val="00E83DFE"/>
    <w:rsid w:val="00E84921"/>
    <w:rsid w:val="00E85E2B"/>
    <w:rsid w:val="00E86F81"/>
    <w:rsid w:val="00E872D4"/>
    <w:rsid w:val="00E90C9E"/>
    <w:rsid w:val="00E9293C"/>
    <w:rsid w:val="00E9465F"/>
    <w:rsid w:val="00E952CA"/>
    <w:rsid w:val="00E95D65"/>
    <w:rsid w:val="00E95F83"/>
    <w:rsid w:val="00E9680C"/>
    <w:rsid w:val="00E97ED5"/>
    <w:rsid w:val="00EA0642"/>
    <w:rsid w:val="00EA17C3"/>
    <w:rsid w:val="00EA26EF"/>
    <w:rsid w:val="00EA3159"/>
    <w:rsid w:val="00EA3FDF"/>
    <w:rsid w:val="00EA4948"/>
    <w:rsid w:val="00EA52CE"/>
    <w:rsid w:val="00EB018C"/>
    <w:rsid w:val="00EB0C1D"/>
    <w:rsid w:val="00EB1128"/>
    <w:rsid w:val="00EB25F7"/>
    <w:rsid w:val="00EB3410"/>
    <w:rsid w:val="00EB3F3F"/>
    <w:rsid w:val="00EB442C"/>
    <w:rsid w:val="00EB444E"/>
    <w:rsid w:val="00EB4518"/>
    <w:rsid w:val="00EB5471"/>
    <w:rsid w:val="00EB63C5"/>
    <w:rsid w:val="00EB6797"/>
    <w:rsid w:val="00EB7E5C"/>
    <w:rsid w:val="00EC247D"/>
    <w:rsid w:val="00EC4B49"/>
    <w:rsid w:val="00EC4BA5"/>
    <w:rsid w:val="00EC4CFD"/>
    <w:rsid w:val="00ED26A0"/>
    <w:rsid w:val="00ED308A"/>
    <w:rsid w:val="00ED48AB"/>
    <w:rsid w:val="00ED57E7"/>
    <w:rsid w:val="00ED7CD2"/>
    <w:rsid w:val="00EE0488"/>
    <w:rsid w:val="00EE0506"/>
    <w:rsid w:val="00EE0C8F"/>
    <w:rsid w:val="00EE1DF8"/>
    <w:rsid w:val="00EE2E98"/>
    <w:rsid w:val="00EE41BD"/>
    <w:rsid w:val="00EE4257"/>
    <w:rsid w:val="00EE4465"/>
    <w:rsid w:val="00EE58BA"/>
    <w:rsid w:val="00EE59FD"/>
    <w:rsid w:val="00EE695B"/>
    <w:rsid w:val="00EF0FD1"/>
    <w:rsid w:val="00EF1DBD"/>
    <w:rsid w:val="00EF208B"/>
    <w:rsid w:val="00EF2805"/>
    <w:rsid w:val="00EF2AAF"/>
    <w:rsid w:val="00EF39A7"/>
    <w:rsid w:val="00EF3E39"/>
    <w:rsid w:val="00EF4CA9"/>
    <w:rsid w:val="00EF4ED6"/>
    <w:rsid w:val="00EF626E"/>
    <w:rsid w:val="00F0387E"/>
    <w:rsid w:val="00F039CC"/>
    <w:rsid w:val="00F064B4"/>
    <w:rsid w:val="00F06C59"/>
    <w:rsid w:val="00F07ED0"/>
    <w:rsid w:val="00F10941"/>
    <w:rsid w:val="00F1099C"/>
    <w:rsid w:val="00F113C2"/>
    <w:rsid w:val="00F115B4"/>
    <w:rsid w:val="00F1226F"/>
    <w:rsid w:val="00F125DE"/>
    <w:rsid w:val="00F1263F"/>
    <w:rsid w:val="00F12A9D"/>
    <w:rsid w:val="00F12B32"/>
    <w:rsid w:val="00F146F7"/>
    <w:rsid w:val="00F14844"/>
    <w:rsid w:val="00F14949"/>
    <w:rsid w:val="00F14FAE"/>
    <w:rsid w:val="00F1602F"/>
    <w:rsid w:val="00F174D8"/>
    <w:rsid w:val="00F17A17"/>
    <w:rsid w:val="00F21876"/>
    <w:rsid w:val="00F22AC0"/>
    <w:rsid w:val="00F22D40"/>
    <w:rsid w:val="00F235F2"/>
    <w:rsid w:val="00F24069"/>
    <w:rsid w:val="00F2411B"/>
    <w:rsid w:val="00F24C9F"/>
    <w:rsid w:val="00F26DA4"/>
    <w:rsid w:val="00F30077"/>
    <w:rsid w:val="00F30D59"/>
    <w:rsid w:val="00F336FE"/>
    <w:rsid w:val="00F34EEB"/>
    <w:rsid w:val="00F34F12"/>
    <w:rsid w:val="00F36127"/>
    <w:rsid w:val="00F363AB"/>
    <w:rsid w:val="00F408F2"/>
    <w:rsid w:val="00F41181"/>
    <w:rsid w:val="00F413A9"/>
    <w:rsid w:val="00F41B0A"/>
    <w:rsid w:val="00F44906"/>
    <w:rsid w:val="00F44B75"/>
    <w:rsid w:val="00F44C21"/>
    <w:rsid w:val="00F452FB"/>
    <w:rsid w:val="00F4544E"/>
    <w:rsid w:val="00F4587F"/>
    <w:rsid w:val="00F4598F"/>
    <w:rsid w:val="00F45DF4"/>
    <w:rsid w:val="00F46677"/>
    <w:rsid w:val="00F467EC"/>
    <w:rsid w:val="00F46FA8"/>
    <w:rsid w:val="00F47640"/>
    <w:rsid w:val="00F5038E"/>
    <w:rsid w:val="00F51596"/>
    <w:rsid w:val="00F51724"/>
    <w:rsid w:val="00F52E59"/>
    <w:rsid w:val="00F53385"/>
    <w:rsid w:val="00F5366B"/>
    <w:rsid w:val="00F55029"/>
    <w:rsid w:val="00F555EA"/>
    <w:rsid w:val="00F55B11"/>
    <w:rsid w:val="00F56A28"/>
    <w:rsid w:val="00F56A61"/>
    <w:rsid w:val="00F5746A"/>
    <w:rsid w:val="00F574E0"/>
    <w:rsid w:val="00F6017A"/>
    <w:rsid w:val="00F6256C"/>
    <w:rsid w:val="00F65589"/>
    <w:rsid w:val="00F65844"/>
    <w:rsid w:val="00F6699C"/>
    <w:rsid w:val="00F67D1B"/>
    <w:rsid w:val="00F70B9F"/>
    <w:rsid w:val="00F712F4"/>
    <w:rsid w:val="00F71455"/>
    <w:rsid w:val="00F715F5"/>
    <w:rsid w:val="00F71957"/>
    <w:rsid w:val="00F72926"/>
    <w:rsid w:val="00F76D2B"/>
    <w:rsid w:val="00F774C8"/>
    <w:rsid w:val="00F777CF"/>
    <w:rsid w:val="00F81093"/>
    <w:rsid w:val="00F81E62"/>
    <w:rsid w:val="00F82C54"/>
    <w:rsid w:val="00F82E55"/>
    <w:rsid w:val="00F838CF"/>
    <w:rsid w:val="00F83B7A"/>
    <w:rsid w:val="00F85AA2"/>
    <w:rsid w:val="00F86F4D"/>
    <w:rsid w:val="00F874F0"/>
    <w:rsid w:val="00F877EC"/>
    <w:rsid w:val="00F90DE5"/>
    <w:rsid w:val="00F91874"/>
    <w:rsid w:val="00F9243D"/>
    <w:rsid w:val="00F924B8"/>
    <w:rsid w:val="00F92DB4"/>
    <w:rsid w:val="00F93166"/>
    <w:rsid w:val="00F979DF"/>
    <w:rsid w:val="00F97DF2"/>
    <w:rsid w:val="00FA0698"/>
    <w:rsid w:val="00FA0753"/>
    <w:rsid w:val="00FA215A"/>
    <w:rsid w:val="00FA2BF0"/>
    <w:rsid w:val="00FA4CEF"/>
    <w:rsid w:val="00FA4E5A"/>
    <w:rsid w:val="00FA5495"/>
    <w:rsid w:val="00FA7240"/>
    <w:rsid w:val="00FA7586"/>
    <w:rsid w:val="00FB000C"/>
    <w:rsid w:val="00FB0D85"/>
    <w:rsid w:val="00FB14E7"/>
    <w:rsid w:val="00FB2E6A"/>
    <w:rsid w:val="00FB37E7"/>
    <w:rsid w:val="00FB3B7F"/>
    <w:rsid w:val="00FB4190"/>
    <w:rsid w:val="00FB44FB"/>
    <w:rsid w:val="00FB49E0"/>
    <w:rsid w:val="00FB4D97"/>
    <w:rsid w:val="00FB5BF5"/>
    <w:rsid w:val="00FB5F27"/>
    <w:rsid w:val="00FB6B4C"/>
    <w:rsid w:val="00FB7109"/>
    <w:rsid w:val="00FB741C"/>
    <w:rsid w:val="00FC1DDB"/>
    <w:rsid w:val="00FC22F0"/>
    <w:rsid w:val="00FC32B8"/>
    <w:rsid w:val="00FC363D"/>
    <w:rsid w:val="00FC44A8"/>
    <w:rsid w:val="00FC45D0"/>
    <w:rsid w:val="00FC4DA2"/>
    <w:rsid w:val="00FC5DF7"/>
    <w:rsid w:val="00FC6A32"/>
    <w:rsid w:val="00FD23C7"/>
    <w:rsid w:val="00FD27E4"/>
    <w:rsid w:val="00FD2B41"/>
    <w:rsid w:val="00FD2F3A"/>
    <w:rsid w:val="00FD4189"/>
    <w:rsid w:val="00FD4640"/>
    <w:rsid w:val="00FD55EC"/>
    <w:rsid w:val="00FD7578"/>
    <w:rsid w:val="00FE0841"/>
    <w:rsid w:val="00FE085A"/>
    <w:rsid w:val="00FE08C4"/>
    <w:rsid w:val="00FE0AB7"/>
    <w:rsid w:val="00FE11F3"/>
    <w:rsid w:val="00FE29A0"/>
    <w:rsid w:val="00FE4260"/>
    <w:rsid w:val="00FE45CA"/>
    <w:rsid w:val="00FE4BE1"/>
    <w:rsid w:val="00FE4E1A"/>
    <w:rsid w:val="00FE5112"/>
    <w:rsid w:val="00FE6BF1"/>
    <w:rsid w:val="00FF0650"/>
    <w:rsid w:val="00FF0E8F"/>
    <w:rsid w:val="00FF607F"/>
    <w:rsid w:val="00FF6FAB"/>
    <w:rsid w:val="00FF71F3"/>
    <w:rsid w:val="00FF77E4"/>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972759"/>
  <w15:docId w15:val="{0B8E418C-D27A-2C48-858C-8EF4BBD5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0CB"/>
    <w:pPr>
      <w:spacing w:after="120" w:line="360" w:lineRule="auto"/>
    </w:pPr>
    <w:rPr>
      <w:rFonts w:asciiTheme="minorHAnsi" w:hAnsiTheme="minorHAnsi" w:cs="Arial"/>
      <w:sz w:val="22"/>
      <w:szCs w:val="18"/>
      <w:lang w:val="en-GB"/>
    </w:rPr>
  </w:style>
  <w:style w:type="paragraph" w:styleId="Heading1">
    <w:name w:val="heading 1"/>
    <w:basedOn w:val="Normal"/>
    <w:next w:val="Normal"/>
    <w:link w:val="Heading1Char"/>
    <w:uiPriority w:val="9"/>
    <w:qFormat/>
    <w:rsid w:val="007130CB"/>
    <w:pPr>
      <w:keepNext/>
      <w:spacing w:after="60"/>
      <w:jc w:val="both"/>
      <w:outlineLvl w:val="0"/>
    </w:pPr>
    <w:rPr>
      <w:bCs/>
      <w:color w:val="0071BB"/>
      <w:spacing w:val="-4"/>
      <w:kern w:val="32"/>
      <w:sz w:val="40"/>
      <w:szCs w:val="40"/>
      <w:lang w:val="fr-FR"/>
    </w:rPr>
  </w:style>
  <w:style w:type="paragraph" w:styleId="Heading2">
    <w:name w:val="heading 2"/>
    <w:basedOn w:val="Normal"/>
    <w:next w:val="Normal"/>
    <w:link w:val="Heading2Char"/>
    <w:uiPriority w:val="9"/>
    <w:qFormat/>
    <w:rsid w:val="009D6AEF"/>
    <w:pPr>
      <w:keepNext/>
      <w:spacing w:before="240" w:after="60"/>
      <w:outlineLvl w:val="1"/>
    </w:pPr>
    <w:rPr>
      <w:bCs/>
      <w:iCs/>
      <w:color w:val="0071BB"/>
      <w:spacing w:val="-4"/>
      <w:sz w:val="32"/>
      <w:szCs w:val="32"/>
    </w:rPr>
  </w:style>
  <w:style w:type="paragraph" w:styleId="Heading3">
    <w:name w:val="heading 3"/>
    <w:aliases w:val="Char,2nd Lvl,Normal 1 st Lvl w/Number"/>
    <w:basedOn w:val="Normal"/>
    <w:next w:val="Normal"/>
    <w:link w:val="Heading3Char"/>
    <w:uiPriority w:val="9"/>
    <w:qFormat/>
    <w:rsid w:val="009D6AEF"/>
    <w:pPr>
      <w:keepNext/>
      <w:spacing w:before="240" w:after="60"/>
      <w:outlineLvl w:val="2"/>
    </w:pPr>
    <w:rPr>
      <w:b/>
      <w:bCs/>
      <w:i/>
      <w:color w:val="0071BB"/>
      <w:spacing w:val="-4"/>
      <w:szCs w:val="26"/>
    </w:rPr>
  </w:style>
  <w:style w:type="paragraph" w:styleId="Heading4">
    <w:name w:val="heading 4"/>
    <w:basedOn w:val="Normal"/>
    <w:next w:val="BodyText"/>
    <w:link w:val="Heading4Char"/>
    <w:uiPriority w:val="9"/>
    <w:qFormat/>
    <w:rsid w:val="00AE63BF"/>
    <w:pPr>
      <w:keepNext/>
      <w:numPr>
        <w:ilvl w:val="3"/>
        <w:numId w:val="1"/>
      </w:numPr>
      <w:tabs>
        <w:tab w:val="left" w:pos="1440"/>
      </w:tabs>
      <w:spacing w:before="240"/>
      <w:outlineLvl w:val="3"/>
    </w:pPr>
    <w:rPr>
      <w:rFonts w:cs="Tahoma"/>
      <w:b/>
      <w:szCs w:val="22"/>
    </w:rPr>
  </w:style>
  <w:style w:type="paragraph" w:styleId="Heading5">
    <w:name w:val="heading 5"/>
    <w:basedOn w:val="Normal"/>
    <w:next w:val="Normal"/>
    <w:link w:val="Heading5Char"/>
    <w:uiPriority w:val="9"/>
    <w:qFormat/>
    <w:rsid w:val="00AE63BF"/>
    <w:pPr>
      <w:keepNext/>
      <w:jc w:val="center"/>
      <w:outlineLvl w:val="4"/>
    </w:pPr>
    <w:rPr>
      <w:b/>
      <w:bCs/>
    </w:rPr>
  </w:style>
  <w:style w:type="paragraph" w:styleId="Heading6">
    <w:name w:val="heading 6"/>
    <w:basedOn w:val="Normal"/>
    <w:next w:val="Normal"/>
    <w:link w:val="Heading6Char"/>
    <w:uiPriority w:val="9"/>
    <w:qFormat/>
    <w:rsid w:val="00AE63BF"/>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EE425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qFormat/>
    <w:rsid w:val="00AE63BF"/>
    <w:pPr>
      <w:spacing w:before="240" w:after="60"/>
      <w:outlineLvl w:val="7"/>
    </w:pPr>
    <w:rPr>
      <w:i/>
      <w:iCs/>
    </w:rPr>
  </w:style>
  <w:style w:type="paragraph" w:styleId="Heading9">
    <w:name w:val="heading 9"/>
    <w:aliases w:val="DO NOT USE1,DO NOT USE11"/>
    <w:basedOn w:val="Normal"/>
    <w:next w:val="Normal"/>
    <w:link w:val="Heading9Char"/>
    <w:uiPriority w:val="9"/>
    <w:qFormat/>
    <w:rsid w:val="00AE63BF"/>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0CB"/>
    <w:rPr>
      <w:rFonts w:asciiTheme="minorHAnsi" w:hAnsiTheme="minorHAnsi" w:cs="Arial"/>
      <w:bCs/>
      <w:color w:val="0071BB"/>
      <w:spacing w:val="-4"/>
      <w:kern w:val="32"/>
      <w:sz w:val="40"/>
      <w:szCs w:val="40"/>
      <w:lang w:val="fr-FR"/>
    </w:rPr>
  </w:style>
  <w:style w:type="character" w:customStyle="1" w:styleId="Heading2Char">
    <w:name w:val="Heading 2 Char"/>
    <w:basedOn w:val="DefaultParagraphFont"/>
    <w:link w:val="Heading2"/>
    <w:rsid w:val="009D6AEF"/>
    <w:rPr>
      <w:rFonts w:asciiTheme="minorHAnsi" w:hAnsiTheme="minorHAnsi" w:cs="Arial"/>
      <w:bCs/>
      <w:iCs/>
      <w:color w:val="0071BB"/>
      <w:spacing w:val="-4"/>
      <w:sz w:val="32"/>
      <w:szCs w:val="32"/>
      <w:lang w:val="en-GB"/>
    </w:rPr>
  </w:style>
  <w:style w:type="character" w:customStyle="1" w:styleId="Heading3Char">
    <w:name w:val="Heading 3 Char"/>
    <w:aliases w:val="Char Char,2nd Lvl Char,Normal 1 st Lvl w/Number Char"/>
    <w:basedOn w:val="DefaultParagraphFont"/>
    <w:link w:val="Heading3"/>
    <w:uiPriority w:val="9"/>
    <w:rsid w:val="009D6AEF"/>
    <w:rPr>
      <w:rFonts w:asciiTheme="minorHAnsi" w:hAnsiTheme="minorHAnsi" w:cs="Arial"/>
      <w:b/>
      <w:bCs/>
      <w:i/>
      <w:color w:val="0071BB"/>
      <w:spacing w:val="-4"/>
      <w:sz w:val="22"/>
      <w:szCs w:val="26"/>
      <w:lang w:val="en-GB"/>
    </w:rPr>
  </w:style>
  <w:style w:type="paragraph" w:styleId="BodyText">
    <w:name w:val="Body Text"/>
    <w:basedOn w:val="Normal"/>
    <w:link w:val="BodyTextChar"/>
    <w:rsid w:val="00AE63BF"/>
  </w:style>
  <w:style w:type="character" w:customStyle="1" w:styleId="BodyTextChar">
    <w:name w:val="Body Text Char"/>
    <w:basedOn w:val="DefaultParagraphFont"/>
    <w:link w:val="BodyText"/>
    <w:rsid w:val="00AE63BF"/>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AE63BF"/>
    <w:rPr>
      <w:rFonts w:asciiTheme="minorHAnsi" w:hAnsiTheme="minorHAnsi" w:cs="Tahoma"/>
      <w:b/>
      <w:sz w:val="22"/>
      <w:szCs w:val="22"/>
      <w:lang w:val="en-GB"/>
    </w:rPr>
  </w:style>
  <w:style w:type="character" w:customStyle="1" w:styleId="Heading5Char">
    <w:name w:val="Heading 5 Char"/>
    <w:basedOn w:val="DefaultParagraphFont"/>
    <w:link w:val="Heading5"/>
    <w:rsid w:val="00AE63BF"/>
    <w:rPr>
      <w:rFonts w:ascii="Times New Roman" w:eastAsia="Times New Roman" w:hAnsi="Times New Roman" w:cs="Times New Roman"/>
      <w:b/>
      <w:bCs/>
      <w:sz w:val="24"/>
      <w:szCs w:val="24"/>
      <w:lang w:val="en-GB"/>
    </w:rPr>
  </w:style>
  <w:style w:type="character" w:customStyle="1" w:styleId="Heading6Char">
    <w:name w:val="Heading 6 Char"/>
    <w:basedOn w:val="DefaultParagraphFont"/>
    <w:link w:val="Heading6"/>
    <w:rsid w:val="00AE63BF"/>
    <w:rPr>
      <w:rFonts w:ascii="Times New Roman" w:eastAsia="Times New Roman" w:hAnsi="Times New Roman" w:cs="Times New Roman"/>
      <w:b/>
      <w:bCs/>
      <w:lang w:val="en-GB"/>
    </w:rPr>
  </w:style>
  <w:style w:type="character" w:customStyle="1" w:styleId="Heading8Char">
    <w:name w:val="Heading 8 Char"/>
    <w:basedOn w:val="DefaultParagraphFont"/>
    <w:link w:val="Heading8"/>
    <w:rsid w:val="00AE63BF"/>
    <w:rPr>
      <w:rFonts w:ascii="Times New Roman" w:eastAsia="Times New Roman" w:hAnsi="Times New Roman" w:cs="Times New Roman"/>
      <w:i/>
      <w:iCs/>
      <w:sz w:val="24"/>
      <w:szCs w:val="24"/>
      <w:lang w:val="en-GB"/>
    </w:rPr>
  </w:style>
  <w:style w:type="character" w:customStyle="1" w:styleId="Heading9Char">
    <w:name w:val="Heading 9 Char"/>
    <w:aliases w:val="DO NOT USE1 Char,DO NOT USE11 Char"/>
    <w:basedOn w:val="DefaultParagraphFont"/>
    <w:link w:val="Heading9"/>
    <w:rsid w:val="00AE63BF"/>
    <w:rPr>
      <w:rFonts w:ascii="Arial" w:eastAsia="Times New Roman" w:hAnsi="Arial" w:cs="Arial"/>
      <w:lang w:val="en-GB"/>
    </w:rPr>
  </w:style>
  <w:style w:type="paragraph" w:styleId="Footer">
    <w:name w:val="footer"/>
    <w:basedOn w:val="Normal"/>
    <w:link w:val="FooterChar"/>
    <w:rsid w:val="00AE63BF"/>
    <w:pPr>
      <w:tabs>
        <w:tab w:val="center" w:pos="4153"/>
        <w:tab w:val="right" w:pos="8306"/>
      </w:tabs>
    </w:pPr>
  </w:style>
  <w:style w:type="character" w:customStyle="1" w:styleId="FooterChar">
    <w:name w:val="Footer Char"/>
    <w:basedOn w:val="DefaultParagraphFont"/>
    <w:link w:val="Footer"/>
    <w:rsid w:val="00AE63BF"/>
    <w:rPr>
      <w:rFonts w:ascii="Times New Roman" w:eastAsia="Times New Roman" w:hAnsi="Times New Roman" w:cs="Times New Roman"/>
      <w:sz w:val="24"/>
      <w:szCs w:val="24"/>
      <w:lang w:val="en-GB"/>
    </w:rPr>
  </w:style>
  <w:style w:type="character" w:styleId="Hyperlink">
    <w:name w:val="Hyperlink"/>
    <w:basedOn w:val="DefaultParagraphFont"/>
    <w:uiPriority w:val="99"/>
    <w:rsid w:val="00AE63BF"/>
    <w:rPr>
      <w:color w:val="0000FF"/>
      <w:u w:val="single"/>
    </w:rPr>
  </w:style>
  <w:style w:type="paragraph" w:styleId="Header">
    <w:name w:val="header"/>
    <w:basedOn w:val="Normal"/>
    <w:link w:val="HeaderChar"/>
    <w:rsid w:val="00D11E1E"/>
    <w:pPr>
      <w:tabs>
        <w:tab w:val="center" w:pos="4252"/>
        <w:tab w:val="right" w:pos="8504"/>
      </w:tabs>
    </w:pPr>
  </w:style>
  <w:style w:type="character" w:customStyle="1" w:styleId="HeaderChar">
    <w:name w:val="Header Char"/>
    <w:basedOn w:val="DefaultParagraphFont"/>
    <w:link w:val="Header"/>
    <w:rsid w:val="00D11E1E"/>
    <w:rPr>
      <w:rFonts w:ascii="Arial" w:hAnsi="Arial" w:cs="Arial"/>
      <w:color w:val="2F5280"/>
      <w:sz w:val="18"/>
      <w:szCs w:val="18"/>
      <w:lang w:val="en-GB"/>
    </w:rPr>
  </w:style>
  <w:style w:type="character" w:styleId="PageNumber">
    <w:name w:val="page number"/>
    <w:basedOn w:val="DefaultParagraphFont"/>
    <w:rsid w:val="00AE63BF"/>
  </w:style>
  <w:style w:type="paragraph" w:styleId="EndnoteText">
    <w:name w:val="endnote text"/>
    <w:basedOn w:val="BodyText"/>
    <w:link w:val="EndnoteTextChar"/>
    <w:semiHidden/>
    <w:rsid w:val="00AE63BF"/>
  </w:style>
  <w:style w:type="character" w:customStyle="1" w:styleId="EndnoteTextChar">
    <w:name w:val="Endnote Text Char"/>
    <w:basedOn w:val="DefaultParagraphFont"/>
    <w:link w:val="EndnoteText"/>
    <w:semiHidden/>
    <w:rsid w:val="00AE63BF"/>
    <w:rPr>
      <w:rFonts w:ascii="Times New Roman" w:eastAsia="Times New Roman" w:hAnsi="Times New Roman" w:cs="Times New Roman"/>
      <w:sz w:val="24"/>
      <w:szCs w:val="24"/>
      <w:lang w:val="en-GB"/>
    </w:rPr>
  </w:style>
  <w:style w:type="character" w:styleId="EndnoteReference">
    <w:name w:val="endnote reference"/>
    <w:basedOn w:val="DefaultParagraphFont"/>
    <w:semiHidden/>
    <w:rsid w:val="00AE63BF"/>
    <w:rPr>
      <w:vertAlign w:val="superscript"/>
    </w:rPr>
  </w:style>
  <w:style w:type="paragraph" w:styleId="TOAHeading">
    <w:name w:val="toa heading"/>
    <w:basedOn w:val="Normal"/>
    <w:next w:val="Normal"/>
    <w:semiHidden/>
    <w:rsid w:val="00AE63BF"/>
    <w:pPr>
      <w:spacing w:before="120"/>
    </w:pPr>
    <w:rPr>
      <w:b/>
      <w:bCs/>
    </w:rPr>
  </w:style>
  <w:style w:type="paragraph" w:customStyle="1" w:styleId="Ttulo2XX-License">
    <w:name w:val="Título 2.X . X - License"/>
    <w:basedOn w:val="Normal"/>
    <w:next w:val="Normal"/>
    <w:rsid w:val="00AE63BF"/>
    <w:pPr>
      <w:keepNext/>
      <w:numPr>
        <w:ilvl w:val="1"/>
        <w:numId w:val="2"/>
      </w:numPr>
      <w:spacing w:before="240"/>
    </w:pPr>
    <w:rPr>
      <w:rFonts w:ascii="Tahoma" w:hAnsi="Tahoma" w:cs="Tahoma"/>
    </w:rPr>
  </w:style>
  <w:style w:type="paragraph" w:customStyle="1" w:styleId="Corpodotexto">
    <w:name w:val="Corpo do texto"/>
    <w:basedOn w:val="Normal"/>
    <w:rsid w:val="00AE63BF"/>
    <w:pPr>
      <w:jc w:val="both"/>
    </w:pPr>
    <w:rPr>
      <w:rFonts w:ascii="Times" w:hAnsi="Times"/>
      <w:szCs w:val="20"/>
      <w:lang w:val="pt-PT"/>
    </w:rPr>
  </w:style>
  <w:style w:type="paragraph" w:customStyle="1" w:styleId="MEDICOM">
    <w:name w:val="MEDICOM"/>
    <w:basedOn w:val="Normal"/>
    <w:rsid w:val="00AE63BF"/>
    <w:pPr>
      <w:jc w:val="both"/>
    </w:pPr>
  </w:style>
  <w:style w:type="paragraph" w:styleId="TOC1">
    <w:name w:val="toc 1"/>
    <w:basedOn w:val="Normal"/>
    <w:next w:val="Normal"/>
    <w:autoRedefine/>
    <w:uiPriority w:val="39"/>
    <w:qFormat/>
    <w:rsid w:val="006D01E1"/>
    <w:pPr>
      <w:widowControl w:val="0"/>
      <w:tabs>
        <w:tab w:val="left" w:pos="480"/>
        <w:tab w:val="right" w:leader="dot" w:pos="9923"/>
      </w:tabs>
      <w:spacing w:after="0" w:line="240" w:lineRule="auto"/>
    </w:pPr>
    <w:rPr>
      <w:b/>
      <w:bCs/>
      <w:caps/>
      <w:noProof/>
      <w:sz w:val="20"/>
    </w:rPr>
  </w:style>
  <w:style w:type="paragraph" w:styleId="TOC2">
    <w:name w:val="toc 2"/>
    <w:basedOn w:val="Normal"/>
    <w:next w:val="Normal"/>
    <w:autoRedefine/>
    <w:uiPriority w:val="39"/>
    <w:qFormat/>
    <w:rsid w:val="00AE63BF"/>
    <w:pPr>
      <w:ind w:left="240"/>
    </w:pPr>
    <w:rPr>
      <w:smallCaps/>
      <w:sz w:val="20"/>
    </w:rPr>
  </w:style>
  <w:style w:type="paragraph" w:styleId="TOC3">
    <w:name w:val="toc 3"/>
    <w:basedOn w:val="Normal"/>
    <w:next w:val="Normal"/>
    <w:autoRedefine/>
    <w:uiPriority w:val="39"/>
    <w:qFormat/>
    <w:rsid w:val="00AE63BF"/>
    <w:pPr>
      <w:ind w:left="480"/>
    </w:pPr>
    <w:rPr>
      <w:i/>
      <w:iCs/>
      <w:sz w:val="20"/>
    </w:rPr>
  </w:style>
  <w:style w:type="paragraph" w:styleId="TOC4">
    <w:name w:val="toc 4"/>
    <w:basedOn w:val="Normal"/>
    <w:next w:val="Normal"/>
    <w:autoRedefine/>
    <w:uiPriority w:val="39"/>
    <w:rsid w:val="00AE63BF"/>
    <w:pPr>
      <w:ind w:left="720"/>
    </w:pPr>
    <w:rPr>
      <w:szCs w:val="21"/>
    </w:rPr>
  </w:style>
  <w:style w:type="paragraph" w:styleId="TOC5">
    <w:name w:val="toc 5"/>
    <w:basedOn w:val="Normal"/>
    <w:next w:val="Normal"/>
    <w:autoRedefine/>
    <w:uiPriority w:val="39"/>
    <w:rsid w:val="00AE63BF"/>
    <w:pPr>
      <w:ind w:left="960"/>
    </w:pPr>
    <w:rPr>
      <w:szCs w:val="21"/>
    </w:rPr>
  </w:style>
  <w:style w:type="paragraph" w:styleId="TOC6">
    <w:name w:val="toc 6"/>
    <w:basedOn w:val="Normal"/>
    <w:next w:val="Normal"/>
    <w:autoRedefine/>
    <w:uiPriority w:val="39"/>
    <w:rsid w:val="00AE63BF"/>
    <w:pPr>
      <w:ind w:left="1200"/>
    </w:pPr>
    <w:rPr>
      <w:szCs w:val="21"/>
    </w:rPr>
  </w:style>
  <w:style w:type="paragraph" w:styleId="TOC7">
    <w:name w:val="toc 7"/>
    <w:basedOn w:val="Normal"/>
    <w:next w:val="Normal"/>
    <w:autoRedefine/>
    <w:uiPriority w:val="39"/>
    <w:rsid w:val="00AE63BF"/>
    <w:pPr>
      <w:ind w:left="1440"/>
    </w:pPr>
    <w:rPr>
      <w:szCs w:val="21"/>
    </w:rPr>
  </w:style>
  <w:style w:type="paragraph" w:styleId="TOC8">
    <w:name w:val="toc 8"/>
    <w:basedOn w:val="Normal"/>
    <w:next w:val="Normal"/>
    <w:autoRedefine/>
    <w:uiPriority w:val="39"/>
    <w:rsid w:val="00AE63BF"/>
    <w:pPr>
      <w:ind w:left="1680"/>
    </w:pPr>
    <w:rPr>
      <w:szCs w:val="21"/>
    </w:rPr>
  </w:style>
  <w:style w:type="paragraph" w:styleId="TOC9">
    <w:name w:val="toc 9"/>
    <w:basedOn w:val="Normal"/>
    <w:next w:val="Normal"/>
    <w:autoRedefine/>
    <w:uiPriority w:val="39"/>
    <w:rsid w:val="00AE63BF"/>
    <w:pPr>
      <w:ind w:left="1920"/>
    </w:pPr>
    <w:rPr>
      <w:szCs w:val="21"/>
    </w:rPr>
  </w:style>
  <w:style w:type="paragraph" w:customStyle="1" w:styleId="Tit3">
    <w:name w:val="Tit 3"/>
    <w:basedOn w:val="Heading2"/>
    <w:rsid w:val="00AE63BF"/>
    <w:pPr>
      <w:keepLines/>
      <w:tabs>
        <w:tab w:val="num" w:pos="360"/>
      </w:tabs>
      <w:spacing w:before="120" w:after="120"/>
      <w:ind w:left="-288" w:hanging="432"/>
    </w:pPr>
    <w:rPr>
      <w:rFonts w:ascii="Times New Roman" w:hAnsi="Times New Roman"/>
      <w:i/>
      <w:iCs w:val="0"/>
      <w:lang w:val="en-US"/>
    </w:rPr>
  </w:style>
  <w:style w:type="paragraph" w:customStyle="1" w:styleId="Tit30">
    <w:name w:val="Tit3"/>
    <w:basedOn w:val="Normal"/>
    <w:next w:val="Normal"/>
    <w:autoRedefine/>
    <w:rsid w:val="00AE63BF"/>
    <w:pPr>
      <w:keepNext/>
      <w:keepLines/>
      <w:spacing w:before="240"/>
    </w:pPr>
    <w:rPr>
      <w:b/>
      <w:spacing w:val="-4"/>
      <w:lang w:val="en-US"/>
    </w:rPr>
  </w:style>
  <w:style w:type="paragraph" w:styleId="BodyText2">
    <w:name w:val="Body Text 2"/>
    <w:basedOn w:val="Normal"/>
    <w:link w:val="BodyText2Char"/>
    <w:rsid w:val="00AE63BF"/>
    <w:rPr>
      <w:color w:val="000000"/>
    </w:rPr>
  </w:style>
  <w:style w:type="character" w:customStyle="1" w:styleId="BodyText2Char">
    <w:name w:val="Body Text 2 Char"/>
    <w:basedOn w:val="DefaultParagraphFont"/>
    <w:link w:val="BodyText2"/>
    <w:rsid w:val="00AE63BF"/>
    <w:rPr>
      <w:rFonts w:ascii="Times New Roman" w:eastAsia="Times New Roman" w:hAnsi="Times New Roman" w:cs="Times New Roman"/>
      <w:color w:val="000000"/>
      <w:sz w:val="24"/>
      <w:szCs w:val="24"/>
      <w:lang w:val="en-GB" w:eastAsia="es-ES"/>
    </w:rPr>
  </w:style>
  <w:style w:type="paragraph" w:styleId="Caption">
    <w:name w:val="caption"/>
    <w:basedOn w:val="Normal"/>
    <w:next w:val="Normal"/>
    <w:qFormat/>
    <w:rsid w:val="00AE63BF"/>
    <w:rPr>
      <w:rFonts w:ascii="Tahoma" w:hAnsi="Tahoma" w:cs="Tahoma"/>
      <w:sz w:val="28"/>
      <w:szCs w:val="28"/>
    </w:rPr>
  </w:style>
  <w:style w:type="paragraph" w:styleId="ListContinue">
    <w:name w:val="List Continue"/>
    <w:basedOn w:val="Normal"/>
    <w:rsid w:val="00AE63BF"/>
    <w:pPr>
      <w:ind w:left="284"/>
      <w:jc w:val="both"/>
    </w:pPr>
    <w:rPr>
      <w:szCs w:val="22"/>
    </w:rPr>
  </w:style>
  <w:style w:type="paragraph" w:styleId="ListBullet">
    <w:name w:val="List Bullet"/>
    <w:basedOn w:val="Normal"/>
    <w:autoRedefine/>
    <w:rsid w:val="00AE63BF"/>
    <w:pPr>
      <w:numPr>
        <w:numId w:val="3"/>
      </w:numPr>
      <w:ind w:left="357" w:hanging="357"/>
      <w:jc w:val="both"/>
    </w:pPr>
    <w:rPr>
      <w:szCs w:val="22"/>
    </w:rPr>
  </w:style>
  <w:style w:type="paragraph" w:styleId="ListBullet2">
    <w:name w:val="List Bullet 2"/>
    <w:basedOn w:val="Normal"/>
    <w:autoRedefine/>
    <w:rsid w:val="00AE63BF"/>
    <w:pPr>
      <w:numPr>
        <w:numId w:val="4"/>
      </w:numPr>
      <w:ind w:left="641" w:hanging="357"/>
      <w:jc w:val="both"/>
    </w:pPr>
    <w:rPr>
      <w:szCs w:val="22"/>
    </w:rPr>
  </w:style>
  <w:style w:type="paragraph" w:styleId="BodyTextIndent3">
    <w:name w:val="Body Text Indent 3"/>
    <w:basedOn w:val="Normal"/>
    <w:link w:val="BodyTextIndent3Char"/>
    <w:rsid w:val="00AE63BF"/>
    <w:pPr>
      <w:ind w:left="283"/>
    </w:pPr>
    <w:rPr>
      <w:sz w:val="16"/>
      <w:szCs w:val="16"/>
    </w:rPr>
  </w:style>
  <w:style w:type="character" w:customStyle="1" w:styleId="BodyTextIndent3Char">
    <w:name w:val="Body Text Indent 3 Char"/>
    <w:basedOn w:val="DefaultParagraphFont"/>
    <w:link w:val="BodyTextIndent3"/>
    <w:rsid w:val="00AE63BF"/>
    <w:rPr>
      <w:rFonts w:ascii="Times New Roman" w:eastAsia="Times New Roman" w:hAnsi="Times New Roman" w:cs="Times New Roman"/>
      <w:sz w:val="16"/>
      <w:szCs w:val="16"/>
      <w:lang w:val="en-GB"/>
    </w:rPr>
  </w:style>
  <w:style w:type="character" w:styleId="FollowedHyperlink">
    <w:name w:val="FollowedHyperlink"/>
    <w:basedOn w:val="DefaultParagraphFont"/>
    <w:rsid w:val="00AE63BF"/>
    <w:rPr>
      <w:color w:val="800080"/>
      <w:u w:val="single"/>
    </w:rPr>
  </w:style>
  <w:style w:type="paragraph" w:styleId="BodyText3">
    <w:name w:val="Body Text 3"/>
    <w:basedOn w:val="Normal"/>
    <w:link w:val="BodyText3Char"/>
    <w:rsid w:val="00AE63BF"/>
    <w:pPr>
      <w:autoSpaceDE w:val="0"/>
      <w:autoSpaceDN w:val="0"/>
      <w:adjustRightInd w:val="0"/>
    </w:pPr>
    <w:rPr>
      <w:rFonts w:ascii="Verdana" w:hAnsi="Verdana"/>
      <w:b/>
      <w:bCs/>
      <w:color w:val="000000"/>
      <w:sz w:val="20"/>
    </w:rPr>
  </w:style>
  <w:style w:type="character" w:customStyle="1" w:styleId="BodyText3Char">
    <w:name w:val="Body Text 3 Char"/>
    <w:basedOn w:val="DefaultParagraphFont"/>
    <w:link w:val="BodyText3"/>
    <w:rsid w:val="00AE63BF"/>
    <w:rPr>
      <w:rFonts w:ascii="Verdana" w:eastAsia="Times New Roman" w:hAnsi="Verdana" w:cs="Times New Roman"/>
      <w:b/>
      <w:bCs/>
      <w:color w:val="000000"/>
      <w:sz w:val="20"/>
      <w:szCs w:val="24"/>
      <w:lang w:val="en-GB"/>
    </w:rPr>
  </w:style>
  <w:style w:type="paragraph" w:styleId="FootnoteText">
    <w:name w:val="footnote text"/>
    <w:basedOn w:val="Normal"/>
    <w:link w:val="FootnoteTextChar"/>
    <w:semiHidden/>
    <w:rsid w:val="00AE63BF"/>
    <w:rPr>
      <w:sz w:val="20"/>
      <w:szCs w:val="20"/>
    </w:rPr>
  </w:style>
  <w:style w:type="character" w:customStyle="1" w:styleId="FootnoteTextChar">
    <w:name w:val="Footnote Text Char"/>
    <w:basedOn w:val="DefaultParagraphFont"/>
    <w:link w:val="FootnoteText"/>
    <w:semiHidden/>
    <w:rsid w:val="00AE63BF"/>
    <w:rPr>
      <w:rFonts w:ascii="Times New Roman" w:eastAsia="Times New Roman" w:hAnsi="Times New Roman" w:cs="Times New Roman"/>
      <w:sz w:val="20"/>
      <w:szCs w:val="20"/>
      <w:lang w:val="en-GB"/>
    </w:rPr>
  </w:style>
  <w:style w:type="character" w:styleId="FootnoteReference">
    <w:name w:val="footnote reference"/>
    <w:basedOn w:val="DefaultParagraphFont"/>
    <w:rsid w:val="00AE63BF"/>
    <w:rPr>
      <w:vertAlign w:val="superscript"/>
    </w:rPr>
  </w:style>
  <w:style w:type="paragraph" w:customStyle="1" w:styleId="table">
    <w:name w:val="table"/>
    <w:basedOn w:val="Normal"/>
    <w:rsid w:val="00AE63BF"/>
    <w:pPr>
      <w:spacing w:before="60" w:after="60"/>
      <w:jc w:val="center"/>
    </w:pPr>
    <w:rPr>
      <w:snapToGrid w:val="0"/>
      <w:color w:val="000000"/>
      <w:sz w:val="16"/>
      <w:szCs w:val="20"/>
    </w:rPr>
  </w:style>
  <w:style w:type="character" w:customStyle="1" w:styleId="fliesstext1">
    <w:name w:val="fliesstext1"/>
    <w:basedOn w:val="DefaultParagraphFont"/>
    <w:rsid w:val="00AE63BF"/>
    <w:rPr>
      <w:rFonts w:ascii="Verdana" w:hAnsi="Verdana" w:hint="default"/>
      <w:strike w:val="0"/>
      <w:dstrike w:val="0"/>
      <w:color w:val="666666"/>
      <w:sz w:val="19"/>
      <w:szCs w:val="19"/>
      <w:u w:val="none"/>
      <w:effect w:val="none"/>
    </w:rPr>
  </w:style>
  <w:style w:type="table" w:styleId="TableGrid">
    <w:name w:val="Table Grid"/>
    <w:basedOn w:val="TableNormal"/>
    <w:uiPriority w:val="39"/>
    <w:rsid w:val="00AE63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AE63BF"/>
  </w:style>
  <w:style w:type="paragraph" w:styleId="BalloonText">
    <w:name w:val="Balloon Text"/>
    <w:basedOn w:val="Normal"/>
    <w:link w:val="BalloonTextChar"/>
    <w:semiHidden/>
    <w:rsid w:val="00AE63BF"/>
    <w:rPr>
      <w:rFonts w:ascii="Tahoma" w:hAnsi="Tahoma" w:cs="Tahoma"/>
      <w:sz w:val="16"/>
      <w:szCs w:val="16"/>
    </w:rPr>
  </w:style>
  <w:style w:type="character" w:customStyle="1" w:styleId="BalloonTextChar">
    <w:name w:val="Balloon Text Char"/>
    <w:basedOn w:val="DefaultParagraphFont"/>
    <w:link w:val="BalloonText"/>
    <w:semiHidden/>
    <w:rsid w:val="00AE63BF"/>
    <w:rPr>
      <w:rFonts w:ascii="Tahoma" w:eastAsia="Times New Roman" w:hAnsi="Tahoma" w:cs="Tahoma"/>
      <w:sz w:val="16"/>
      <w:szCs w:val="16"/>
      <w:lang w:val="en-GB"/>
    </w:rPr>
  </w:style>
  <w:style w:type="character" w:styleId="CommentReference">
    <w:name w:val="annotation reference"/>
    <w:basedOn w:val="DefaultParagraphFont"/>
    <w:rsid w:val="00AE63BF"/>
    <w:rPr>
      <w:sz w:val="16"/>
      <w:szCs w:val="16"/>
    </w:rPr>
  </w:style>
  <w:style w:type="paragraph" w:styleId="CommentText">
    <w:name w:val="annotation text"/>
    <w:basedOn w:val="Normal"/>
    <w:link w:val="CommentTextChar"/>
    <w:rsid w:val="00AE63BF"/>
    <w:rPr>
      <w:sz w:val="20"/>
      <w:szCs w:val="20"/>
    </w:rPr>
  </w:style>
  <w:style w:type="character" w:customStyle="1" w:styleId="CommentTextChar">
    <w:name w:val="Comment Text Char"/>
    <w:basedOn w:val="DefaultParagraphFont"/>
    <w:link w:val="CommentText"/>
    <w:rsid w:val="00AE63B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AE63BF"/>
    <w:rPr>
      <w:b/>
      <w:bCs/>
    </w:rPr>
  </w:style>
  <w:style w:type="character" w:customStyle="1" w:styleId="CommentSubjectChar">
    <w:name w:val="Comment Subject Char"/>
    <w:basedOn w:val="CommentTextChar"/>
    <w:link w:val="CommentSubject"/>
    <w:semiHidden/>
    <w:rsid w:val="00AE63BF"/>
    <w:rPr>
      <w:rFonts w:ascii="Times New Roman" w:eastAsia="Times New Roman" w:hAnsi="Times New Roman" w:cs="Times New Roman"/>
      <w:b/>
      <w:bCs/>
      <w:sz w:val="20"/>
      <w:szCs w:val="20"/>
      <w:lang w:val="en-GB"/>
    </w:rPr>
  </w:style>
  <w:style w:type="paragraph" w:styleId="DocumentMap">
    <w:name w:val="Document Map"/>
    <w:basedOn w:val="Normal"/>
    <w:link w:val="DocumentMapChar"/>
    <w:semiHidden/>
    <w:rsid w:val="00AE63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E63BF"/>
    <w:rPr>
      <w:rFonts w:ascii="Tahoma" w:eastAsia="Times New Roman" w:hAnsi="Tahoma" w:cs="Tahoma"/>
      <w:sz w:val="20"/>
      <w:szCs w:val="20"/>
      <w:shd w:val="clear" w:color="auto" w:fill="000080"/>
      <w:lang w:val="en-GB"/>
    </w:rPr>
  </w:style>
  <w:style w:type="paragraph" w:customStyle="1" w:styleId="borrarformato">
    <w:name w:val="borrar formato"/>
    <w:basedOn w:val="Normal"/>
    <w:rsid w:val="00AE63BF"/>
    <w:pPr>
      <w:jc w:val="both"/>
    </w:pPr>
  </w:style>
  <w:style w:type="paragraph" w:customStyle="1" w:styleId="Formal2">
    <w:name w:val="Formal2"/>
    <w:basedOn w:val="Formal1"/>
    <w:rsid w:val="00AE63BF"/>
    <w:rPr>
      <w:b/>
      <w:bCs/>
    </w:rPr>
  </w:style>
  <w:style w:type="paragraph" w:customStyle="1" w:styleId="Formal1">
    <w:name w:val="Formal1"/>
    <w:basedOn w:val="Normal"/>
    <w:rsid w:val="00AE63BF"/>
    <w:pPr>
      <w:autoSpaceDE w:val="0"/>
      <w:autoSpaceDN w:val="0"/>
      <w:spacing w:before="60" w:after="60"/>
      <w:jc w:val="both"/>
    </w:pPr>
    <w:rPr>
      <w:lang w:val="en-US"/>
    </w:rPr>
  </w:style>
  <w:style w:type="character" w:customStyle="1" w:styleId="EstiloCorreo79">
    <w:name w:val="EstiloCorreo79"/>
    <w:basedOn w:val="DefaultParagraphFont"/>
    <w:semiHidden/>
    <w:rsid w:val="00AE63BF"/>
    <w:rPr>
      <w:rFonts w:ascii="Arial" w:hAnsi="Arial" w:cs="Arial"/>
      <w:color w:val="auto"/>
      <w:sz w:val="20"/>
      <w:szCs w:val="20"/>
    </w:rPr>
  </w:style>
  <w:style w:type="paragraph" w:styleId="NormalWeb">
    <w:name w:val="Normal (Web)"/>
    <w:basedOn w:val="Normal"/>
    <w:uiPriority w:val="99"/>
    <w:rsid w:val="00AE63BF"/>
    <w:pPr>
      <w:spacing w:before="150" w:after="150"/>
      <w:ind w:left="150" w:right="150"/>
    </w:pPr>
    <w:rPr>
      <w:color w:val="000080"/>
      <w:sz w:val="19"/>
      <w:szCs w:val="19"/>
    </w:rPr>
  </w:style>
  <w:style w:type="character" w:styleId="Emphasis">
    <w:name w:val="Emphasis"/>
    <w:basedOn w:val="DefaultParagraphFont"/>
    <w:uiPriority w:val="20"/>
    <w:qFormat/>
    <w:rsid w:val="00185BA0"/>
    <w:rPr>
      <w:rFonts w:ascii="Arial" w:hAnsi="Arial"/>
      <w:iCs/>
      <w:sz w:val="18"/>
    </w:rPr>
  </w:style>
  <w:style w:type="paragraph" w:customStyle="1" w:styleId="StandardText">
    <w:name w:val="Standard Text"/>
    <w:basedOn w:val="Normal"/>
    <w:autoRedefine/>
    <w:rsid w:val="00AE63BF"/>
    <w:pPr>
      <w:tabs>
        <w:tab w:val="left" w:pos="284"/>
      </w:tabs>
      <w:autoSpaceDE w:val="0"/>
      <w:autoSpaceDN w:val="0"/>
      <w:adjustRightInd w:val="0"/>
      <w:jc w:val="both"/>
    </w:pPr>
    <w:rPr>
      <w:rFonts w:eastAsia="SimSun"/>
      <w:spacing w:val="-3"/>
      <w:lang w:eastAsia="fi-FI"/>
    </w:rPr>
  </w:style>
  <w:style w:type="paragraph" w:customStyle="1" w:styleId="PlainText1">
    <w:name w:val="Plain Text1"/>
    <w:basedOn w:val="Normal"/>
    <w:rsid w:val="00AE63BF"/>
    <w:rPr>
      <w:rFonts w:ascii="Courier New" w:hAnsi="Courier New" w:cs="Courier New"/>
      <w:sz w:val="20"/>
      <w:szCs w:val="20"/>
      <w:lang w:val="it-IT" w:eastAsia="it-IT"/>
    </w:rPr>
  </w:style>
  <w:style w:type="paragraph" w:styleId="TableofFigures">
    <w:name w:val="table of figures"/>
    <w:basedOn w:val="Normal"/>
    <w:next w:val="Normal"/>
    <w:autoRedefine/>
    <w:uiPriority w:val="99"/>
    <w:rsid w:val="006B0E25"/>
    <w:pPr>
      <w:tabs>
        <w:tab w:val="right" w:pos="9017"/>
      </w:tabs>
      <w:spacing w:after="0"/>
    </w:pPr>
    <w:rPr>
      <w:caps/>
      <w:sz w:val="20"/>
      <w:szCs w:val="20"/>
    </w:rPr>
  </w:style>
  <w:style w:type="paragraph" w:styleId="Revision">
    <w:name w:val="Revision"/>
    <w:hidden/>
    <w:uiPriority w:val="99"/>
    <w:semiHidden/>
    <w:rsid w:val="000A2B2B"/>
    <w:rPr>
      <w:rFonts w:ascii="Times New Roman" w:eastAsia="Times New Roman" w:hAnsi="Times New Roman"/>
      <w:sz w:val="24"/>
      <w:szCs w:val="24"/>
      <w:lang w:val="en-GB" w:eastAsia="en-US"/>
    </w:rPr>
  </w:style>
  <w:style w:type="character" w:styleId="Strong">
    <w:name w:val="Strong"/>
    <w:basedOn w:val="DefaultParagraphFont"/>
    <w:qFormat/>
    <w:rsid w:val="00561CA4"/>
    <w:rPr>
      <w:b/>
      <w:bCs/>
    </w:rPr>
  </w:style>
  <w:style w:type="paragraph" w:styleId="Index1">
    <w:name w:val="index 1"/>
    <w:basedOn w:val="Normal"/>
    <w:next w:val="Normal"/>
    <w:autoRedefine/>
    <w:uiPriority w:val="99"/>
    <w:unhideWhenUsed/>
    <w:rsid w:val="002673F9"/>
    <w:pPr>
      <w:ind w:left="240" w:hanging="240"/>
    </w:pPr>
  </w:style>
  <w:style w:type="paragraph" w:styleId="Index2">
    <w:name w:val="index 2"/>
    <w:basedOn w:val="Normal"/>
    <w:next w:val="Normal"/>
    <w:autoRedefine/>
    <w:uiPriority w:val="99"/>
    <w:unhideWhenUsed/>
    <w:rsid w:val="002673F9"/>
    <w:pPr>
      <w:ind w:left="480" w:hanging="240"/>
    </w:pPr>
  </w:style>
  <w:style w:type="paragraph" w:styleId="Index3">
    <w:name w:val="index 3"/>
    <w:basedOn w:val="Normal"/>
    <w:next w:val="Normal"/>
    <w:autoRedefine/>
    <w:uiPriority w:val="99"/>
    <w:unhideWhenUsed/>
    <w:rsid w:val="002673F9"/>
    <w:pPr>
      <w:ind w:left="720" w:hanging="240"/>
    </w:pPr>
  </w:style>
  <w:style w:type="paragraph" w:styleId="Index4">
    <w:name w:val="index 4"/>
    <w:basedOn w:val="Normal"/>
    <w:next w:val="Normal"/>
    <w:autoRedefine/>
    <w:uiPriority w:val="99"/>
    <w:unhideWhenUsed/>
    <w:rsid w:val="002673F9"/>
    <w:pPr>
      <w:ind w:left="960" w:hanging="240"/>
    </w:pPr>
  </w:style>
  <w:style w:type="paragraph" w:styleId="Index5">
    <w:name w:val="index 5"/>
    <w:basedOn w:val="Normal"/>
    <w:next w:val="Normal"/>
    <w:autoRedefine/>
    <w:uiPriority w:val="99"/>
    <w:unhideWhenUsed/>
    <w:rsid w:val="002673F9"/>
    <w:pPr>
      <w:ind w:left="1200" w:hanging="240"/>
    </w:pPr>
  </w:style>
  <w:style w:type="paragraph" w:styleId="Index6">
    <w:name w:val="index 6"/>
    <w:basedOn w:val="Normal"/>
    <w:next w:val="Normal"/>
    <w:autoRedefine/>
    <w:uiPriority w:val="99"/>
    <w:unhideWhenUsed/>
    <w:rsid w:val="002673F9"/>
    <w:pPr>
      <w:ind w:left="1440" w:hanging="240"/>
    </w:pPr>
  </w:style>
  <w:style w:type="paragraph" w:styleId="Index7">
    <w:name w:val="index 7"/>
    <w:basedOn w:val="Normal"/>
    <w:next w:val="Normal"/>
    <w:autoRedefine/>
    <w:uiPriority w:val="99"/>
    <w:unhideWhenUsed/>
    <w:rsid w:val="002673F9"/>
    <w:pPr>
      <w:ind w:left="1680" w:hanging="240"/>
    </w:pPr>
  </w:style>
  <w:style w:type="paragraph" w:styleId="Index8">
    <w:name w:val="index 8"/>
    <w:basedOn w:val="Normal"/>
    <w:next w:val="Normal"/>
    <w:autoRedefine/>
    <w:uiPriority w:val="99"/>
    <w:unhideWhenUsed/>
    <w:rsid w:val="002673F9"/>
    <w:pPr>
      <w:ind w:left="1920" w:hanging="240"/>
    </w:pPr>
  </w:style>
  <w:style w:type="paragraph" w:styleId="Index9">
    <w:name w:val="index 9"/>
    <w:basedOn w:val="Normal"/>
    <w:next w:val="Normal"/>
    <w:autoRedefine/>
    <w:uiPriority w:val="99"/>
    <w:unhideWhenUsed/>
    <w:rsid w:val="002673F9"/>
    <w:pPr>
      <w:ind w:left="2160" w:hanging="240"/>
    </w:pPr>
  </w:style>
  <w:style w:type="paragraph" w:styleId="IndexHeading">
    <w:name w:val="index heading"/>
    <w:basedOn w:val="Normal"/>
    <w:next w:val="Index1"/>
    <w:uiPriority w:val="99"/>
    <w:unhideWhenUsed/>
    <w:rsid w:val="002673F9"/>
  </w:style>
  <w:style w:type="paragraph" w:styleId="ListParagraph">
    <w:name w:val="List Paragraph"/>
    <w:aliases w:val="Recommendation,List Paragraph1"/>
    <w:basedOn w:val="Normal"/>
    <w:link w:val="ListParagraphChar"/>
    <w:uiPriority w:val="34"/>
    <w:qFormat/>
    <w:rsid w:val="00E57309"/>
    <w:pPr>
      <w:ind w:left="720"/>
      <w:contextualSpacing/>
    </w:pPr>
  </w:style>
  <w:style w:type="paragraph" w:customStyle="1" w:styleId="Default">
    <w:name w:val="Default"/>
    <w:rsid w:val="000143DC"/>
    <w:pPr>
      <w:autoSpaceDE w:val="0"/>
      <w:autoSpaceDN w:val="0"/>
      <w:adjustRightInd w:val="0"/>
    </w:pPr>
    <w:rPr>
      <w:rFonts w:ascii="Arial" w:hAnsi="Arial" w:cs="Arial"/>
      <w:color w:val="000000"/>
      <w:sz w:val="24"/>
      <w:szCs w:val="24"/>
    </w:rPr>
  </w:style>
  <w:style w:type="paragraph" w:customStyle="1" w:styleId="textbody">
    <w:name w:val="text body"/>
    <w:basedOn w:val="Normal"/>
    <w:link w:val="textbodyCar"/>
    <w:qFormat/>
    <w:rsid w:val="00B56870"/>
    <w:pPr>
      <w:spacing w:line="240" w:lineRule="auto"/>
      <w:jc w:val="both"/>
    </w:pPr>
    <w:rPr>
      <w:rFonts w:eastAsia="Times New Roman"/>
      <w:szCs w:val="24"/>
      <w:lang w:eastAsia="en-US"/>
    </w:rPr>
  </w:style>
  <w:style w:type="character" w:customStyle="1" w:styleId="textbodyCar">
    <w:name w:val="text body Car"/>
    <w:basedOn w:val="DefaultParagraphFont"/>
    <w:link w:val="textbody"/>
    <w:rsid w:val="00B56870"/>
    <w:rPr>
      <w:rFonts w:ascii="Arial" w:eastAsia="Times New Roman" w:hAnsi="Arial" w:cs="Arial"/>
      <w:sz w:val="22"/>
      <w:szCs w:val="24"/>
      <w:lang w:val="en-GB" w:eastAsia="en-US"/>
    </w:rPr>
  </w:style>
  <w:style w:type="table" w:styleId="LightShading-Accent5">
    <w:name w:val="Light Shading Accent 5"/>
    <w:basedOn w:val="TableNormal"/>
    <w:uiPriority w:val="60"/>
    <w:rsid w:val="001B7D2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staclara-nfasis11">
    <w:name w:val="Lista clara - Énfasis 11"/>
    <w:basedOn w:val="TableNormal"/>
    <w:uiPriority w:val="61"/>
    <w:rsid w:val="00346EF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2-nfasis11">
    <w:name w:val="Sombreado medio 2 - Énfasis 11"/>
    <w:basedOn w:val="TableNormal"/>
    <w:uiPriority w:val="64"/>
    <w:rsid w:val="00346EF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346EF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346E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eNormal"/>
    <w:uiPriority w:val="60"/>
    <w:rsid w:val="00346EF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figurelegend">
    <w:name w:val="figure legend"/>
    <w:basedOn w:val="BodyText"/>
    <w:link w:val="figurelegendCar"/>
    <w:qFormat/>
    <w:rsid w:val="00003703"/>
    <w:pPr>
      <w:spacing w:before="120" w:after="0" w:line="240" w:lineRule="auto"/>
      <w:jc w:val="center"/>
    </w:pPr>
    <w:rPr>
      <w:rFonts w:eastAsia="Times New Roman"/>
      <w:b/>
      <w:i/>
      <w:szCs w:val="24"/>
      <w:lang w:eastAsia="en-US"/>
    </w:rPr>
  </w:style>
  <w:style w:type="character" w:customStyle="1" w:styleId="figurelegendCar">
    <w:name w:val="figure legend Car"/>
    <w:basedOn w:val="textbodyCar"/>
    <w:link w:val="figurelegend"/>
    <w:rsid w:val="00003703"/>
    <w:rPr>
      <w:rFonts w:ascii="Arial" w:eastAsia="Times New Roman" w:hAnsi="Arial" w:cs="Arial"/>
      <w:b/>
      <w:i/>
      <w:sz w:val="18"/>
      <w:szCs w:val="24"/>
      <w:lang w:val="en-GB" w:eastAsia="en-US"/>
    </w:rPr>
  </w:style>
  <w:style w:type="table" w:styleId="MediumGrid3-Accent2">
    <w:name w:val="Medium Grid 3 Accent 2"/>
    <w:basedOn w:val="TableNormal"/>
    <w:uiPriority w:val="69"/>
    <w:rsid w:val="0079165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listbull">
    <w:name w:val="list:bull"/>
    <w:basedOn w:val="Normal"/>
    <w:rsid w:val="006710F9"/>
    <w:pPr>
      <w:numPr>
        <w:numId w:val="5"/>
      </w:numPr>
      <w:spacing w:line="240" w:lineRule="auto"/>
    </w:pPr>
    <w:rPr>
      <w:rFonts w:ascii="Times New Roman" w:eastAsia="Times New Roman" w:hAnsi="Times New Roman" w:cs="Times New Roman"/>
      <w:sz w:val="24"/>
      <w:szCs w:val="24"/>
      <w:lang w:eastAsia="en-US"/>
    </w:rPr>
  </w:style>
  <w:style w:type="paragraph" w:customStyle="1" w:styleId="ParagraphText">
    <w:name w:val="ParagraphText"/>
    <w:basedOn w:val="BodyText"/>
    <w:uiPriority w:val="99"/>
    <w:qFormat/>
    <w:rsid w:val="006710F9"/>
    <w:pPr>
      <w:spacing w:after="240"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6710F9"/>
    <w:rPr>
      <w:rFonts w:ascii="Times New Roman" w:eastAsia="Times New Roman" w:hAnsi="Times New Roman"/>
      <w:sz w:val="24"/>
      <w:szCs w:val="24"/>
      <w:lang w:val="en-GB" w:eastAsia="en-US"/>
    </w:rPr>
  </w:style>
  <w:style w:type="paragraph" w:customStyle="1" w:styleId="listnum">
    <w:name w:val="list:num"/>
    <w:basedOn w:val="Normal"/>
    <w:rsid w:val="00641903"/>
    <w:pPr>
      <w:numPr>
        <w:numId w:val="6"/>
      </w:numPr>
      <w:spacing w:line="240" w:lineRule="auto"/>
    </w:pPr>
    <w:rPr>
      <w:rFonts w:ascii="Times New Roman" w:eastAsia="Times New Roman" w:hAnsi="Times New Roman" w:cs="Times New Roman"/>
      <w:sz w:val="24"/>
      <w:szCs w:val="24"/>
      <w:lang w:eastAsia="en-US"/>
    </w:rPr>
  </w:style>
  <w:style w:type="paragraph" w:styleId="TOCHeading">
    <w:name w:val="TOC Heading"/>
    <w:basedOn w:val="Heading1"/>
    <w:next w:val="Normal"/>
    <w:uiPriority w:val="39"/>
    <w:unhideWhenUsed/>
    <w:qFormat/>
    <w:rsid w:val="002A5B92"/>
    <w:pPr>
      <w:keepLines/>
      <w:spacing w:before="480" w:after="0" w:line="276" w:lineRule="auto"/>
      <w:jc w:val="left"/>
      <w:outlineLvl w:val="9"/>
    </w:pPr>
    <w:rPr>
      <w:rFonts w:asciiTheme="majorHAnsi" w:eastAsiaTheme="majorEastAsia" w:hAnsiTheme="majorHAnsi" w:cstheme="majorBidi"/>
      <w:b/>
      <w:color w:val="365F91" w:themeColor="accent1" w:themeShade="BF"/>
      <w:spacing w:val="0"/>
      <w:kern w:val="0"/>
      <w:sz w:val="28"/>
      <w:szCs w:val="28"/>
      <w:lang w:val="en-US" w:eastAsia="en-US"/>
    </w:rPr>
  </w:style>
  <w:style w:type="paragraph" w:styleId="HTMLPreformatted">
    <w:name w:val="HTML Preformatted"/>
    <w:basedOn w:val="Normal"/>
    <w:link w:val="HTMLPreformattedChar"/>
    <w:rsid w:val="00166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Times New Roman"/>
      <w:sz w:val="20"/>
      <w:szCs w:val="20"/>
      <w:lang w:eastAsia="ja-JP"/>
    </w:rPr>
  </w:style>
  <w:style w:type="character" w:customStyle="1" w:styleId="HTMLPreformattedChar">
    <w:name w:val="HTML Preformatted Char"/>
    <w:basedOn w:val="DefaultParagraphFont"/>
    <w:link w:val="HTMLPreformatted"/>
    <w:rsid w:val="00166BD8"/>
    <w:rPr>
      <w:rFonts w:ascii="Courier New" w:eastAsia="MS Mincho" w:hAnsi="Courier New"/>
      <w:lang w:eastAsia="ja-JP"/>
    </w:rPr>
  </w:style>
  <w:style w:type="character" w:customStyle="1" w:styleId="apple-converted-space">
    <w:name w:val="apple-converted-space"/>
    <w:basedOn w:val="DefaultParagraphFont"/>
    <w:rsid w:val="00AE0542"/>
  </w:style>
  <w:style w:type="paragraph" w:customStyle="1" w:styleId="EndNoteBibliography">
    <w:name w:val="EndNote Bibliography"/>
    <w:basedOn w:val="Normal"/>
    <w:rsid w:val="00C7489E"/>
    <w:pPr>
      <w:spacing w:after="0" w:line="240" w:lineRule="auto"/>
    </w:pPr>
    <w:rPr>
      <w:rFonts w:ascii="Cambria" w:eastAsiaTheme="minorEastAsia" w:hAnsi="Cambria" w:cstheme="minorBidi"/>
      <w:sz w:val="24"/>
      <w:szCs w:val="24"/>
      <w:lang w:eastAsia="en-US"/>
    </w:rPr>
  </w:style>
  <w:style w:type="paragraph" w:customStyle="1" w:styleId="Titolo1DMP">
    <w:name w:val="Titolo 1 DMP"/>
    <w:basedOn w:val="List"/>
    <w:link w:val="Titolo1DMPCarattere"/>
    <w:qFormat/>
    <w:rsid w:val="00802BBA"/>
    <w:pPr>
      <w:pageBreakBefore/>
      <w:numPr>
        <w:numId w:val="10"/>
      </w:numPr>
      <w:spacing w:before="240" w:after="60" w:line="240" w:lineRule="auto"/>
      <w:contextualSpacing w:val="0"/>
      <w:outlineLvl w:val="7"/>
    </w:pPr>
    <w:rPr>
      <w:rFonts w:ascii="Calibri" w:eastAsia="Times New Roman" w:hAnsi="Calibri" w:cs="Times New Roman"/>
      <w:b/>
      <w:sz w:val="28"/>
      <w:szCs w:val="20"/>
      <w:lang w:val="en-US" w:eastAsia="en-US"/>
    </w:rPr>
  </w:style>
  <w:style w:type="paragraph" w:customStyle="1" w:styleId="Titolo2DMP">
    <w:name w:val="Titolo 2 DMP"/>
    <w:basedOn w:val="Titolo1DMP"/>
    <w:link w:val="Titolo2DMPCarattere"/>
    <w:qFormat/>
    <w:rsid w:val="00802BBA"/>
    <w:pPr>
      <w:pageBreakBefore w:val="0"/>
      <w:numPr>
        <w:ilvl w:val="1"/>
      </w:numPr>
    </w:pPr>
    <w:rPr>
      <w:szCs w:val="28"/>
      <w:lang w:val="en-GB"/>
    </w:rPr>
  </w:style>
  <w:style w:type="character" w:customStyle="1" w:styleId="Titolo1DMPCarattere">
    <w:name w:val="Titolo 1 DMP Carattere"/>
    <w:link w:val="Titolo1DMP"/>
    <w:rsid w:val="00802BBA"/>
    <w:rPr>
      <w:rFonts w:eastAsia="Times New Roman"/>
      <w:b/>
      <w:sz w:val="28"/>
      <w:lang w:val="en-US" w:eastAsia="en-US"/>
    </w:rPr>
  </w:style>
  <w:style w:type="paragraph" w:customStyle="1" w:styleId="Titolo3DMP">
    <w:name w:val="Titolo 3 DMP"/>
    <w:basedOn w:val="Titolo2DMP"/>
    <w:link w:val="Titolo3DMPCarattere"/>
    <w:qFormat/>
    <w:rsid w:val="00802BBA"/>
    <w:pPr>
      <w:numPr>
        <w:ilvl w:val="2"/>
      </w:numPr>
      <w:tabs>
        <w:tab w:val="num" w:pos="360"/>
      </w:tabs>
      <w:ind w:left="144"/>
    </w:pPr>
  </w:style>
  <w:style w:type="character" w:customStyle="1" w:styleId="Titolo2DMPCarattere">
    <w:name w:val="Titolo 2 DMP Carattere"/>
    <w:link w:val="Titolo2DMP"/>
    <w:rsid w:val="00802BBA"/>
    <w:rPr>
      <w:rFonts w:eastAsia="Times New Roman"/>
      <w:b/>
      <w:sz w:val="28"/>
      <w:szCs w:val="28"/>
      <w:lang w:val="en-GB" w:eastAsia="en-US"/>
    </w:rPr>
  </w:style>
  <w:style w:type="paragraph" w:styleId="List">
    <w:name w:val="List"/>
    <w:basedOn w:val="Normal"/>
    <w:uiPriority w:val="99"/>
    <w:semiHidden/>
    <w:unhideWhenUsed/>
    <w:rsid w:val="00802BBA"/>
    <w:pPr>
      <w:ind w:left="283" w:hanging="283"/>
      <w:contextualSpacing/>
    </w:pPr>
  </w:style>
  <w:style w:type="character" w:customStyle="1" w:styleId="blueItalics">
    <w:name w:val="blueItalics"/>
    <w:uiPriority w:val="1"/>
    <w:qFormat/>
    <w:rsid w:val="003506E5"/>
    <w:rPr>
      <w:rFonts w:ascii="Calibri" w:hAnsi="Calibri"/>
      <w:i w:val="0"/>
      <w:color w:val="1F497D"/>
      <w:sz w:val="22"/>
      <w:szCs w:val="22"/>
    </w:rPr>
  </w:style>
  <w:style w:type="paragraph" w:customStyle="1" w:styleId="List10">
    <w:name w:val="List 10"/>
    <w:basedOn w:val="Heading8"/>
    <w:qFormat/>
    <w:rsid w:val="00C50F69"/>
    <w:pPr>
      <w:numPr>
        <w:numId w:val="11"/>
      </w:numPr>
      <w:spacing w:line="240" w:lineRule="auto"/>
      <w:ind w:left="432" w:hanging="432"/>
    </w:pPr>
    <w:rPr>
      <w:rFonts w:ascii="Calibri" w:eastAsia="Times New Roman" w:hAnsi="Calibri" w:cs="Times New Roman"/>
      <w:b/>
      <w:i w:val="0"/>
      <w:iCs w:val="0"/>
      <w:sz w:val="24"/>
      <w:szCs w:val="20"/>
      <w:lang w:val="en-US" w:eastAsia="en-US"/>
    </w:rPr>
  </w:style>
  <w:style w:type="character" w:customStyle="1" w:styleId="Titolo3DMPCarattere">
    <w:name w:val="Titolo 3 DMP Carattere"/>
    <w:link w:val="Titolo3DMP"/>
    <w:rsid w:val="00C50F69"/>
    <w:rPr>
      <w:rFonts w:eastAsia="Times New Roman"/>
      <w:b/>
      <w:sz w:val="28"/>
      <w:szCs w:val="28"/>
      <w:lang w:val="en-GB" w:eastAsia="en-US"/>
    </w:rPr>
  </w:style>
  <w:style w:type="paragraph" w:customStyle="1" w:styleId="CDMPBodyText">
    <w:name w:val="CDMP_Body_Text"/>
    <w:basedOn w:val="BodyText"/>
    <w:uiPriority w:val="9"/>
    <w:qFormat/>
    <w:rsid w:val="001C0B19"/>
    <w:pPr>
      <w:spacing w:before="120" w:after="240" w:line="240" w:lineRule="auto"/>
    </w:pPr>
    <w:rPr>
      <w:rFonts w:ascii="Calibri" w:hAnsi="Calibri" w:cs="Times New Roman"/>
      <w:sz w:val="24"/>
      <w:szCs w:val="22"/>
      <w:lang w:val="en-US" w:eastAsia="en-US"/>
    </w:rPr>
  </w:style>
  <w:style w:type="character" w:customStyle="1" w:styleId="hvr">
    <w:name w:val="hvr"/>
    <w:basedOn w:val="DefaultParagraphFont"/>
    <w:rsid w:val="00034359"/>
  </w:style>
  <w:style w:type="paragraph" w:customStyle="1" w:styleId="p">
    <w:name w:val="p"/>
    <w:basedOn w:val="Normal"/>
    <w:rsid w:val="00E1545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cit">
    <w:name w:val="cit"/>
    <w:basedOn w:val="DefaultParagraphFont"/>
    <w:rsid w:val="00D36BBB"/>
  </w:style>
  <w:style w:type="character" w:customStyle="1" w:styleId="st">
    <w:name w:val="st"/>
    <w:basedOn w:val="DefaultParagraphFont"/>
    <w:rsid w:val="00930659"/>
  </w:style>
  <w:style w:type="character" w:customStyle="1" w:styleId="quick-answer-content">
    <w:name w:val="quick-answer-content"/>
    <w:basedOn w:val="DefaultParagraphFont"/>
    <w:rsid w:val="00930659"/>
  </w:style>
  <w:style w:type="character" w:customStyle="1" w:styleId="Heading7Char">
    <w:name w:val="Heading 7 Char"/>
    <w:basedOn w:val="DefaultParagraphFont"/>
    <w:link w:val="Heading7"/>
    <w:uiPriority w:val="9"/>
    <w:semiHidden/>
    <w:rsid w:val="00EE4257"/>
    <w:rPr>
      <w:rFonts w:asciiTheme="majorHAnsi" w:eastAsiaTheme="majorEastAsia" w:hAnsiTheme="majorHAnsi" w:cstheme="majorBidi"/>
      <w:i/>
      <w:iCs/>
      <w:color w:val="243F60" w:themeColor="accent1" w:themeShade="7F"/>
      <w:sz w:val="22"/>
      <w:szCs w:val="18"/>
      <w:lang w:val="en-GB"/>
    </w:rPr>
  </w:style>
  <w:style w:type="character" w:customStyle="1" w:styleId="st1">
    <w:name w:val="st1"/>
    <w:basedOn w:val="DefaultParagraphFont"/>
    <w:rsid w:val="001B4B61"/>
  </w:style>
  <w:style w:type="paragraph" w:customStyle="1" w:styleId="xmsonospacing">
    <w:name w:val="x_msonospacing"/>
    <w:basedOn w:val="Normal"/>
    <w:rsid w:val="00B24D7B"/>
    <w:pPr>
      <w:spacing w:after="0" w:line="240" w:lineRule="auto"/>
    </w:pPr>
    <w:rPr>
      <w:rFonts w:ascii="Times New Roman" w:eastAsiaTheme="minorHAnsi" w:hAnsi="Times New Roman" w:cs="Times New Roman"/>
      <w:sz w:val="24"/>
      <w:szCs w:val="24"/>
      <w:lang w:val="it-IT" w:eastAsia="it-IT"/>
    </w:rPr>
  </w:style>
  <w:style w:type="character" w:customStyle="1" w:styleId="pd-rule">
    <w:name w:val="pd-rule"/>
    <w:basedOn w:val="DefaultParagraphFont"/>
    <w:rsid w:val="001B236C"/>
  </w:style>
  <w:style w:type="character" w:customStyle="1" w:styleId="highlighted">
    <w:name w:val="highlighted"/>
    <w:basedOn w:val="DefaultParagraphFont"/>
    <w:rsid w:val="00FF607F"/>
  </w:style>
  <w:style w:type="character" w:styleId="UnresolvedMention">
    <w:name w:val="Unresolved Mention"/>
    <w:basedOn w:val="DefaultParagraphFont"/>
    <w:uiPriority w:val="99"/>
    <w:semiHidden/>
    <w:unhideWhenUsed/>
    <w:rsid w:val="00BB4E58"/>
    <w:rPr>
      <w:color w:val="605E5C"/>
      <w:shd w:val="clear" w:color="auto" w:fill="E1DFDD"/>
    </w:rPr>
  </w:style>
  <w:style w:type="character" w:customStyle="1" w:styleId="ListParagraphChar">
    <w:name w:val="List Paragraph Char"/>
    <w:aliases w:val="Recommendation Char,List Paragraph1 Char"/>
    <w:link w:val="ListParagraph"/>
    <w:uiPriority w:val="34"/>
    <w:locked/>
    <w:rsid w:val="00DA7709"/>
    <w:rPr>
      <w:rFonts w:asciiTheme="minorHAnsi" w:hAnsiTheme="minorHAnsi" w:cs="Arial"/>
      <w:sz w:val="22"/>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4718">
      <w:bodyDiv w:val="1"/>
      <w:marLeft w:val="0"/>
      <w:marRight w:val="0"/>
      <w:marTop w:val="0"/>
      <w:marBottom w:val="0"/>
      <w:divBdr>
        <w:top w:val="none" w:sz="0" w:space="0" w:color="auto"/>
        <w:left w:val="none" w:sz="0" w:space="0" w:color="auto"/>
        <w:bottom w:val="none" w:sz="0" w:space="0" w:color="auto"/>
        <w:right w:val="none" w:sz="0" w:space="0" w:color="auto"/>
      </w:divBdr>
    </w:div>
    <w:div w:id="35587822">
      <w:bodyDiv w:val="1"/>
      <w:marLeft w:val="0"/>
      <w:marRight w:val="0"/>
      <w:marTop w:val="0"/>
      <w:marBottom w:val="0"/>
      <w:divBdr>
        <w:top w:val="none" w:sz="0" w:space="0" w:color="auto"/>
        <w:left w:val="none" w:sz="0" w:space="0" w:color="auto"/>
        <w:bottom w:val="none" w:sz="0" w:space="0" w:color="auto"/>
        <w:right w:val="none" w:sz="0" w:space="0" w:color="auto"/>
      </w:divBdr>
    </w:div>
    <w:div w:id="53894304">
      <w:bodyDiv w:val="1"/>
      <w:marLeft w:val="0"/>
      <w:marRight w:val="0"/>
      <w:marTop w:val="0"/>
      <w:marBottom w:val="0"/>
      <w:divBdr>
        <w:top w:val="none" w:sz="0" w:space="0" w:color="auto"/>
        <w:left w:val="none" w:sz="0" w:space="0" w:color="auto"/>
        <w:bottom w:val="none" w:sz="0" w:space="0" w:color="auto"/>
        <w:right w:val="none" w:sz="0" w:space="0" w:color="auto"/>
      </w:divBdr>
    </w:div>
    <w:div w:id="54671390">
      <w:bodyDiv w:val="1"/>
      <w:marLeft w:val="0"/>
      <w:marRight w:val="0"/>
      <w:marTop w:val="0"/>
      <w:marBottom w:val="0"/>
      <w:divBdr>
        <w:top w:val="none" w:sz="0" w:space="0" w:color="auto"/>
        <w:left w:val="none" w:sz="0" w:space="0" w:color="auto"/>
        <w:bottom w:val="none" w:sz="0" w:space="0" w:color="auto"/>
        <w:right w:val="none" w:sz="0" w:space="0" w:color="auto"/>
      </w:divBdr>
    </w:div>
    <w:div w:id="90518646">
      <w:bodyDiv w:val="1"/>
      <w:marLeft w:val="0"/>
      <w:marRight w:val="0"/>
      <w:marTop w:val="0"/>
      <w:marBottom w:val="0"/>
      <w:divBdr>
        <w:top w:val="none" w:sz="0" w:space="0" w:color="auto"/>
        <w:left w:val="none" w:sz="0" w:space="0" w:color="auto"/>
        <w:bottom w:val="none" w:sz="0" w:space="0" w:color="auto"/>
        <w:right w:val="none" w:sz="0" w:space="0" w:color="auto"/>
      </w:divBdr>
    </w:div>
    <w:div w:id="106319130">
      <w:bodyDiv w:val="1"/>
      <w:marLeft w:val="0"/>
      <w:marRight w:val="0"/>
      <w:marTop w:val="0"/>
      <w:marBottom w:val="0"/>
      <w:divBdr>
        <w:top w:val="none" w:sz="0" w:space="0" w:color="auto"/>
        <w:left w:val="none" w:sz="0" w:space="0" w:color="auto"/>
        <w:bottom w:val="none" w:sz="0" w:space="0" w:color="auto"/>
        <w:right w:val="none" w:sz="0" w:space="0" w:color="auto"/>
      </w:divBdr>
    </w:div>
    <w:div w:id="107088716">
      <w:bodyDiv w:val="1"/>
      <w:marLeft w:val="0"/>
      <w:marRight w:val="0"/>
      <w:marTop w:val="0"/>
      <w:marBottom w:val="0"/>
      <w:divBdr>
        <w:top w:val="none" w:sz="0" w:space="0" w:color="auto"/>
        <w:left w:val="none" w:sz="0" w:space="0" w:color="auto"/>
        <w:bottom w:val="none" w:sz="0" w:space="0" w:color="auto"/>
        <w:right w:val="none" w:sz="0" w:space="0" w:color="auto"/>
      </w:divBdr>
    </w:div>
    <w:div w:id="109591848">
      <w:bodyDiv w:val="1"/>
      <w:marLeft w:val="0"/>
      <w:marRight w:val="0"/>
      <w:marTop w:val="0"/>
      <w:marBottom w:val="0"/>
      <w:divBdr>
        <w:top w:val="none" w:sz="0" w:space="0" w:color="auto"/>
        <w:left w:val="none" w:sz="0" w:space="0" w:color="auto"/>
        <w:bottom w:val="none" w:sz="0" w:space="0" w:color="auto"/>
        <w:right w:val="none" w:sz="0" w:space="0" w:color="auto"/>
      </w:divBdr>
    </w:div>
    <w:div w:id="137961686">
      <w:bodyDiv w:val="1"/>
      <w:marLeft w:val="0"/>
      <w:marRight w:val="0"/>
      <w:marTop w:val="0"/>
      <w:marBottom w:val="0"/>
      <w:divBdr>
        <w:top w:val="none" w:sz="0" w:space="0" w:color="auto"/>
        <w:left w:val="none" w:sz="0" w:space="0" w:color="auto"/>
        <w:bottom w:val="none" w:sz="0" w:space="0" w:color="auto"/>
        <w:right w:val="none" w:sz="0" w:space="0" w:color="auto"/>
      </w:divBdr>
    </w:div>
    <w:div w:id="161049092">
      <w:bodyDiv w:val="1"/>
      <w:marLeft w:val="0"/>
      <w:marRight w:val="0"/>
      <w:marTop w:val="0"/>
      <w:marBottom w:val="0"/>
      <w:divBdr>
        <w:top w:val="none" w:sz="0" w:space="0" w:color="auto"/>
        <w:left w:val="none" w:sz="0" w:space="0" w:color="auto"/>
        <w:bottom w:val="none" w:sz="0" w:space="0" w:color="auto"/>
        <w:right w:val="none" w:sz="0" w:space="0" w:color="auto"/>
      </w:divBdr>
    </w:div>
    <w:div w:id="167717757">
      <w:bodyDiv w:val="1"/>
      <w:marLeft w:val="0"/>
      <w:marRight w:val="0"/>
      <w:marTop w:val="0"/>
      <w:marBottom w:val="0"/>
      <w:divBdr>
        <w:top w:val="none" w:sz="0" w:space="0" w:color="auto"/>
        <w:left w:val="none" w:sz="0" w:space="0" w:color="auto"/>
        <w:bottom w:val="none" w:sz="0" w:space="0" w:color="auto"/>
        <w:right w:val="none" w:sz="0" w:space="0" w:color="auto"/>
      </w:divBdr>
    </w:div>
    <w:div w:id="178397173">
      <w:bodyDiv w:val="1"/>
      <w:marLeft w:val="0"/>
      <w:marRight w:val="0"/>
      <w:marTop w:val="0"/>
      <w:marBottom w:val="0"/>
      <w:divBdr>
        <w:top w:val="none" w:sz="0" w:space="0" w:color="auto"/>
        <w:left w:val="none" w:sz="0" w:space="0" w:color="auto"/>
        <w:bottom w:val="none" w:sz="0" w:space="0" w:color="auto"/>
        <w:right w:val="none" w:sz="0" w:space="0" w:color="auto"/>
      </w:divBdr>
    </w:div>
    <w:div w:id="180170741">
      <w:bodyDiv w:val="1"/>
      <w:marLeft w:val="0"/>
      <w:marRight w:val="0"/>
      <w:marTop w:val="0"/>
      <w:marBottom w:val="0"/>
      <w:divBdr>
        <w:top w:val="none" w:sz="0" w:space="0" w:color="auto"/>
        <w:left w:val="none" w:sz="0" w:space="0" w:color="auto"/>
        <w:bottom w:val="none" w:sz="0" w:space="0" w:color="auto"/>
        <w:right w:val="none" w:sz="0" w:space="0" w:color="auto"/>
      </w:divBdr>
    </w:div>
    <w:div w:id="207033079">
      <w:bodyDiv w:val="1"/>
      <w:marLeft w:val="0"/>
      <w:marRight w:val="0"/>
      <w:marTop w:val="0"/>
      <w:marBottom w:val="0"/>
      <w:divBdr>
        <w:top w:val="none" w:sz="0" w:space="0" w:color="auto"/>
        <w:left w:val="none" w:sz="0" w:space="0" w:color="auto"/>
        <w:bottom w:val="none" w:sz="0" w:space="0" w:color="auto"/>
        <w:right w:val="none" w:sz="0" w:space="0" w:color="auto"/>
      </w:divBdr>
    </w:div>
    <w:div w:id="214239933">
      <w:bodyDiv w:val="1"/>
      <w:marLeft w:val="0"/>
      <w:marRight w:val="0"/>
      <w:marTop w:val="0"/>
      <w:marBottom w:val="0"/>
      <w:divBdr>
        <w:top w:val="none" w:sz="0" w:space="0" w:color="auto"/>
        <w:left w:val="none" w:sz="0" w:space="0" w:color="auto"/>
        <w:bottom w:val="none" w:sz="0" w:space="0" w:color="auto"/>
        <w:right w:val="none" w:sz="0" w:space="0" w:color="auto"/>
      </w:divBdr>
      <w:divsChild>
        <w:div w:id="859857941">
          <w:marLeft w:val="0"/>
          <w:marRight w:val="0"/>
          <w:marTop w:val="0"/>
          <w:marBottom w:val="0"/>
          <w:divBdr>
            <w:top w:val="none" w:sz="0" w:space="0" w:color="auto"/>
            <w:left w:val="none" w:sz="0" w:space="0" w:color="auto"/>
            <w:bottom w:val="none" w:sz="0" w:space="0" w:color="auto"/>
            <w:right w:val="none" w:sz="0" w:space="0" w:color="auto"/>
          </w:divBdr>
          <w:divsChild>
            <w:div w:id="771315366">
              <w:marLeft w:val="0"/>
              <w:marRight w:val="0"/>
              <w:marTop w:val="0"/>
              <w:marBottom w:val="0"/>
              <w:divBdr>
                <w:top w:val="none" w:sz="0" w:space="0" w:color="auto"/>
                <w:left w:val="none" w:sz="0" w:space="0" w:color="auto"/>
                <w:bottom w:val="none" w:sz="0" w:space="0" w:color="auto"/>
                <w:right w:val="none" w:sz="0" w:space="0" w:color="auto"/>
              </w:divBdr>
              <w:divsChild>
                <w:div w:id="2649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00212">
      <w:bodyDiv w:val="1"/>
      <w:marLeft w:val="0"/>
      <w:marRight w:val="0"/>
      <w:marTop w:val="0"/>
      <w:marBottom w:val="0"/>
      <w:divBdr>
        <w:top w:val="none" w:sz="0" w:space="0" w:color="auto"/>
        <w:left w:val="none" w:sz="0" w:space="0" w:color="auto"/>
        <w:bottom w:val="none" w:sz="0" w:space="0" w:color="auto"/>
        <w:right w:val="none" w:sz="0" w:space="0" w:color="auto"/>
      </w:divBdr>
    </w:div>
    <w:div w:id="275455276">
      <w:bodyDiv w:val="1"/>
      <w:marLeft w:val="0"/>
      <w:marRight w:val="0"/>
      <w:marTop w:val="0"/>
      <w:marBottom w:val="0"/>
      <w:divBdr>
        <w:top w:val="none" w:sz="0" w:space="0" w:color="auto"/>
        <w:left w:val="none" w:sz="0" w:space="0" w:color="auto"/>
        <w:bottom w:val="none" w:sz="0" w:space="0" w:color="auto"/>
        <w:right w:val="none" w:sz="0" w:space="0" w:color="auto"/>
      </w:divBdr>
    </w:div>
    <w:div w:id="308020623">
      <w:bodyDiv w:val="1"/>
      <w:marLeft w:val="0"/>
      <w:marRight w:val="0"/>
      <w:marTop w:val="0"/>
      <w:marBottom w:val="0"/>
      <w:divBdr>
        <w:top w:val="none" w:sz="0" w:space="0" w:color="auto"/>
        <w:left w:val="none" w:sz="0" w:space="0" w:color="auto"/>
        <w:bottom w:val="none" w:sz="0" w:space="0" w:color="auto"/>
        <w:right w:val="none" w:sz="0" w:space="0" w:color="auto"/>
      </w:divBdr>
    </w:div>
    <w:div w:id="309289375">
      <w:bodyDiv w:val="1"/>
      <w:marLeft w:val="0"/>
      <w:marRight w:val="0"/>
      <w:marTop w:val="0"/>
      <w:marBottom w:val="0"/>
      <w:divBdr>
        <w:top w:val="none" w:sz="0" w:space="0" w:color="auto"/>
        <w:left w:val="none" w:sz="0" w:space="0" w:color="auto"/>
        <w:bottom w:val="none" w:sz="0" w:space="0" w:color="auto"/>
        <w:right w:val="none" w:sz="0" w:space="0" w:color="auto"/>
      </w:divBdr>
    </w:div>
    <w:div w:id="313490204">
      <w:bodyDiv w:val="1"/>
      <w:marLeft w:val="0"/>
      <w:marRight w:val="0"/>
      <w:marTop w:val="0"/>
      <w:marBottom w:val="0"/>
      <w:divBdr>
        <w:top w:val="none" w:sz="0" w:space="0" w:color="auto"/>
        <w:left w:val="none" w:sz="0" w:space="0" w:color="auto"/>
        <w:bottom w:val="none" w:sz="0" w:space="0" w:color="auto"/>
        <w:right w:val="none" w:sz="0" w:space="0" w:color="auto"/>
      </w:divBdr>
    </w:div>
    <w:div w:id="326783510">
      <w:bodyDiv w:val="1"/>
      <w:marLeft w:val="0"/>
      <w:marRight w:val="0"/>
      <w:marTop w:val="0"/>
      <w:marBottom w:val="0"/>
      <w:divBdr>
        <w:top w:val="none" w:sz="0" w:space="0" w:color="auto"/>
        <w:left w:val="none" w:sz="0" w:space="0" w:color="auto"/>
        <w:bottom w:val="none" w:sz="0" w:space="0" w:color="auto"/>
        <w:right w:val="none" w:sz="0" w:space="0" w:color="auto"/>
      </w:divBdr>
    </w:div>
    <w:div w:id="330523150">
      <w:bodyDiv w:val="1"/>
      <w:marLeft w:val="0"/>
      <w:marRight w:val="0"/>
      <w:marTop w:val="0"/>
      <w:marBottom w:val="0"/>
      <w:divBdr>
        <w:top w:val="none" w:sz="0" w:space="0" w:color="auto"/>
        <w:left w:val="none" w:sz="0" w:space="0" w:color="auto"/>
        <w:bottom w:val="none" w:sz="0" w:space="0" w:color="auto"/>
        <w:right w:val="none" w:sz="0" w:space="0" w:color="auto"/>
      </w:divBdr>
    </w:div>
    <w:div w:id="336226468">
      <w:bodyDiv w:val="1"/>
      <w:marLeft w:val="0"/>
      <w:marRight w:val="0"/>
      <w:marTop w:val="0"/>
      <w:marBottom w:val="0"/>
      <w:divBdr>
        <w:top w:val="none" w:sz="0" w:space="0" w:color="auto"/>
        <w:left w:val="none" w:sz="0" w:space="0" w:color="auto"/>
        <w:bottom w:val="none" w:sz="0" w:space="0" w:color="auto"/>
        <w:right w:val="none" w:sz="0" w:space="0" w:color="auto"/>
      </w:divBdr>
      <w:divsChild>
        <w:div w:id="1550612225">
          <w:marLeft w:val="547"/>
          <w:marRight w:val="0"/>
          <w:marTop w:val="0"/>
          <w:marBottom w:val="0"/>
          <w:divBdr>
            <w:top w:val="none" w:sz="0" w:space="0" w:color="auto"/>
            <w:left w:val="none" w:sz="0" w:space="0" w:color="auto"/>
            <w:bottom w:val="none" w:sz="0" w:space="0" w:color="auto"/>
            <w:right w:val="none" w:sz="0" w:space="0" w:color="auto"/>
          </w:divBdr>
        </w:div>
      </w:divsChild>
    </w:div>
    <w:div w:id="353581188">
      <w:bodyDiv w:val="1"/>
      <w:marLeft w:val="0"/>
      <w:marRight w:val="0"/>
      <w:marTop w:val="0"/>
      <w:marBottom w:val="0"/>
      <w:divBdr>
        <w:top w:val="none" w:sz="0" w:space="0" w:color="auto"/>
        <w:left w:val="none" w:sz="0" w:space="0" w:color="auto"/>
        <w:bottom w:val="none" w:sz="0" w:space="0" w:color="auto"/>
        <w:right w:val="none" w:sz="0" w:space="0" w:color="auto"/>
      </w:divBdr>
    </w:div>
    <w:div w:id="354188414">
      <w:bodyDiv w:val="1"/>
      <w:marLeft w:val="0"/>
      <w:marRight w:val="0"/>
      <w:marTop w:val="0"/>
      <w:marBottom w:val="0"/>
      <w:divBdr>
        <w:top w:val="none" w:sz="0" w:space="0" w:color="auto"/>
        <w:left w:val="none" w:sz="0" w:space="0" w:color="auto"/>
        <w:bottom w:val="none" w:sz="0" w:space="0" w:color="auto"/>
        <w:right w:val="none" w:sz="0" w:space="0" w:color="auto"/>
      </w:divBdr>
    </w:div>
    <w:div w:id="373774068">
      <w:bodyDiv w:val="1"/>
      <w:marLeft w:val="0"/>
      <w:marRight w:val="0"/>
      <w:marTop w:val="0"/>
      <w:marBottom w:val="0"/>
      <w:divBdr>
        <w:top w:val="none" w:sz="0" w:space="0" w:color="auto"/>
        <w:left w:val="none" w:sz="0" w:space="0" w:color="auto"/>
        <w:bottom w:val="none" w:sz="0" w:space="0" w:color="auto"/>
        <w:right w:val="none" w:sz="0" w:space="0" w:color="auto"/>
      </w:divBdr>
      <w:divsChild>
        <w:div w:id="828638038">
          <w:marLeft w:val="547"/>
          <w:marRight w:val="0"/>
          <w:marTop w:val="0"/>
          <w:marBottom w:val="0"/>
          <w:divBdr>
            <w:top w:val="none" w:sz="0" w:space="0" w:color="auto"/>
            <w:left w:val="none" w:sz="0" w:space="0" w:color="auto"/>
            <w:bottom w:val="none" w:sz="0" w:space="0" w:color="auto"/>
            <w:right w:val="none" w:sz="0" w:space="0" w:color="auto"/>
          </w:divBdr>
        </w:div>
      </w:divsChild>
    </w:div>
    <w:div w:id="393433760">
      <w:bodyDiv w:val="1"/>
      <w:marLeft w:val="0"/>
      <w:marRight w:val="0"/>
      <w:marTop w:val="0"/>
      <w:marBottom w:val="0"/>
      <w:divBdr>
        <w:top w:val="none" w:sz="0" w:space="0" w:color="auto"/>
        <w:left w:val="none" w:sz="0" w:space="0" w:color="auto"/>
        <w:bottom w:val="none" w:sz="0" w:space="0" w:color="auto"/>
        <w:right w:val="none" w:sz="0" w:space="0" w:color="auto"/>
      </w:divBdr>
    </w:div>
    <w:div w:id="423191590">
      <w:bodyDiv w:val="1"/>
      <w:marLeft w:val="0"/>
      <w:marRight w:val="0"/>
      <w:marTop w:val="0"/>
      <w:marBottom w:val="0"/>
      <w:divBdr>
        <w:top w:val="none" w:sz="0" w:space="0" w:color="auto"/>
        <w:left w:val="none" w:sz="0" w:space="0" w:color="auto"/>
        <w:bottom w:val="none" w:sz="0" w:space="0" w:color="auto"/>
        <w:right w:val="none" w:sz="0" w:space="0" w:color="auto"/>
      </w:divBdr>
      <w:divsChild>
        <w:div w:id="168563884">
          <w:marLeft w:val="0"/>
          <w:marRight w:val="0"/>
          <w:marTop w:val="0"/>
          <w:marBottom w:val="0"/>
          <w:divBdr>
            <w:top w:val="none" w:sz="0" w:space="0" w:color="auto"/>
            <w:left w:val="none" w:sz="0" w:space="0" w:color="auto"/>
            <w:bottom w:val="none" w:sz="0" w:space="0" w:color="auto"/>
            <w:right w:val="none" w:sz="0" w:space="0" w:color="auto"/>
          </w:divBdr>
        </w:div>
        <w:div w:id="206187471">
          <w:marLeft w:val="0"/>
          <w:marRight w:val="0"/>
          <w:marTop w:val="0"/>
          <w:marBottom w:val="0"/>
          <w:divBdr>
            <w:top w:val="none" w:sz="0" w:space="0" w:color="auto"/>
            <w:left w:val="none" w:sz="0" w:space="0" w:color="auto"/>
            <w:bottom w:val="none" w:sz="0" w:space="0" w:color="auto"/>
            <w:right w:val="none" w:sz="0" w:space="0" w:color="auto"/>
          </w:divBdr>
        </w:div>
        <w:div w:id="352414525">
          <w:marLeft w:val="0"/>
          <w:marRight w:val="0"/>
          <w:marTop w:val="0"/>
          <w:marBottom w:val="0"/>
          <w:divBdr>
            <w:top w:val="none" w:sz="0" w:space="0" w:color="auto"/>
            <w:left w:val="none" w:sz="0" w:space="0" w:color="auto"/>
            <w:bottom w:val="none" w:sz="0" w:space="0" w:color="auto"/>
            <w:right w:val="none" w:sz="0" w:space="0" w:color="auto"/>
          </w:divBdr>
        </w:div>
        <w:div w:id="462845870">
          <w:marLeft w:val="0"/>
          <w:marRight w:val="0"/>
          <w:marTop w:val="0"/>
          <w:marBottom w:val="0"/>
          <w:divBdr>
            <w:top w:val="none" w:sz="0" w:space="0" w:color="auto"/>
            <w:left w:val="none" w:sz="0" w:space="0" w:color="auto"/>
            <w:bottom w:val="none" w:sz="0" w:space="0" w:color="auto"/>
            <w:right w:val="none" w:sz="0" w:space="0" w:color="auto"/>
          </w:divBdr>
        </w:div>
        <w:div w:id="516623932">
          <w:marLeft w:val="0"/>
          <w:marRight w:val="0"/>
          <w:marTop w:val="0"/>
          <w:marBottom w:val="0"/>
          <w:divBdr>
            <w:top w:val="none" w:sz="0" w:space="0" w:color="auto"/>
            <w:left w:val="none" w:sz="0" w:space="0" w:color="auto"/>
            <w:bottom w:val="none" w:sz="0" w:space="0" w:color="auto"/>
            <w:right w:val="none" w:sz="0" w:space="0" w:color="auto"/>
          </w:divBdr>
        </w:div>
        <w:div w:id="636254228">
          <w:marLeft w:val="0"/>
          <w:marRight w:val="0"/>
          <w:marTop w:val="0"/>
          <w:marBottom w:val="0"/>
          <w:divBdr>
            <w:top w:val="none" w:sz="0" w:space="0" w:color="auto"/>
            <w:left w:val="none" w:sz="0" w:space="0" w:color="auto"/>
            <w:bottom w:val="none" w:sz="0" w:space="0" w:color="auto"/>
            <w:right w:val="none" w:sz="0" w:space="0" w:color="auto"/>
          </w:divBdr>
        </w:div>
        <w:div w:id="658121884">
          <w:marLeft w:val="0"/>
          <w:marRight w:val="0"/>
          <w:marTop w:val="0"/>
          <w:marBottom w:val="0"/>
          <w:divBdr>
            <w:top w:val="none" w:sz="0" w:space="0" w:color="auto"/>
            <w:left w:val="none" w:sz="0" w:space="0" w:color="auto"/>
            <w:bottom w:val="none" w:sz="0" w:space="0" w:color="auto"/>
            <w:right w:val="none" w:sz="0" w:space="0" w:color="auto"/>
          </w:divBdr>
        </w:div>
        <w:div w:id="862397714">
          <w:marLeft w:val="0"/>
          <w:marRight w:val="0"/>
          <w:marTop w:val="0"/>
          <w:marBottom w:val="0"/>
          <w:divBdr>
            <w:top w:val="none" w:sz="0" w:space="0" w:color="auto"/>
            <w:left w:val="none" w:sz="0" w:space="0" w:color="auto"/>
            <w:bottom w:val="none" w:sz="0" w:space="0" w:color="auto"/>
            <w:right w:val="none" w:sz="0" w:space="0" w:color="auto"/>
          </w:divBdr>
        </w:div>
        <w:div w:id="1015424801">
          <w:marLeft w:val="0"/>
          <w:marRight w:val="0"/>
          <w:marTop w:val="0"/>
          <w:marBottom w:val="0"/>
          <w:divBdr>
            <w:top w:val="none" w:sz="0" w:space="0" w:color="auto"/>
            <w:left w:val="none" w:sz="0" w:space="0" w:color="auto"/>
            <w:bottom w:val="none" w:sz="0" w:space="0" w:color="auto"/>
            <w:right w:val="none" w:sz="0" w:space="0" w:color="auto"/>
          </w:divBdr>
        </w:div>
        <w:div w:id="1051807213">
          <w:marLeft w:val="0"/>
          <w:marRight w:val="0"/>
          <w:marTop w:val="0"/>
          <w:marBottom w:val="0"/>
          <w:divBdr>
            <w:top w:val="none" w:sz="0" w:space="0" w:color="auto"/>
            <w:left w:val="none" w:sz="0" w:space="0" w:color="auto"/>
            <w:bottom w:val="none" w:sz="0" w:space="0" w:color="auto"/>
            <w:right w:val="none" w:sz="0" w:space="0" w:color="auto"/>
          </w:divBdr>
        </w:div>
        <w:div w:id="1183083598">
          <w:marLeft w:val="0"/>
          <w:marRight w:val="0"/>
          <w:marTop w:val="0"/>
          <w:marBottom w:val="0"/>
          <w:divBdr>
            <w:top w:val="none" w:sz="0" w:space="0" w:color="auto"/>
            <w:left w:val="none" w:sz="0" w:space="0" w:color="auto"/>
            <w:bottom w:val="none" w:sz="0" w:space="0" w:color="auto"/>
            <w:right w:val="none" w:sz="0" w:space="0" w:color="auto"/>
          </w:divBdr>
        </w:div>
        <w:div w:id="1244801424">
          <w:marLeft w:val="0"/>
          <w:marRight w:val="0"/>
          <w:marTop w:val="0"/>
          <w:marBottom w:val="0"/>
          <w:divBdr>
            <w:top w:val="none" w:sz="0" w:space="0" w:color="auto"/>
            <w:left w:val="none" w:sz="0" w:space="0" w:color="auto"/>
            <w:bottom w:val="none" w:sz="0" w:space="0" w:color="auto"/>
            <w:right w:val="none" w:sz="0" w:space="0" w:color="auto"/>
          </w:divBdr>
        </w:div>
        <w:div w:id="1274751650">
          <w:marLeft w:val="0"/>
          <w:marRight w:val="0"/>
          <w:marTop w:val="0"/>
          <w:marBottom w:val="0"/>
          <w:divBdr>
            <w:top w:val="none" w:sz="0" w:space="0" w:color="auto"/>
            <w:left w:val="none" w:sz="0" w:space="0" w:color="auto"/>
            <w:bottom w:val="none" w:sz="0" w:space="0" w:color="auto"/>
            <w:right w:val="none" w:sz="0" w:space="0" w:color="auto"/>
          </w:divBdr>
        </w:div>
        <w:div w:id="1385715503">
          <w:marLeft w:val="0"/>
          <w:marRight w:val="0"/>
          <w:marTop w:val="0"/>
          <w:marBottom w:val="0"/>
          <w:divBdr>
            <w:top w:val="none" w:sz="0" w:space="0" w:color="auto"/>
            <w:left w:val="none" w:sz="0" w:space="0" w:color="auto"/>
            <w:bottom w:val="none" w:sz="0" w:space="0" w:color="auto"/>
            <w:right w:val="none" w:sz="0" w:space="0" w:color="auto"/>
          </w:divBdr>
        </w:div>
        <w:div w:id="1986814366">
          <w:marLeft w:val="0"/>
          <w:marRight w:val="0"/>
          <w:marTop w:val="0"/>
          <w:marBottom w:val="0"/>
          <w:divBdr>
            <w:top w:val="none" w:sz="0" w:space="0" w:color="auto"/>
            <w:left w:val="none" w:sz="0" w:space="0" w:color="auto"/>
            <w:bottom w:val="none" w:sz="0" w:space="0" w:color="auto"/>
            <w:right w:val="none" w:sz="0" w:space="0" w:color="auto"/>
          </w:divBdr>
        </w:div>
        <w:div w:id="1998217741">
          <w:marLeft w:val="0"/>
          <w:marRight w:val="0"/>
          <w:marTop w:val="0"/>
          <w:marBottom w:val="0"/>
          <w:divBdr>
            <w:top w:val="none" w:sz="0" w:space="0" w:color="auto"/>
            <w:left w:val="none" w:sz="0" w:space="0" w:color="auto"/>
            <w:bottom w:val="none" w:sz="0" w:space="0" w:color="auto"/>
            <w:right w:val="none" w:sz="0" w:space="0" w:color="auto"/>
          </w:divBdr>
        </w:div>
        <w:div w:id="2111781245">
          <w:marLeft w:val="0"/>
          <w:marRight w:val="0"/>
          <w:marTop w:val="0"/>
          <w:marBottom w:val="0"/>
          <w:divBdr>
            <w:top w:val="none" w:sz="0" w:space="0" w:color="auto"/>
            <w:left w:val="none" w:sz="0" w:space="0" w:color="auto"/>
            <w:bottom w:val="none" w:sz="0" w:space="0" w:color="auto"/>
            <w:right w:val="none" w:sz="0" w:space="0" w:color="auto"/>
          </w:divBdr>
        </w:div>
      </w:divsChild>
    </w:div>
    <w:div w:id="448011323">
      <w:bodyDiv w:val="1"/>
      <w:marLeft w:val="0"/>
      <w:marRight w:val="0"/>
      <w:marTop w:val="0"/>
      <w:marBottom w:val="0"/>
      <w:divBdr>
        <w:top w:val="none" w:sz="0" w:space="0" w:color="auto"/>
        <w:left w:val="none" w:sz="0" w:space="0" w:color="auto"/>
        <w:bottom w:val="none" w:sz="0" w:space="0" w:color="auto"/>
        <w:right w:val="none" w:sz="0" w:space="0" w:color="auto"/>
      </w:divBdr>
      <w:divsChild>
        <w:div w:id="376514680">
          <w:marLeft w:val="0"/>
          <w:marRight w:val="0"/>
          <w:marTop w:val="0"/>
          <w:marBottom w:val="0"/>
          <w:divBdr>
            <w:top w:val="none" w:sz="0" w:space="0" w:color="auto"/>
            <w:left w:val="none" w:sz="0" w:space="0" w:color="auto"/>
            <w:bottom w:val="none" w:sz="0" w:space="0" w:color="auto"/>
            <w:right w:val="none" w:sz="0" w:space="0" w:color="auto"/>
          </w:divBdr>
          <w:divsChild>
            <w:div w:id="949434252">
              <w:marLeft w:val="0"/>
              <w:marRight w:val="0"/>
              <w:marTop w:val="0"/>
              <w:marBottom w:val="0"/>
              <w:divBdr>
                <w:top w:val="none" w:sz="0" w:space="0" w:color="auto"/>
                <w:left w:val="none" w:sz="0" w:space="0" w:color="auto"/>
                <w:bottom w:val="none" w:sz="0" w:space="0" w:color="auto"/>
                <w:right w:val="none" w:sz="0" w:space="0" w:color="auto"/>
              </w:divBdr>
              <w:divsChild>
                <w:div w:id="53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89647">
      <w:bodyDiv w:val="1"/>
      <w:marLeft w:val="0"/>
      <w:marRight w:val="0"/>
      <w:marTop w:val="0"/>
      <w:marBottom w:val="0"/>
      <w:divBdr>
        <w:top w:val="none" w:sz="0" w:space="0" w:color="auto"/>
        <w:left w:val="none" w:sz="0" w:space="0" w:color="auto"/>
        <w:bottom w:val="none" w:sz="0" w:space="0" w:color="auto"/>
        <w:right w:val="none" w:sz="0" w:space="0" w:color="auto"/>
      </w:divBdr>
    </w:div>
    <w:div w:id="462116067">
      <w:bodyDiv w:val="1"/>
      <w:marLeft w:val="0"/>
      <w:marRight w:val="0"/>
      <w:marTop w:val="0"/>
      <w:marBottom w:val="0"/>
      <w:divBdr>
        <w:top w:val="none" w:sz="0" w:space="0" w:color="auto"/>
        <w:left w:val="none" w:sz="0" w:space="0" w:color="auto"/>
        <w:bottom w:val="none" w:sz="0" w:space="0" w:color="auto"/>
        <w:right w:val="none" w:sz="0" w:space="0" w:color="auto"/>
      </w:divBdr>
      <w:divsChild>
        <w:div w:id="952130717">
          <w:marLeft w:val="0"/>
          <w:marRight w:val="0"/>
          <w:marTop w:val="0"/>
          <w:marBottom w:val="0"/>
          <w:divBdr>
            <w:top w:val="none" w:sz="0" w:space="0" w:color="auto"/>
            <w:left w:val="none" w:sz="0" w:space="0" w:color="auto"/>
            <w:bottom w:val="none" w:sz="0" w:space="0" w:color="auto"/>
            <w:right w:val="none" w:sz="0" w:space="0" w:color="auto"/>
          </w:divBdr>
          <w:divsChild>
            <w:div w:id="953487099">
              <w:marLeft w:val="0"/>
              <w:marRight w:val="0"/>
              <w:marTop w:val="0"/>
              <w:marBottom w:val="0"/>
              <w:divBdr>
                <w:top w:val="none" w:sz="0" w:space="0" w:color="auto"/>
                <w:left w:val="none" w:sz="0" w:space="0" w:color="auto"/>
                <w:bottom w:val="none" w:sz="0" w:space="0" w:color="auto"/>
                <w:right w:val="none" w:sz="0" w:space="0" w:color="auto"/>
              </w:divBdr>
              <w:divsChild>
                <w:div w:id="1021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9720">
      <w:bodyDiv w:val="1"/>
      <w:marLeft w:val="0"/>
      <w:marRight w:val="0"/>
      <w:marTop w:val="0"/>
      <w:marBottom w:val="0"/>
      <w:divBdr>
        <w:top w:val="none" w:sz="0" w:space="0" w:color="auto"/>
        <w:left w:val="none" w:sz="0" w:space="0" w:color="auto"/>
        <w:bottom w:val="none" w:sz="0" w:space="0" w:color="auto"/>
        <w:right w:val="none" w:sz="0" w:space="0" w:color="auto"/>
      </w:divBdr>
    </w:div>
    <w:div w:id="489371544">
      <w:bodyDiv w:val="1"/>
      <w:marLeft w:val="0"/>
      <w:marRight w:val="0"/>
      <w:marTop w:val="0"/>
      <w:marBottom w:val="0"/>
      <w:divBdr>
        <w:top w:val="none" w:sz="0" w:space="0" w:color="auto"/>
        <w:left w:val="none" w:sz="0" w:space="0" w:color="auto"/>
        <w:bottom w:val="none" w:sz="0" w:space="0" w:color="auto"/>
        <w:right w:val="none" w:sz="0" w:space="0" w:color="auto"/>
      </w:divBdr>
      <w:divsChild>
        <w:div w:id="1620606259">
          <w:marLeft w:val="0"/>
          <w:marRight w:val="0"/>
          <w:marTop w:val="0"/>
          <w:marBottom w:val="0"/>
          <w:divBdr>
            <w:top w:val="none" w:sz="0" w:space="0" w:color="auto"/>
            <w:left w:val="none" w:sz="0" w:space="0" w:color="auto"/>
            <w:bottom w:val="none" w:sz="0" w:space="0" w:color="auto"/>
            <w:right w:val="none" w:sz="0" w:space="0" w:color="auto"/>
          </w:divBdr>
        </w:div>
        <w:div w:id="838547466">
          <w:marLeft w:val="0"/>
          <w:marRight w:val="0"/>
          <w:marTop w:val="0"/>
          <w:marBottom w:val="0"/>
          <w:divBdr>
            <w:top w:val="none" w:sz="0" w:space="0" w:color="auto"/>
            <w:left w:val="none" w:sz="0" w:space="0" w:color="auto"/>
            <w:bottom w:val="none" w:sz="0" w:space="0" w:color="auto"/>
            <w:right w:val="none" w:sz="0" w:space="0" w:color="auto"/>
          </w:divBdr>
        </w:div>
        <w:div w:id="1912423861">
          <w:marLeft w:val="0"/>
          <w:marRight w:val="0"/>
          <w:marTop w:val="0"/>
          <w:marBottom w:val="0"/>
          <w:divBdr>
            <w:top w:val="none" w:sz="0" w:space="0" w:color="auto"/>
            <w:left w:val="none" w:sz="0" w:space="0" w:color="auto"/>
            <w:bottom w:val="none" w:sz="0" w:space="0" w:color="auto"/>
            <w:right w:val="none" w:sz="0" w:space="0" w:color="auto"/>
          </w:divBdr>
        </w:div>
        <w:div w:id="1359888997">
          <w:marLeft w:val="0"/>
          <w:marRight w:val="0"/>
          <w:marTop w:val="0"/>
          <w:marBottom w:val="0"/>
          <w:divBdr>
            <w:top w:val="none" w:sz="0" w:space="0" w:color="auto"/>
            <w:left w:val="none" w:sz="0" w:space="0" w:color="auto"/>
            <w:bottom w:val="none" w:sz="0" w:space="0" w:color="auto"/>
            <w:right w:val="none" w:sz="0" w:space="0" w:color="auto"/>
          </w:divBdr>
        </w:div>
        <w:div w:id="1320574169">
          <w:marLeft w:val="0"/>
          <w:marRight w:val="0"/>
          <w:marTop w:val="0"/>
          <w:marBottom w:val="0"/>
          <w:divBdr>
            <w:top w:val="none" w:sz="0" w:space="0" w:color="auto"/>
            <w:left w:val="none" w:sz="0" w:space="0" w:color="auto"/>
            <w:bottom w:val="none" w:sz="0" w:space="0" w:color="auto"/>
            <w:right w:val="none" w:sz="0" w:space="0" w:color="auto"/>
          </w:divBdr>
        </w:div>
      </w:divsChild>
    </w:div>
    <w:div w:id="505093708">
      <w:bodyDiv w:val="1"/>
      <w:marLeft w:val="0"/>
      <w:marRight w:val="0"/>
      <w:marTop w:val="0"/>
      <w:marBottom w:val="0"/>
      <w:divBdr>
        <w:top w:val="none" w:sz="0" w:space="0" w:color="auto"/>
        <w:left w:val="none" w:sz="0" w:space="0" w:color="auto"/>
        <w:bottom w:val="none" w:sz="0" w:space="0" w:color="auto"/>
        <w:right w:val="none" w:sz="0" w:space="0" w:color="auto"/>
      </w:divBdr>
    </w:div>
    <w:div w:id="533423574">
      <w:bodyDiv w:val="1"/>
      <w:marLeft w:val="0"/>
      <w:marRight w:val="0"/>
      <w:marTop w:val="0"/>
      <w:marBottom w:val="0"/>
      <w:divBdr>
        <w:top w:val="none" w:sz="0" w:space="0" w:color="auto"/>
        <w:left w:val="none" w:sz="0" w:space="0" w:color="auto"/>
        <w:bottom w:val="none" w:sz="0" w:space="0" w:color="auto"/>
        <w:right w:val="none" w:sz="0" w:space="0" w:color="auto"/>
      </w:divBdr>
    </w:div>
    <w:div w:id="580407082">
      <w:bodyDiv w:val="1"/>
      <w:marLeft w:val="0"/>
      <w:marRight w:val="0"/>
      <w:marTop w:val="0"/>
      <w:marBottom w:val="0"/>
      <w:divBdr>
        <w:top w:val="none" w:sz="0" w:space="0" w:color="auto"/>
        <w:left w:val="none" w:sz="0" w:space="0" w:color="auto"/>
        <w:bottom w:val="none" w:sz="0" w:space="0" w:color="auto"/>
        <w:right w:val="none" w:sz="0" w:space="0" w:color="auto"/>
      </w:divBdr>
    </w:div>
    <w:div w:id="582762133">
      <w:bodyDiv w:val="1"/>
      <w:marLeft w:val="0"/>
      <w:marRight w:val="0"/>
      <w:marTop w:val="0"/>
      <w:marBottom w:val="0"/>
      <w:divBdr>
        <w:top w:val="none" w:sz="0" w:space="0" w:color="auto"/>
        <w:left w:val="none" w:sz="0" w:space="0" w:color="auto"/>
        <w:bottom w:val="none" w:sz="0" w:space="0" w:color="auto"/>
        <w:right w:val="none" w:sz="0" w:space="0" w:color="auto"/>
      </w:divBdr>
    </w:div>
    <w:div w:id="588004205">
      <w:bodyDiv w:val="1"/>
      <w:marLeft w:val="0"/>
      <w:marRight w:val="0"/>
      <w:marTop w:val="0"/>
      <w:marBottom w:val="0"/>
      <w:divBdr>
        <w:top w:val="none" w:sz="0" w:space="0" w:color="auto"/>
        <w:left w:val="none" w:sz="0" w:space="0" w:color="auto"/>
        <w:bottom w:val="none" w:sz="0" w:space="0" w:color="auto"/>
        <w:right w:val="none" w:sz="0" w:space="0" w:color="auto"/>
      </w:divBdr>
    </w:div>
    <w:div w:id="597443264">
      <w:bodyDiv w:val="1"/>
      <w:marLeft w:val="0"/>
      <w:marRight w:val="0"/>
      <w:marTop w:val="0"/>
      <w:marBottom w:val="0"/>
      <w:divBdr>
        <w:top w:val="none" w:sz="0" w:space="0" w:color="auto"/>
        <w:left w:val="none" w:sz="0" w:space="0" w:color="auto"/>
        <w:bottom w:val="none" w:sz="0" w:space="0" w:color="auto"/>
        <w:right w:val="none" w:sz="0" w:space="0" w:color="auto"/>
      </w:divBdr>
    </w:div>
    <w:div w:id="619534343">
      <w:bodyDiv w:val="1"/>
      <w:marLeft w:val="0"/>
      <w:marRight w:val="0"/>
      <w:marTop w:val="0"/>
      <w:marBottom w:val="0"/>
      <w:divBdr>
        <w:top w:val="none" w:sz="0" w:space="0" w:color="auto"/>
        <w:left w:val="none" w:sz="0" w:space="0" w:color="auto"/>
        <w:bottom w:val="none" w:sz="0" w:space="0" w:color="auto"/>
        <w:right w:val="none" w:sz="0" w:space="0" w:color="auto"/>
      </w:divBdr>
    </w:div>
    <w:div w:id="638413793">
      <w:bodyDiv w:val="1"/>
      <w:marLeft w:val="0"/>
      <w:marRight w:val="0"/>
      <w:marTop w:val="0"/>
      <w:marBottom w:val="0"/>
      <w:divBdr>
        <w:top w:val="none" w:sz="0" w:space="0" w:color="auto"/>
        <w:left w:val="none" w:sz="0" w:space="0" w:color="auto"/>
        <w:bottom w:val="none" w:sz="0" w:space="0" w:color="auto"/>
        <w:right w:val="none" w:sz="0" w:space="0" w:color="auto"/>
      </w:divBdr>
    </w:div>
    <w:div w:id="654838708">
      <w:bodyDiv w:val="1"/>
      <w:marLeft w:val="0"/>
      <w:marRight w:val="0"/>
      <w:marTop w:val="0"/>
      <w:marBottom w:val="0"/>
      <w:divBdr>
        <w:top w:val="none" w:sz="0" w:space="0" w:color="auto"/>
        <w:left w:val="none" w:sz="0" w:space="0" w:color="auto"/>
        <w:bottom w:val="none" w:sz="0" w:space="0" w:color="auto"/>
        <w:right w:val="none" w:sz="0" w:space="0" w:color="auto"/>
      </w:divBdr>
    </w:div>
    <w:div w:id="688063657">
      <w:bodyDiv w:val="1"/>
      <w:marLeft w:val="0"/>
      <w:marRight w:val="0"/>
      <w:marTop w:val="0"/>
      <w:marBottom w:val="0"/>
      <w:divBdr>
        <w:top w:val="none" w:sz="0" w:space="0" w:color="auto"/>
        <w:left w:val="none" w:sz="0" w:space="0" w:color="auto"/>
        <w:bottom w:val="none" w:sz="0" w:space="0" w:color="auto"/>
        <w:right w:val="none" w:sz="0" w:space="0" w:color="auto"/>
      </w:divBdr>
    </w:div>
    <w:div w:id="691567149">
      <w:bodyDiv w:val="1"/>
      <w:marLeft w:val="0"/>
      <w:marRight w:val="0"/>
      <w:marTop w:val="0"/>
      <w:marBottom w:val="0"/>
      <w:divBdr>
        <w:top w:val="none" w:sz="0" w:space="0" w:color="auto"/>
        <w:left w:val="none" w:sz="0" w:space="0" w:color="auto"/>
        <w:bottom w:val="none" w:sz="0" w:space="0" w:color="auto"/>
        <w:right w:val="none" w:sz="0" w:space="0" w:color="auto"/>
      </w:divBdr>
      <w:divsChild>
        <w:div w:id="673604512">
          <w:marLeft w:val="0"/>
          <w:marRight w:val="0"/>
          <w:marTop w:val="0"/>
          <w:marBottom w:val="0"/>
          <w:divBdr>
            <w:top w:val="none" w:sz="0" w:space="0" w:color="auto"/>
            <w:left w:val="none" w:sz="0" w:space="0" w:color="auto"/>
            <w:bottom w:val="none" w:sz="0" w:space="0" w:color="auto"/>
            <w:right w:val="none" w:sz="0" w:space="0" w:color="auto"/>
          </w:divBdr>
          <w:divsChild>
            <w:div w:id="487747516">
              <w:marLeft w:val="0"/>
              <w:marRight w:val="0"/>
              <w:marTop w:val="0"/>
              <w:marBottom w:val="0"/>
              <w:divBdr>
                <w:top w:val="none" w:sz="0" w:space="0" w:color="auto"/>
                <w:left w:val="none" w:sz="0" w:space="0" w:color="auto"/>
                <w:bottom w:val="none" w:sz="0" w:space="0" w:color="auto"/>
                <w:right w:val="none" w:sz="0" w:space="0" w:color="auto"/>
              </w:divBdr>
              <w:divsChild>
                <w:div w:id="13480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263871">
      <w:bodyDiv w:val="1"/>
      <w:marLeft w:val="0"/>
      <w:marRight w:val="0"/>
      <w:marTop w:val="0"/>
      <w:marBottom w:val="0"/>
      <w:divBdr>
        <w:top w:val="none" w:sz="0" w:space="0" w:color="auto"/>
        <w:left w:val="none" w:sz="0" w:space="0" w:color="auto"/>
        <w:bottom w:val="none" w:sz="0" w:space="0" w:color="auto"/>
        <w:right w:val="none" w:sz="0" w:space="0" w:color="auto"/>
      </w:divBdr>
    </w:div>
    <w:div w:id="712312503">
      <w:bodyDiv w:val="1"/>
      <w:marLeft w:val="0"/>
      <w:marRight w:val="0"/>
      <w:marTop w:val="0"/>
      <w:marBottom w:val="0"/>
      <w:divBdr>
        <w:top w:val="none" w:sz="0" w:space="0" w:color="auto"/>
        <w:left w:val="none" w:sz="0" w:space="0" w:color="auto"/>
        <w:bottom w:val="none" w:sz="0" w:space="0" w:color="auto"/>
        <w:right w:val="none" w:sz="0" w:space="0" w:color="auto"/>
      </w:divBdr>
    </w:div>
    <w:div w:id="732657639">
      <w:bodyDiv w:val="1"/>
      <w:marLeft w:val="0"/>
      <w:marRight w:val="0"/>
      <w:marTop w:val="0"/>
      <w:marBottom w:val="0"/>
      <w:divBdr>
        <w:top w:val="none" w:sz="0" w:space="0" w:color="auto"/>
        <w:left w:val="none" w:sz="0" w:space="0" w:color="auto"/>
        <w:bottom w:val="none" w:sz="0" w:space="0" w:color="auto"/>
        <w:right w:val="none" w:sz="0" w:space="0" w:color="auto"/>
      </w:divBdr>
    </w:div>
    <w:div w:id="748043351">
      <w:bodyDiv w:val="1"/>
      <w:marLeft w:val="0"/>
      <w:marRight w:val="0"/>
      <w:marTop w:val="0"/>
      <w:marBottom w:val="0"/>
      <w:divBdr>
        <w:top w:val="none" w:sz="0" w:space="0" w:color="auto"/>
        <w:left w:val="none" w:sz="0" w:space="0" w:color="auto"/>
        <w:bottom w:val="none" w:sz="0" w:space="0" w:color="auto"/>
        <w:right w:val="none" w:sz="0" w:space="0" w:color="auto"/>
      </w:divBdr>
    </w:div>
    <w:div w:id="795219952">
      <w:bodyDiv w:val="1"/>
      <w:marLeft w:val="0"/>
      <w:marRight w:val="0"/>
      <w:marTop w:val="0"/>
      <w:marBottom w:val="0"/>
      <w:divBdr>
        <w:top w:val="none" w:sz="0" w:space="0" w:color="auto"/>
        <w:left w:val="none" w:sz="0" w:space="0" w:color="auto"/>
        <w:bottom w:val="none" w:sz="0" w:space="0" w:color="auto"/>
        <w:right w:val="none" w:sz="0" w:space="0" w:color="auto"/>
      </w:divBdr>
    </w:div>
    <w:div w:id="796266807">
      <w:bodyDiv w:val="1"/>
      <w:marLeft w:val="0"/>
      <w:marRight w:val="0"/>
      <w:marTop w:val="0"/>
      <w:marBottom w:val="0"/>
      <w:divBdr>
        <w:top w:val="none" w:sz="0" w:space="0" w:color="auto"/>
        <w:left w:val="none" w:sz="0" w:space="0" w:color="auto"/>
        <w:bottom w:val="none" w:sz="0" w:space="0" w:color="auto"/>
        <w:right w:val="none" w:sz="0" w:space="0" w:color="auto"/>
      </w:divBdr>
    </w:div>
    <w:div w:id="799877902">
      <w:bodyDiv w:val="1"/>
      <w:marLeft w:val="0"/>
      <w:marRight w:val="0"/>
      <w:marTop w:val="0"/>
      <w:marBottom w:val="0"/>
      <w:divBdr>
        <w:top w:val="none" w:sz="0" w:space="0" w:color="auto"/>
        <w:left w:val="none" w:sz="0" w:space="0" w:color="auto"/>
        <w:bottom w:val="none" w:sz="0" w:space="0" w:color="auto"/>
        <w:right w:val="none" w:sz="0" w:space="0" w:color="auto"/>
      </w:divBdr>
    </w:div>
    <w:div w:id="822502593">
      <w:bodyDiv w:val="1"/>
      <w:marLeft w:val="0"/>
      <w:marRight w:val="0"/>
      <w:marTop w:val="0"/>
      <w:marBottom w:val="0"/>
      <w:divBdr>
        <w:top w:val="none" w:sz="0" w:space="0" w:color="auto"/>
        <w:left w:val="none" w:sz="0" w:space="0" w:color="auto"/>
        <w:bottom w:val="none" w:sz="0" w:space="0" w:color="auto"/>
        <w:right w:val="none" w:sz="0" w:space="0" w:color="auto"/>
      </w:divBdr>
    </w:div>
    <w:div w:id="853569010">
      <w:bodyDiv w:val="1"/>
      <w:marLeft w:val="0"/>
      <w:marRight w:val="0"/>
      <w:marTop w:val="0"/>
      <w:marBottom w:val="0"/>
      <w:divBdr>
        <w:top w:val="none" w:sz="0" w:space="0" w:color="auto"/>
        <w:left w:val="none" w:sz="0" w:space="0" w:color="auto"/>
        <w:bottom w:val="none" w:sz="0" w:space="0" w:color="auto"/>
        <w:right w:val="none" w:sz="0" w:space="0" w:color="auto"/>
      </w:divBdr>
    </w:div>
    <w:div w:id="909001800">
      <w:bodyDiv w:val="1"/>
      <w:marLeft w:val="0"/>
      <w:marRight w:val="0"/>
      <w:marTop w:val="0"/>
      <w:marBottom w:val="0"/>
      <w:divBdr>
        <w:top w:val="none" w:sz="0" w:space="0" w:color="auto"/>
        <w:left w:val="none" w:sz="0" w:space="0" w:color="auto"/>
        <w:bottom w:val="none" w:sz="0" w:space="0" w:color="auto"/>
        <w:right w:val="none" w:sz="0" w:space="0" w:color="auto"/>
      </w:divBdr>
    </w:div>
    <w:div w:id="915628050">
      <w:bodyDiv w:val="1"/>
      <w:marLeft w:val="0"/>
      <w:marRight w:val="0"/>
      <w:marTop w:val="0"/>
      <w:marBottom w:val="0"/>
      <w:divBdr>
        <w:top w:val="none" w:sz="0" w:space="0" w:color="auto"/>
        <w:left w:val="none" w:sz="0" w:space="0" w:color="auto"/>
        <w:bottom w:val="none" w:sz="0" w:space="0" w:color="auto"/>
        <w:right w:val="none" w:sz="0" w:space="0" w:color="auto"/>
      </w:divBdr>
    </w:div>
    <w:div w:id="939723272">
      <w:bodyDiv w:val="1"/>
      <w:marLeft w:val="0"/>
      <w:marRight w:val="0"/>
      <w:marTop w:val="0"/>
      <w:marBottom w:val="0"/>
      <w:divBdr>
        <w:top w:val="none" w:sz="0" w:space="0" w:color="auto"/>
        <w:left w:val="none" w:sz="0" w:space="0" w:color="auto"/>
        <w:bottom w:val="none" w:sz="0" w:space="0" w:color="auto"/>
        <w:right w:val="none" w:sz="0" w:space="0" w:color="auto"/>
      </w:divBdr>
    </w:div>
    <w:div w:id="968128535">
      <w:bodyDiv w:val="1"/>
      <w:marLeft w:val="0"/>
      <w:marRight w:val="0"/>
      <w:marTop w:val="0"/>
      <w:marBottom w:val="0"/>
      <w:divBdr>
        <w:top w:val="none" w:sz="0" w:space="0" w:color="auto"/>
        <w:left w:val="none" w:sz="0" w:space="0" w:color="auto"/>
        <w:bottom w:val="none" w:sz="0" w:space="0" w:color="auto"/>
        <w:right w:val="none" w:sz="0" w:space="0" w:color="auto"/>
      </w:divBdr>
    </w:div>
    <w:div w:id="975404378">
      <w:bodyDiv w:val="1"/>
      <w:marLeft w:val="0"/>
      <w:marRight w:val="0"/>
      <w:marTop w:val="0"/>
      <w:marBottom w:val="0"/>
      <w:divBdr>
        <w:top w:val="none" w:sz="0" w:space="0" w:color="auto"/>
        <w:left w:val="none" w:sz="0" w:space="0" w:color="auto"/>
        <w:bottom w:val="none" w:sz="0" w:space="0" w:color="auto"/>
        <w:right w:val="none" w:sz="0" w:space="0" w:color="auto"/>
      </w:divBdr>
    </w:div>
    <w:div w:id="993408334">
      <w:bodyDiv w:val="1"/>
      <w:marLeft w:val="0"/>
      <w:marRight w:val="0"/>
      <w:marTop w:val="0"/>
      <w:marBottom w:val="0"/>
      <w:divBdr>
        <w:top w:val="none" w:sz="0" w:space="0" w:color="auto"/>
        <w:left w:val="none" w:sz="0" w:space="0" w:color="auto"/>
        <w:bottom w:val="none" w:sz="0" w:space="0" w:color="auto"/>
        <w:right w:val="none" w:sz="0" w:space="0" w:color="auto"/>
      </w:divBdr>
    </w:div>
    <w:div w:id="1037004132">
      <w:bodyDiv w:val="1"/>
      <w:marLeft w:val="0"/>
      <w:marRight w:val="0"/>
      <w:marTop w:val="0"/>
      <w:marBottom w:val="0"/>
      <w:divBdr>
        <w:top w:val="none" w:sz="0" w:space="0" w:color="auto"/>
        <w:left w:val="none" w:sz="0" w:space="0" w:color="auto"/>
        <w:bottom w:val="none" w:sz="0" w:space="0" w:color="auto"/>
        <w:right w:val="none" w:sz="0" w:space="0" w:color="auto"/>
      </w:divBdr>
    </w:div>
    <w:div w:id="1063941610">
      <w:bodyDiv w:val="1"/>
      <w:marLeft w:val="0"/>
      <w:marRight w:val="0"/>
      <w:marTop w:val="0"/>
      <w:marBottom w:val="0"/>
      <w:divBdr>
        <w:top w:val="none" w:sz="0" w:space="0" w:color="auto"/>
        <w:left w:val="none" w:sz="0" w:space="0" w:color="auto"/>
        <w:bottom w:val="none" w:sz="0" w:space="0" w:color="auto"/>
        <w:right w:val="none" w:sz="0" w:space="0" w:color="auto"/>
      </w:divBdr>
      <w:divsChild>
        <w:div w:id="335498754">
          <w:marLeft w:val="0"/>
          <w:marRight w:val="0"/>
          <w:marTop w:val="0"/>
          <w:marBottom w:val="0"/>
          <w:divBdr>
            <w:top w:val="none" w:sz="0" w:space="0" w:color="auto"/>
            <w:left w:val="none" w:sz="0" w:space="0" w:color="auto"/>
            <w:bottom w:val="none" w:sz="0" w:space="0" w:color="auto"/>
            <w:right w:val="none" w:sz="0" w:space="0" w:color="auto"/>
          </w:divBdr>
          <w:divsChild>
            <w:div w:id="1131900930">
              <w:marLeft w:val="0"/>
              <w:marRight w:val="0"/>
              <w:marTop w:val="0"/>
              <w:marBottom w:val="0"/>
              <w:divBdr>
                <w:top w:val="none" w:sz="0" w:space="0" w:color="auto"/>
                <w:left w:val="none" w:sz="0" w:space="0" w:color="auto"/>
                <w:bottom w:val="none" w:sz="0" w:space="0" w:color="auto"/>
                <w:right w:val="none" w:sz="0" w:space="0" w:color="auto"/>
              </w:divBdr>
              <w:divsChild>
                <w:div w:id="188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5398">
      <w:bodyDiv w:val="1"/>
      <w:marLeft w:val="0"/>
      <w:marRight w:val="0"/>
      <w:marTop w:val="0"/>
      <w:marBottom w:val="0"/>
      <w:divBdr>
        <w:top w:val="none" w:sz="0" w:space="0" w:color="auto"/>
        <w:left w:val="none" w:sz="0" w:space="0" w:color="auto"/>
        <w:bottom w:val="none" w:sz="0" w:space="0" w:color="auto"/>
        <w:right w:val="none" w:sz="0" w:space="0" w:color="auto"/>
      </w:divBdr>
    </w:div>
    <w:div w:id="1095319599">
      <w:bodyDiv w:val="1"/>
      <w:marLeft w:val="0"/>
      <w:marRight w:val="0"/>
      <w:marTop w:val="0"/>
      <w:marBottom w:val="0"/>
      <w:divBdr>
        <w:top w:val="none" w:sz="0" w:space="0" w:color="auto"/>
        <w:left w:val="none" w:sz="0" w:space="0" w:color="auto"/>
        <w:bottom w:val="none" w:sz="0" w:space="0" w:color="auto"/>
        <w:right w:val="none" w:sz="0" w:space="0" w:color="auto"/>
      </w:divBdr>
    </w:div>
    <w:div w:id="1115908785">
      <w:bodyDiv w:val="1"/>
      <w:marLeft w:val="0"/>
      <w:marRight w:val="0"/>
      <w:marTop w:val="0"/>
      <w:marBottom w:val="0"/>
      <w:divBdr>
        <w:top w:val="none" w:sz="0" w:space="0" w:color="auto"/>
        <w:left w:val="none" w:sz="0" w:space="0" w:color="auto"/>
        <w:bottom w:val="none" w:sz="0" w:space="0" w:color="auto"/>
        <w:right w:val="none" w:sz="0" w:space="0" w:color="auto"/>
      </w:divBdr>
    </w:div>
    <w:div w:id="1151289551">
      <w:bodyDiv w:val="1"/>
      <w:marLeft w:val="0"/>
      <w:marRight w:val="0"/>
      <w:marTop w:val="0"/>
      <w:marBottom w:val="0"/>
      <w:divBdr>
        <w:top w:val="none" w:sz="0" w:space="0" w:color="auto"/>
        <w:left w:val="none" w:sz="0" w:space="0" w:color="auto"/>
        <w:bottom w:val="none" w:sz="0" w:space="0" w:color="auto"/>
        <w:right w:val="none" w:sz="0" w:space="0" w:color="auto"/>
      </w:divBdr>
    </w:div>
    <w:div w:id="1185174115">
      <w:bodyDiv w:val="1"/>
      <w:marLeft w:val="0"/>
      <w:marRight w:val="0"/>
      <w:marTop w:val="0"/>
      <w:marBottom w:val="0"/>
      <w:divBdr>
        <w:top w:val="none" w:sz="0" w:space="0" w:color="auto"/>
        <w:left w:val="none" w:sz="0" w:space="0" w:color="auto"/>
        <w:bottom w:val="none" w:sz="0" w:space="0" w:color="auto"/>
        <w:right w:val="none" w:sz="0" w:space="0" w:color="auto"/>
      </w:divBdr>
    </w:div>
    <w:div w:id="1194003041">
      <w:bodyDiv w:val="1"/>
      <w:marLeft w:val="0"/>
      <w:marRight w:val="0"/>
      <w:marTop w:val="0"/>
      <w:marBottom w:val="0"/>
      <w:divBdr>
        <w:top w:val="none" w:sz="0" w:space="0" w:color="auto"/>
        <w:left w:val="none" w:sz="0" w:space="0" w:color="auto"/>
        <w:bottom w:val="none" w:sz="0" w:space="0" w:color="auto"/>
        <w:right w:val="none" w:sz="0" w:space="0" w:color="auto"/>
      </w:divBdr>
    </w:div>
    <w:div w:id="1202595680">
      <w:bodyDiv w:val="1"/>
      <w:marLeft w:val="0"/>
      <w:marRight w:val="0"/>
      <w:marTop w:val="0"/>
      <w:marBottom w:val="0"/>
      <w:divBdr>
        <w:top w:val="none" w:sz="0" w:space="0" w:color="auto"/>
        <w:left w:val="none" w:sz="0" w:space="0" w:color="auto"/>
        <w:bottom w:val="none" w:sz="0" w:space="0" w:color="auto"/>
        <w:right w:val="none" w:sz="0" w:space="0" w:color="auto"/>
      </w:divBdr>
    </w:div>
    <w:div w:id="1203902153">
      <w:bodyDiv w:val="1"/>
      <w:marLeft w:val="0"/>
      <w:marRight w:val="0"/>
      <w:marTop w:val="0"/>
      <w:marBottom w:val="0"/>
      <w:divBdr>
        <w:top w:val="none" w:sz="0" w:space="0" w:color="auto"/>
        <w:left w:val="none" w:sz="0" w:space="0" w:color="auto"/>
        <w:bottom w:val="none" w:sz="0" w:space="0" w:color="auto"/>
        <w:right w:val="none" w:sz="0" w:space="0" w:color="auto"/>
      </w:divBdr>
      <w:divsChild>
        <w:div w:id="569387043">
          <w:marLeft w:val="0"/>
          <w:marRight w:val="0"/>
          <w:marTop w:val="0"/>
          <w:marBottom w:val="0"/>
          <w:divBdr>
            <w:top w:val="none" w:sz="0" w:space="0" w:color="auto"/>
            <w:left w:val="none" w:sz="0" w:space="0" w:color="auto"/>
            <w:bottom w:val="none" w:sz="0" w:space="0" w:color="auto"/>
            <w:right w:val="none" w:sz="0" w:space="0" w:color="auto"/>
          </w:divBdr>
          <w:divsChild>
            <w:div w:id="51081171">
              <w:marLeft w:val="0"/>
              <w:marRight w:val="0"/>
              <w:marTop w:val="0"/>
              <w:marBottom w:val="0"/>
              <w:divBdr>
                <w:top w:val="none" w:sz="0" w:space="0" w:color="auto"/>
                <w:left w:val="none" w:sz="0" w:space="0" w:color="auto"/>
                <w:bottom w:val="none" w:sz="0" w:space="0" w:color="auto"/>
                <w:right w:val="none" w:sz="0" w:space="0" w:color="auto"/>
              </w:divBdr>
              <w:divsChild>
                <w:div w:id="18979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6907">
      <w:bodyDiv w:val="1"/>
      <w:marLeft w:val="0"/>
      <w:marRight w:val="0"/>
      <w:marTop w:val="0"/>
      <w:marBottom w:val="0"/>
      <w:divBdr>
        <w:top w:val="none" w:sz="0" w:space="0" w:color="auto"/>
        <w:left w:val="none" w:sz="0" w:space="0" w:color="auto"/>
        <w:bottom w:val="none" w:sz="0" w:space="0" w:color="auto"/>
        <w:right w:val="none" w:sz="0" w:space="0" w:color="auto"/>
      </w:divBdr>
    </w:div>
    <w:div w:id="1213732809">
      <w:bodyDiv w:val="1"/>
      <w:marLeft w:val="0"/>
      <w:marRight w:val="0"/>
      <w:marTop w:val="0"/>
      <w:marBottom w:val="0"/>
      <w:divBdr>
        <w:top w:val="none" w:sz="0" w:space="0" w:color="auto"/>
        <w:left w:val="none" w:sz="0" w:space="0" w:color="auto"/>
        <w:bottom w:val="none" w:sz="0" w:space="0" w:color="auto"/>
        <w:right w:val="none" w:sz="0" w:space="0" w:color="auto"/>
      </w:divBdr>
    </w:div>
    <w:div w:id="1216166296">
      <w:bodyDiv w:val="1"/>
      <w:marLeft w:val="0"/>
      <w:marRight w:val="0"/>
      <w:marTop w:val="0"/>
      <w:marBottom w:val="0"/>
      <w:divBdr>
        <w:top w:val="none" w:sz="0" w:space="0" w:color="auto"/>
        <w:left w:val="none" w:sz="0" w:space="0" w:color="auto"/>
        <w:bottom w:val="none" w:sz="0" w:space="0" w:color="auto"/>
        <w:right w:val="none" w:sz="0" w:space="0" w:color="auto"/>
      </w:divBdr>
      <w:divsChild>
        <w:div w:id="445349385">
          <w:marLeft w:val="547"/>
          <w:marRight w:val="0"/>
          <w:marTop w:val="0"/>
          <w:marBottom w:val="0"/>
          <w:divBdr>
            <w:top w:val="none" w:sz="0" w:space="0" w:color="auto"/>
            <w:left w:val="none" w:sz="0" w:space="0" w:color="auto"/>
            <w:bottom w:val="none" w:sz="0" w:space="0" w:color="auto"/>
            <w:right w:val="none" w:sz="0" w:space="0" w:color="auto"/>
          </w:divBdr>
        </w:div>
      </w:divsChild>
    </w:div>
    <w:div w:id="1235117225">
      <w:bodyDiv w:val="1"/>
      <w:marLeft w:val="0"/>
      <w:marRight w:val="0"/>
      <w:marTop w:val="0"/>
      <w:marBottom w:val="0"/>
      <w:divBdr>
        <w:top w:val="none" w:sz="0" w:space="0" w:color="auto"/>
        <w:left w:val="none" w:sz="0" w:space="0" w:color="auto"/>
        <w:bottom w:val="none" w:sz="0" w:space="0" w:color="auto"/>
        <w:right w:val="none" w:sz="0" w:space="0" w:color="auto"/>
      </w:divBdr>
    </w:div>
    <w:div w:id="1242642186">
      <w:bodyDiv w:val="1"/>
      <w:marLeft w:val="0"/>
      <w:marRight w:val="0"/>
      <w:marTop w:val="0"/>
      <w:marBottom w:val="0"/>
      <w:divBdr>
        <w:top w:val="none" w:sz="0" w:space="0" w:color="auto"/>
        <w:left w:val="none" w:sz="0" w:space="0" w:color="auto"/>
        <w:bottom w:val="none" w:sz="0" w:space="0" w:color="auto"/>
        <w:right w:val="none" w:sz="0" w:space="0" w:color="auto"/>
      </w:divBdr>
      <w:divsChild>
        <w:div w:id="488399681">
          <w:marLeft w:val="0"/>
          <w:marRight w:val="0"/>
          <w:marTop w:val="0"/>
          <w:marBottom w:val="0"/>
          <w:divBdr>
            <w:top w:val="none" w:sz="0" w:space="0" w:color="auto"/>
            <w:left w:val="none" w:sz="0" w:space="0" w:color="auto"/>
            <w:bottom w:val="none" w:sz="0" w:space="0" w:color="auto"/>
            <w:right w:val="none" w:sz="0" w:space="0" w:color="auto"/>
          </w:divBdr>
        </w:div>
      </w:divsChild>
    </w:div>
    <w:div w:id="1270118825">
      <w:bodyDiv w:val="1"/>
      <w:marLeft w:val="0"/>
      <w:marRight w:val="0"/>
      <w:marTop w:val="0"/>
      <w:marBottom w:val="0"/>
      <w:divBdr>
        <w:top w:val="none" w:sz="0" w:space="0" w:color="auto"/>
        <w:left w:val="none" w:sz="0" w:space="0" w:color="auto"/>
        <w:bottom w:val="none" w:sz="0" w:space="0" w:color="auto"/>
        <w:right w:val="none" w:sz="0" w:space="0" w:color="auto"/>
      </w:divBdr>
      <w:divsChild>
        <w:div w:id="899442730">
          <w:marLeft w:val="0"/>
          <w:marRight w:val="0"/>
          <w:marTop w:val="0"/>
          <w:marBottom w:val="0"/>
          <w:divBdr>
            <w:top w:val="none" w:sz="0" w:space="0" w:color="auto"/>
            <w:left w:val="none" w:sz="0" w:space="0" w:color="auto"/>
            <w:bottom w:val="none" w:sz="0" w:space="0" w:color="auto"/>
            <w:right w:val="none" w:sz="0" w:space="0" w:color="auto"/>
          </w:divBdr>
          <w:divsChild>
            <w:div w:id="1795059638">
              <w:marLeft w:val="0"/>
              <w:marRight w:val="0"/>
              <w:marTop w:val="0"/>
              <w:marBottom w:val="0"/>
              <w:divBdr>
                <w:top w:val="none" w:sz="0" w:space="0" w:color="auto"/>
                <w:left w:val="none" w:sz="0" w:space="0" w:color="auto"/>
                <w:bottom w:val="none" w:sz="0" w:space="0" w:color="auto"/>
                <w:right w:val="none" w:sz="0" w:space="0" w:color="auto"/>
              </w:divBdr>
              <w:divsChild>
                <w:div w:id="1985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7541">
      <w:bodyDiv w:val="1"/>
      <w:marLeft w:val="0"/>
      <w:marRight w:val="0"/>
      <w:marTop w:val="0"/>
      <w:marBottom w:val="0"/>
      <w:divBdr>
        <w:top w:val="none" w:sz="0" w:space="0" w:color="auto"/>
        <w:left w:val="none" w:sz="0" w:space="0" w:color="auto"/>
        <w:bottom w:val="none" w:sz="0" w:space="0" w:color="auto"/>
        <w:right w:val="none" w:sz="0" w:space="0" w:color="auto"/>
      </w:divBdr>
      <w:divsChild>
        <w:div w:id="62603477">
          <w:marLeft w:val="0"/>
          <w:marRight w:val="0"/>
          <w:marTop w:val="0"/>
          <w:marBottom w:val="0"/>
          <w:divBdr>
            <w:top w:val="none" w:sz="0" w:space="0" w:color="auto"/>
            <w:left w:val="none" w:sz="0" w:space="0" w:color="auto"/>
            <w:bottom w:val="none" w:sz="0" w:space="0" w:color="auto"/>
            <w:right w:val="none" w:sz="0" w:space="0" w:color="auto"/>
          </w:divBdr>
          <w:divsChild>
            <w:div w:id="1207066501">
              <w:marLeft w:val="0"/>
              <w:marRight w:val="0"/>
              <w:marTop w:val="0"/>
              <w:marBottom w:val="0"/>
              <w:divBdr>
                <w:top w:val="none" w:sz="0" w:space="0" w:color="auto"/>
                <w:left w:val="none" w:sz="0" w:space="0" w:color="auto"/>
                <w:bottom w:val="none" w:sz="0" w:space="0" w:color="auto"/>
                <w:right w:val="none" w:sz="0" w:space="0" w:color="auto"/>
              </w:divBdr>
              <w:divsChild>
                <w:div w:id="4912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6951">
      <w:bodyDiv w:val="1"/>
      <w:marLeft w:val="0"/>
      <w:marRight w:val="0"/>
      <w:marTop w:val="0"/>
      <w:marBottom w:val="0"/>
      <w:divBdr>
        <w:top w:val="none" w:sz="0" w:space="0" w:color="auto"/>
        <w:left w:val="none" w:sz="0" w:space="0" w:color="auto"/>
        <w:bottom w:val="none" w:sz="0" w:space="0" w:color="auto"/>
        <w:right w:val="none" w:sz="0" w:space="0" w:color="auto"/>
      </w:divBdr>
    </w:div>
    <w:div w:id="1289777739">
      <w:bodyDiv w:val="1"/>
      <w:marLeft w:val="0"/>
      <w:marRight w:val="0"/>
      <w:marTop w:val="0"/>
      <w:marBottom w:val="0"/>
      <w:divBdr>
        <w:top w:val="none" w:sz="0" w:space="0" w:color="auto"/>
        <w:left w:val="none" w:sz="0" w:space="0" w:color="auto"/>
        <w:bottom w:val="none" w:sz="0" w:space="0" w:color="auto"/>
        <w:right w:val="none" w:sz="0" w:space="0" w:color="auto"/>
      </w:divBdr>
    </w:div>
    <w:div w:id="1311902178">
      <w:bodyDiv w:val="1"/>
      <w:marLeft w:val="0"/>
      <w:marRight w:val="0"/>
      <w:marTop w:val="0"/>
      <w:marBottom w:val="0"/>
      <w:divBdr>
        <w:top w:val="none" w:sz="0" w:space="0" w:color="auto"/>
        <w:left w:val="none" w:sz="0" w:space="0" w:color="auto"/>
        <w:bottom w:val="none" w:sz="0" w:space="0" w:color="auto"/>
        <w:right w:val="none" w:sz="0" w:space="0" w:color="auto"/>
      </w:divBdr>
    </w:div>
    <w:div w:id="1328904748">
      <w:bodyDiv w:val="1"/>
      <w:marLeft w:val="0"/>
      <w:marRight w:val="0"/>
      <w:marTop w:val="0"/>
      <w:marBottom w:val="0"/>
      <w:divBdr>
        <w:top w:val="none" w:sz="0" w:space="0" w:color="auto"/>
        <w:left w:val="none" w:sz="0" w:space="0" w:color="auto"/>
        <w:bottom w:val="none" w:sz="0" w:space="0" w:color="auto"/>
        <w:right w:val="none" w:sz="0" w:space="0" w:color="auto"/>
      </w:divBdr>
    </w:div>
    <w:div w:id="1339622016">
      <w:bodyDiv w:val="1"/>
      <w:marLeft w:val="0"/>
      <w:marRight w:val="0"/>
      <w:marTop w:val="0"/>
      <w:marBottom w:val="0"/>
      <w:divBdr>
        <w:top w:val="none" w:sz="0" w:space="0" w:color="auto"/>
        <w:left w:val="none" w:sz="0" w:space="0" w:color="auto"/>
        <w:bottom w:val="none" w:sz="0" w:space="0" w:color="auto"/>
        <w:right w:val="none" w:sz="0" w:space="0" w:color="auto"/>
      </w:divBdr>
    </w:div>
    <w:div w:id="1345354506">
      <w:bodyDiv w:val="1"/>
      <w:marLeft w:val="0"/>
      <w:marRight w:val="0"/>
      <w:marTop w:val="0"/>
      <w:marBottom w:val="0"/>
      <w:divBdr>
        <w:top w:val="none" w:sz="0" w:space="0" w:color="auto"/>
        <w:left w:val="none" w:sz="0" w:space="0" w:color="auto"/>
        <w:bottom w:val="none" w:sz="0" w:space="0" w:color="auto"/>
        <w:right w:val="none" w:sz="0" w:space="0" w:color="auto"/>
      </w:divBdr>
      <w:divsChild>
        <w:div w:id="314339498">
          <w:marLeft w:val="0"/>
          <w:marRight w:val="0"/>
          <w:marTop w:val="0"/>
          <w:marBottom w:val="0"/>
          <w:divBdr>
            <w:top w:val="none" w:sz="0" w:space="0" w:color="auto"/>
            <w:left w:val="none" w:sz="0" w:space="0" w:color="auto"/>
            <w:bottom w:val="none" w:sz="0" w:space="0" w:color="auto"/>
            <w:right w:val="none" w:sz="0" w:space="0" w:color="auto"/>
          </w:divBdr>
        </w:div>
      </w:divsChild>
    </w:div>
    <w:div w:id="1346707325">
      <w:bodyDiv w:val="1"/>
      <w:marLeft w:val="0"/>
      <w:marRight w:val="0"/>
      <w:marTop w:val="0"/>
      <w:marBottom w:val="0"/>
      <w:divBdr>
        <w:top w:val="none" w:sz="0" w:space="0" w:color="auto"/>
        <w:left w:val="none" w:sz="0" w:space="0" w:color="auto"/>
        <w:bottom w:val="none" w:sz="0" w:space="0" w:color="auto"/>
        <w:right w:val="none" w:sz="0" w:space="0" w:color="auto"/>
      </w:divBdr>
    </w:div>
    <w:div w:id="1352606836">
      <w:bodyDiv w:val="1"/>
      <w:marLeft w:val="0"/>
      <w:marRight w:val="0"/>
      <w:marTop w:val="0"/>
      <w:marBottom w:val="0"/>
      <w:divBdr>
        <w:top w:val="none" w:sz="0" w:space="0" w:color="auto"/>
        <w:left w:val="none" w:sz="0" w:space="0" w:color="auto"/>
        <w:bottom w:val="none" w:sz="0" w:space="0" w:color="auto"/>
        <w:right w:val="none" w:sz="0" w:space="0" w:color="auto"/>
      </w:divBdr>
    </w:div>
    <w:div w:id="1361711497">
      <w:bodyDiv w:val="1"/>
      <w:marLeft w:val="0"/>
      <w:marRight w:val="0"/>
      <w:marTop w:val="0"/>
      <w:marBottom w:val="0"/>
      <w:divBdr>
        <w:top w:val="none" w:sz="0" w:space="0" w:color="auto"/>
        <w:left w:val="none" w:sz="0" w:space="0" w:color="auto"/>
        <w:bottom w:val="none" w:sz="0" w:space="0" w:color="auto"/>
        <w:right w:val="none" w:sz="0" w:space="0" w:color="auto"/>
      </w:divBdr>
    </w:div>
    <w:div w:id="1389449551">
      <w:bodyDiv w:val="1"/>
      <w:marLeft w:val="0"/>
      <w:marRight w:val="0"/>
      <w:marTop w:val="0"/>
      <w:marBottom w:val="0"/>
      <w:divBdr>
        <w:top w:val="none" w:sz="0" w:space="0" w:color="auto"/>
        <w:left w:val="none" w:sz="0" w:space="0" w:color="auto"/>
        <w:bottom w:val="none" w:sz="0" w:space="0" w:color="auto"/>
        <w:right w:val="none" w:sz="0" w:space="0" w:color="auto"/>
      </w:divBdr>
    </w:div>
    <w:div w:id="1416125334">
      <w:bodyDiv w:val="1"/>
      <w:marLeft w:val="0"/>
      <w:marRight w:val="0"/>
      <w:marTop w:val="0"/>
      <w:marBottom w:val="0"/>
      <w:divBdr>
        <w:top w:val="none" w:sz="0" w:space="0" w:color="auto"/>
        <w:left w:val="none" w:sz="0" w:space="0" w:color="auto"/>
        <w:bottom w:val="none" w:sz="0" w:space="0" w:color="auto"/>
        <w:right w:val="none" w:sz="0" w:space="0" w:color="auto"/>
      </w:divBdr>
    </w:div>
    <w:div w:id="1418406756">
      <w:bodyDiv w:val="1"/>
      <w:marLeft w:val="0"/>
      <w:marRight w:val="0"/>
      <w:marTop w:val="0"/>
      <w:marBottom w:val="0"/>
      <w:divBdr>
        <w:top w:val="none" w:sz="0" w:space="0" w:color="auto"/>
        <w:left w:val="none" w:sz="0" w:space="0" w:color="auto"/>
        <w:bottom w:val="none" w:sz="0" w:space="0" w:color="auto"/>
        <w:right w:val="none" w:sz="0" w:space="0" w:color="auto"/>
      </w:divBdr>
    </w:div>
    <w:div w:id="1419793170">
      <w:bodyDiv w:val="1"/>
      <w:marLeft w:val="0"/>
      <w:marRight w:val="0"/>
      <w:marTop w:val="0"/>
      <w:marBottom w:val="0"/>
      <w:divBdr>
        <w:top w:val="none" w:sz="0" w:space="0" w:color="auto"/>
        <w:left w:val="none" w:sz="0" w:space="0" w:color="auto"/>
        <w:bottom w:val="none" w:sz="0" w:space="0" w:color="auto"/>
        <w:right w:val="none" w:sz="0" w:space="0" w:color="auto"/>
      </w:divBdr>
    </w:div>
    <w:div w:id="1425880669">
      <w:bodyDiv w:val="1"/>
      <w:marLeft w:val="0"/>
      <w:marRight w:val="0"/>
      <w:marTop w:val="0"/>
      <w:marBottom w:val="0"/>
      <w:divBdr>
        <w:top w:val="none" w:sz="0" w:space="0" w:color="auto"/>
        <w:left w:val="none" w:sz="0" w:space="0" w:color="auto"/>
        <w:bottom w:val="none" w:sz="0" w:space="0" w:color="auto"/>
        <w:right w:val="none" w:sz="0" w:space="0" w:color="auto"/>
      </w:divBdr>
    </w:div>
    <w:div w:id="1428769636">
      <w:bodyDiv w:val="1"/>
      <w:marLeft w:val="0"/>
      <w:marRight w:val="0"/>
      <w:marTop w:val="0"/>
      <w:marBottom w:val="0"/>
      <w:divBdr>
        <w:top w:val="none" w:sz="0" w:space="0" w:color="auto"/>
        <w:left w:val="none" w:sz="0" w:space="0" w:color="auto"/>
        <w:bottom w:val="none" w:sz="0" w:space="0" w:color="auto"/>
        <w:right w:val="none" w:sz="0" w:space="0" w:color="auto"/>
      </w:divBdr>
    </w:div>
    <w:div w:id="1432311281">
      <w:bodyDiv w:val="1"/>
      <w:marLeft w:val="0"/>
      <w:marRight w:val="0"/>
      <w:marTop w:val="0"/>
      <w:marBottom w:val="0"/>
      <w:divBdr>
        <w:top w:val="none" w:sz="0" w:space="0" w:color="auto"/>
        <w:left w:val="none" w:sz="0" w:space="0" w:color="auto"/>
        <w:bottom w:val="none" w:sz="0" w:space="0" w:color="auto"/>
        <w:right w:val="none" w:sz="0" w:space="0" w:color="auto"/>
      </w:divBdr>
    </w:div>
    <w:div w:id="1457722854">
      <w:bodyDiv w:val="1"/>
      <w:marLeft w:val="0"/>
      <w:marRight w:val="0"/>
      <w:marTop w:val="0"/>
      <w:marBottom w:val="0"/>
      <w:divBdr>
        <w:top w:val="none" w:sz="0" w:space="0" w:color="auto"/>
        <w:left w:val="none" w:sz="0" w:space="0" w:color="auto"/>
        <w:bottom w:val="none" w:sz="0" w:space="0" w:color="auto"/>
        <w:right w:val="none" w:sz="0" w:space="0" w:color="auto"/>
      </w:divBdr>
    </w:div>
    <w:div w:id="1459956318">
      <w:bodyDiv w:val="1"/>
      <w:marLeft w:val="0"/>
      <w:marRight w:val="0"/>
      <w:marTop w:val="0"/>
      <w:marBottom w:val="0"/>
      <w:divBdr>
        <w:top w:val="none" w:sz="0" w:space="0" w:color="auto"/>
        <w:left w:val="none" w:sz="0" w:space="0" w:color="auto"/>
        <w:bottom w:val="none" w:sz="0" w:space="0" w:color="auto"/>
        <w:right w:val="none" w:sz="0" w:space="0" w:color="auto"/>
      </w:divBdr>
    </w:div>
    <w:div w:id="1476489054">
      <w:bodyDiv w:val="1"/>
      <w:marLeft w:val="0"/>
      <w:marRight w:val="0"/>
      <w:marTop w:val="0"/>
      <w:marBottom w:val="0"/>
      <w:divBdr>
        <w:top w:val="none" w:sz="0" w:space="0" w:color="auto"/>
        <w:left w:val="none" w:sz="0" w:space="0" w:color="auto"/>
        <w:bottom w:val="none" w:sz="0" w:space="0" w:color="auto"/>
        <w:right w:val="none" w:sz="0" w:space="0" w:color="auto"/>
      </w:divBdr>
    </w:div>
    <w:div w:id="1490630108">
      <w:bodyDiv w:val="1"/>
      <w:marLeft w:val="0"/>
      <w:marRight w:val="0"/>
      <w:marTop w:val="0"/>
      <w:marBottom w:val="0"/>
      <w:divBdr>
        <w:top w:val="none" w:sz="0" w:space="0" w:color="auto"/>
        <w:left w:val="none" w:sz="0" w:space="0" w:color="auto"/>
        <w:bottom w:val="none" w:sz="0" w:space="0" w:color="auto"/>
        <w:right w:val="none" w:sz="0" w:space="0" w:color="auto"/>
      </w:divBdr>
    </w:div>
    <w:div w:id="1502771161">
      <w:bodyDiv w:val="1"/>
      <w:marLeft w:val="0"/>
      <w:marRight w:val="0"/>
      <w:marTop w:val="0"/>
      <w:marBottom w:val="0"/>
      <w:divBdr>
        <w:top w:val="none" w:sz="0" w:space="0" w:color="auto"/>
        <w:left w:val="none" w:sz="0" w:space="0" w:color="auto"/>
        <w:bottom w:val="none" w:sz="0" w:space="0" w:color="auto"/>
        <w:right w:val="none" w:sz="0" w:space="0" w:color="auto"/>
      </w:divBdr>
    </w:div>
    <w:div w:id="1521549424">
      <w:bodyDiv w:val="1"/>
      <w:marLeft w:val="0"/>
      <w:marRight w:val="0"/>
      <w:marTop w:val="0"/>
      <w:marBottom w:val="0"/>
      <w:divBdr>
        <w:top w:val="none" w:sz="0" w:space="0" w:color="auto"/>
        <w:left w:val="none" w:sz="0" w:space="0" w:color="auto"/>
        <w:bottom w:val="none" w:sz="0" w:space="0" w:color="auto"/>
        <w:right w:val="none" w:sz="0" w:space="0" w:color="auto"/>
      </w:divBdr>
    </w:div>
    <w:div w:id="1545829863">
      <w:bodyDiv w:val="1"/>
      <w:marLeft w:val="0"/>
      <w:marRight w:val="0"/>
      <w:marTop w:val="0"/>
      <w:marBottom w:val="0"/>
      <w:divBdr>
        <w:top w:val="none" w:sz="0" w:space="0" w:color="auto"/>
        <w:left w:val="none" w:sz="0" w:space="0" w:color="auto"/>
        <w:bottom w:val="none" w:sz="0" w:space="0" w:color="auto"/>
        <w:right w:val="none" w:sz="0" w:space="0" w:color="auto"/>
      </w:divBdr>
      <w:divsChild>
        <w:div w:id="732775911">
          <w:marLeft w:val="547"/>
          <w:marRight w:val="0"/>
          <w:marTop w:val="120"/>
          <w:marBottom w:val="0"/>
          <w:divBdr>
            <w:top w:val="none" w:sz="0" w:space="0" w:color="auto"/>
            <w:left w:val="none" w:sz="0" w:space="0" w:color="auto"/>
            <w:bottom w:val="none" w:sz="0" w:space="0" w:color="auto"/>
            <w:right w:val="none" w:sz="0" w:space="0" w:color="auto"/>
          </w:divBdr>
        </w:div>
        <w:div w:id="1337725558">
          <w:marLeft w:val="547"/>
          <w:marRight w:val="0"/>
          <w:marTop w:val="120"/>
          <w:marBottom w:val="0"/>
          <w:divBdr>
            <w:top w:val="none" w:sz="0" w:space="0" w:color="auto"/>
            <w:left w:val="none" w:sz="0" w:space="0" w:color="auto"/>
            <w:bottom w:val="none" w:sz="0" w:space="0" w:color="auto"/>
            <w:right w:val="none" w:sz="0" w:space="0" w:color="auto"/>
          </w:divBdr>
        </w:div>
        <w:div w:id="1461877371">
          <w:marLeft w:val="547"/>
          <w:marRight w:val="0"/>
          <w:marTop w:val="120"/>
          <w:marBottom w:val="0"/>
          <w:divBdr>
            <w:top w:val="none" w:sz="0" w:space="0" w:color="auto"/>
            <w:left w:val="none" w:sz="0" w:space="0" w:color="auto"/>
            <w:bottom w:val="none" w:sz="0" w:space="0" w:color="auto"/>
            <w:right w:val="none" w:sz="0" w:space="0" w:color="auto"/>
          </w:divBdr>
        </w:div>
        <w:div w:id="1522888619">
          <w:marLeft w:val="547"/>
          <w:marRight w:val="0"/>
          <w:marTop w:val="120"/>
          <w:marBottom w:val="0"/>
          <w:divBdr>
            <w:top w:val="none" w:sz="0" w:space="0" w:color="auto"/>
            <w:left w:val="none" w:sz="0" w:space="0" w:color="auto"/>
            <w:bottom w:val="none" w:sz="0" w:space="0" w:color="auto"/>
            <w:right w:val="none" w:sz="0" w:space="0" w:color="auto"/>
          </w:divBdr>
        </w:div>
      </w:divsChild>
    </w:div>
    <w:div w:id="1550873008">
      <w:bodyDiv w:val="1"/>
      <w:marLeft w:val="0"/>
      <w:marRight w:val="0"/>
      <w:marTop w:val="0"/>
      <w:marBottom w:val="0"/>
      <w:divBdr>
        <w:top w:val="none" w:sz="0" w:space="0" w:color="auto"/>
        <w:left w:val="none" w:sz="0" w:space="0" w:color="auto"/>
        <w:bottom w:val="none" w:sz="0" w:space="0" w:color="auto"/>
        <w:right w:val="none" w:sz="0" w:space="0" w:color="auto"/>
      </w:divBdr>
      <w:divsChild>
        <w:div w:id="505943728">
          <w:marLeft w:val="0"/>
          <w:marRight w:val="0"/>
          <w:marTop w:val="0"/>
          <w:marBottom w:val="0"/>
          <w:divBdr>
            <w:top w:val="none" w:sz="0" w:space="0" w:color="auto"/>
            <w:left w:val="none" w:sz="0" w:space="0" w:color="auto"/>
            <w:bottom w:val="none" w:sz="0" w:space="0" w:color="auto"/>
            <w:right w:val="none" w:sz="0" w:space="0" w:color="auto"/>
          </w:divBdr>
          <w:divsChild>
            <w:div w:id="278075424">
              <w:marLeft w:val="0"/>
              <w:marRight w:val="0"/>
              <w:marTop w:val="0"/>
              <w:marBottom w:val="0"/>
              <w:divBdr>
                <w:top w:val="none" w:sz="0" w:space="0" w:color="auto"/>
                <w:left w:val="none" w:sz="0" w:space="0" w:color="auto"/>
                <w:bottom w:val="none" w:sz="0" w:space="0" w:color="auto"/>
                <w:right w:val="none" w:sz="0" w:space="0" w:color="auto"/>
              </w:divBdr>
              <w:divsChild>
                <w:div w:id="1666319164">
                  <w:marLeft w:val="0"/>
                  <w:marRight w:val="0"/>
                  <w:marTop w:val="0"/>
                  <w:marBottom w:val="0"/>
                  <w:divBdr>
                    <w:top w:val="none" w:sz="0" w:space="0" w:color="auto"/>
                    <w:left w:val="none" w:sz="0" w:space="0" w:color="auto"/>
                    <w:bottom w:val="none" w:sz="0" w:space="0" w:color="auto"/>
                    <w:right w:val="none" w:sz="0" w:space="0" w:color="auto"/>
                  </w:divBdr>
                  <w:divsChild>
                    <w:div w:id="67773008">
                      <w:marLeft w:val="0"/>
                      <w:marRight w:val="0"/>
                      <w:marTop w:val="0"/>
                      <w:marBottom w:val="0"/>
                      <w:divBdr>
                        <w:top w:val="none" w:sz="0" w:space="0" w:color="auto"/>
                        <w:left w:val="none" w:sz="0" w:space="0" w:color="auto"/>
                        <w:bottom w:val="none" w:sz="0" w:space="0" w:color="auto"/>
                        <w:right w:val="none" w:sz="0" w:space="0" w:color="auto"/>
                      </w:divBdr>
                      <w:divsChild>
                        <w:div w:id="1210000176">
                          <w:marLeft w:val="0"/>
                          <w:marRight w:val="0"/>
                          <w:marTop w:val="0"/>
                          <w:marBottom w:val="0"/>
                          <w:divBdr>
                            <w:top w:val="none" w:sz="0" w:space="0" w:color="auto"/>
                            <w:left w:val="none" w:sz="0" w:space="0" w:color="auto"/>
                            <w:bottom w:val="none" w:sz="0" w:space="0" w:color="auto"/>
                            <w:right w:val="none" w:sz="0" w:space="0" w:color="auto"/>
                          </w:divBdr>
                          <w:divsChild>
                            <w:div w:id="303774646">
                              <w:marLeft w:val="0"/>
                              <w:marRight w:val="0"/>
                              <w:marTop w:val="0"/>
                              <w:marBottom w:val="0"/>
                              <w:divBdr>
                                <w:top w:val="none" w:sz="0" w:space="0" w:color="auto"/>
                                <w:left w:val="none" w:sz="0" w:space="0" w:color="auto"/>
                                <w:bottom w:val="none" w:sz="0" w:space="0" w:color="auto"/>
                                <w:right w:val="none" w:sz="0" w:space="0" w:color="auto"/>
                              </w:divBdr>
                              <w:divsChild>
                                <w:div w:id="967511418">
                                  <w:marLeft w:val="0"/>
                                  <w:marRight w:val="0"/>
                                  <w:marTop w:val="0"/>
                                  <w:marBottom w:val="0"/>
                                  <w:divBdr>
                                    <w:top w:val="none" w:sz="0" w:space="0" w:color="auto"/>
                                    <w:left w:val="none" w:sz="0" w:space="0" w:color="auto"/>
                                    <w:bottom w:val="none" w:sz="0" w:space="0" w:color="auto"/>
                                    <w:right w:val="none" w:sz="0" w:space="0" w:color="auto"/>
                                  </w:divBdr>
                                  <w:divsChild>
                                    <w:div w:id="921373018">
                                      <w:marLeft w:val="0"/>
                                      <w:marRight w:val="0"/>
                                      <w:marTop w:val="0"/>
                                      <w:marBottom w:val="0"/>
                                      <w:divBdr>
                                        <w:top w:val="none" w:sz="0" w:space="0" w:color="auto"/>
                                        <w:left w:val="none" w:sz="0" w:space="0" w:color="auto"/>
                                        <w:bottom w:val="none" w:sz="0" w:space="0" w:color="auto"/>
                                        <w:right w:val="none" w:sz="0" w:space="0" w:color="auto"/>
                                      </w:divBdr>
                                      <w:divsChild>
                                        <w:div w:id="613751771">
                                          <w:marLeft w:val="0"/>
                                          <w:marRight w:val="0"/>
                                          <w:marTop w:val="0"/>
                                          <w:marBottom w:val="0"/>
                                          <w:divBdr>
                                            <w:top w:val="none" w:sz="0" w:space="0" w:color="auto"/>
                                            <w:left w:val="none" w:sz="0" w:space="0" w:color="auto"/>
                                            <w:bottom w:val="none" w:sz="0" w:space="0" w:color="auto"/>
                                            <w:right w:val="none" w:sz="0" w:space="0" w:color="auto"/>
                                          </w:divBdr>
                                        </w:div>
                                        <w:div w:id="1893617407">
                                          <w:marLeft w:val="0"/>
                                          <w:marRight w:val="0"/>
                                          <w:marTop w:val="0"/>
                                          <w:marBottom w:val="0"/>
                                          <w:divBdr>
                                            <w:top w:val="none" w:sz="0" w:space="0" w:color="auto"/>
                                            <w:left w:val="none" w:sz="0" w:space="0" w:color="auto"/>
                                            <w:bottom w:val="none" w:sz="0" w:space="0" w:color="auto"/>
                                            <w:right w:val="none" w:sz="0" w:space="0" w:color="auto"/>
                                          </w:divBdr>
                                          <w:divsChild>
                                            <w:div w:id="6532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546023">
      <w:bodyDiv w:val="1"/>
      <w:marLeft w:val="0"/>
      <w:marRight w:val="0"/>
      <w:marTop w:val="0"/>
      <w:marBottom w:val="0"/>
      <w:divBdr>
        <w:top w:val="none" w:sz="0" w:space="0" w:color="auto"/>
        <w:left w:val="none" w:sz="0" w:space="0" w:color="auto"/>
        <w:bottom w:val="none" w:sz="0" w:space="0" w:color="auto"/>
        <w:right w:val="none" w:sz="0" w:space="0" w:color="auto"/>
      </w:divBdr>
    </w:div>
    <w:div w:id="1596589781">
      <w:bodyDiv w:val="1"/>
      <w:marLeft w:val="0"/>
      <w:marRight w:val="0"/>
      <w:marTop w:val="0"/>
      <w:marBottom w:val="0"/>
      <w:divBdr>
        <w:top w:val="none" w:sz="0" w:space="0" w:color="auto"/>
        <w:left w:val="none" w:sz="0" w:space="0" w:color="auto"/>
        <w:bottom w:val="none" w:sz="0" w:space="0" w:color="auto"/>
        <w:right w:val="none" w:sz="0" w:space="0" w:color="auto"/>
      </w:divBdr>
    </w:div>
    <w:div w:id="1598060060">
      <w:bodyDiv w:val="1"/>
      <w:marLeft w:val="0"/>
      <w:marRight w:val="0"/>
      <w:marTop w:val="0"/>
      <w:marBottom w:val="0"/>
      <w:divBdr>
        <w:top w:val="none" w:sz="0" w:space="0" w:color="auto"/>
        <w:left w:val="none" w:sz="0" w:space="0" w:color="auto"/>
        <w:bottom w:val="none" w:sz="0" w:space="0" w:color="auto"/>
        <w:right w:val="none" w:sz="0" w:space="0" w:color="auto"/>
      </w:divBdr>
    </w:div>
    <w:div w:id="1609237254">
      <w:bodyDiv w:val="1"/>
      <w:marLeft w:val="0"/>
      <w:marRight w:val="0"/>
      <w:marTop w:val="0"/>
      <w:marBottom w:val="0"/>
      <w:divBdr>
        <w:top w:val="none" w:sz="0" w:space="0" w:color="auto"/>
        <w:left w:val="none" w:sz="0" w:space="0" w:color="auto"/>
        <w:bottom w:val="none" w:sz="0" w:space="0" w:color="auto"/>
        <w:right w:val="none" w:sz="0" w:space="0" w:color="auto"/>
      </w:divBdr>
      <w:divsChild>
        <w:div w:id="419983837">
          <w:marLeft w:val="0"/>
          <w:marRight w:val="0"/>
          <w:marTop w:val="0"/>
          <w:marBottom w:val="0"/>
          <w:divBdr>
            <w:top w:val="none" w:sz="0" w:space="0" w:color="auto"/>
            <w:left w:val="none" w:sz="0" w:space="0" w:color="auto"/>
            <w:bottom w:val="none" w:sz="0" w:space="0" w:color="auto"/>
            <w:right w:val="none" w:sz="0" w:space="0" w:color="auto"/>
          </w:divBdr>
          <w:divsChild>
            <w:div w:id="1859544318">
              <w:marLeft w:val="0"/>
              <w:marRight w:val="0"/>
              <w:marTop w:val="0"/>
              <w:marBottom w:val="0"/>
              <w:divBdr>
                <w:top w:val="none" w:sz="0" w:space="0" w:color="auto"/>
                <w:left w:val="none" w:sz="0" w:space="0" w:color="auto"/>
                <w:bottom w:val="none" w:sz="0" w:space="0" w:color="auto"/>
                <w:right w:val="none" w:sz="0" w:space="0" w:color="auto"/>
              </w:divBdr>
              <w:divsChild>
                <w:div w:id="15315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11796">
      <w:bodyDiv w:val="1"/>
      <w:marLeft w:val="0"/>
      <w:marRight w:val="0"/>
      <w:marTop w:val="0"/>
      <w:marBottom w:val="0"/>
      <w:divBdr>
        <w:top w:val="none" w:sz="0" w:space="0" w:color="auto"/>
        <w:left w:val="none" w:sz="0" w:space="0" w:color="auto"/>
        <w:bottom w:val="none" w:sz="0" w:space="0" w:color="auto"/>
        <w:right w:val="none" w:sz="0" w:space="0" w:color="auto"/>
      </w:divBdr>
    </w:div>
    <w:div w:id="1666669321">
      <w:bodyDiv w:val="1"/>
      <w:marLeft w:val="0"/>
      <w:marRight w:val="0"/>
      <w:marTop w:val="0"/>
      <w:marBottom w:val="0"/>
      <w:divBdr>
        <w:top w:val="none" w:sz="0" w:space="0" w:color="auto"/>
        <w:left w:val="none" w:sz="0" w:space="0" w:color="auto"/>
        <w:bottom w:val="none" w:sz="0" w:space="0" w:color="auto"/>
        <w:right w:val="none" w:sz="0" w:space="0" w:color="auto"/>
      </w:divBdr>
    </w:div>
    <w:div w:id="1667905322">
      <w:bodyDiv w:val="1"/>
      <w:marLeft w:val="0"/>
      <w:marRight w:val="0"/>
      <w:marTop w:val="0"/>
      <w:marBottom w:val="0"/>
      <w:divBdr>
        <w:top w:val="none" w:sz="0" w:space="0" w:color="auto"/>
        <w:left w:val="none" w:sz="0" w:space="0" w:color="auto"/>
        <w:bottom w:val="none" w:sz="0" w:space="0" w:color="auto"/>
        <w:right w:val="none" w:sz="0" w:space="0" w:color="auto"/>
      </w:divBdr>
    </w:div>
    <w:div w:id="1688290778">
      <w:bodyDiv w:val="1"/>
      <w:marLeft w:val="0"/>
      <w:marRight w:val="0"/>
      <w:marTop w:val="0"/>
      <w:marBottom w:val="0"/>
      <w:divBdr>
        <w:top w:val="none" w:sz="0" w:space="0" w:color="auto"/>
        <w:left w:val="none" w:sz="0" w:space="0" w:color="auto"/>
        <w:bottom w:val="none" w:sz="0" w:space="0" w:color="auto"/>
        <w:right w:val="none" w:sz="0" w:space="0" w:color="auto"/>
      </w:divBdr>
    </w:div>
    <w:div w:id="1702591716">
      <w:bodyDiv w:val="1"/>
      <w:marLeft w:val="0"/>
      <w:marRight w:val="0"/>
      <w:marTop w:val="0"/>
      <w:marBottom w:val="0"/>
      <w:divBdr>
        <w:top w:val="none" w:sz="0" w:space="0" w:color="auto"/>
        <w:left w:val="none" w:sz="0" w:space="0" w:color="auto"/>
        <w:bottom w:val="none" w:sz="0" w:space="0" w:color="auto"/>
        <w:right w:val="none" w:sz="0" w:space="0" w:color="auto"/>
      </w:divBdr>
    </w:div>
    <w:div w:id="1702972495">
      <w:bodyDiv w:val="1"/>
      <w:marLeft w:val="0"/>
      <w:marRight w:val="0"/>
      <w:marTop w:val="0"/>
      <w:marBottom w:val="0"/>
      <w:divBdr>
        <w:top w:val="none" w:sz="0" w:space="0" w:color="auto"/>
        <w:left w:val="none" w:sz="0" w:space="0" w:color="auto"/>
        <w:bottom w:val="none" w:sz="0" w:space="0" w:color="auto"/>
        <w:right w:val="none" w:sz="0" w:space="0" w:color="auto"/>
      </w:divBdr>
    </w:div>
    <w:div w:id="1717468730">
      <w:bodyDiv w:val="1"/>
      <w:marLeft w:val="0"/>
      <w:marRight w:val="0"/>
      <w:marTop w:val="0"/>
      <w:marBottom w:val="0"/>
      <w:divBdr>
        <w:top w:val="none" w:sz="0" w:space="0" w:color="auto"/>
        <w:left w:val="none" w:sz="0" w:space="0" w:color="auto"/>
        <w:bottom w:val="none" w:sz="0" w:space="0" w:color="auto"/>
        <w:right w:val="none" w:sz="0" w:space="0" w:color="auto"/>
      </w:divBdr>
    </w:div>
    <w:div w:id="1742749390">
      <w:bodyDiv w:val="1"/>
      <w:marLeft w:val="0"/>
      <w:marRight w:val="0"/>
      <w:marTop w:val="0"/>
      <w:marBottom w:val="0"/>
      <w:divBdr>
        <w:top w:val="none" w:sz="0" w:space="0" w:color="auto"/>
        <w:left w:val="none" w:sz="0" w:space="0" w:color="auto"/>
        <w:bottom w:val="none" w:sz="0" w:space="0" w:color="auto"/>
        <w:right w:val="none" w:sz="0" w:space="0" w:color="auto"/>
      </w:divBdr>
    </w:div>
    <w:div w:id="1762406573">
      <w:bodyDiv w:val="1"/>
      <w:marLeft w:val="0"/>
      <w:marRight w:val="0"/>
      <w:marTop w:val="0"/>
      <w:marBottom w:val="0"/>
      <w:divBdr>
        <w:top w:val="none" w:sz="0" w:space="0" w:color="auto"/>
        <w:left w:val="none" w:sz="0" w:space="0" w:color="auto"/>
        <w:bottom w:val="none" w:sz="0" w:space="0" w:color="auto"/>
        <w:right w:val="none" w:sz="0" w:space="0" w:color="auto"/>
      </w:divBdr>
    </w:div>
    <w:div w:id="1784037894">
      <w:bodyDiv w:val="1"/>
      <w:marLeft w:val="0"/>
      <w:marRight w:val="0"/>
      <w:marTop w:val="0"/>
      <w:marBottom w:val="0"/>
      <w:divBdr>
        <w:top w:val="none" w:sz="0" w:space="0" w:color="auto"/>
        <w:left w:val="none" w:sz="0" w:space="0" w:color="auto"/>
        <w:bottom w:val="none" w:sz="0" w:space="0" w:color="auto"/>
        <w:right w:val="none" w:sz="0" w:space="0" w:color="auto"/>
      </w:divBdr>
    </w:div>
    <w:div w:id="1798722112">
      <w:bodyDiv w:val="1"/>
      <w:marLeft w:val="0"/>
      <w:marRight w:val="0"/>
      <w:marTop w:val="0"/>
      <w:marBottom w:val="0"/>
      <w:divBdr>
        <w:top w:val="none" w:sz="0" w:space="0" w:color="auto"/>
        <w:left w:val="none" w:sz="0" w:space="0" w:color="auto"/>
        <w:bottom w:val="none" w:sz="0" w:space="0" w:color="auto"/>
        <w:right w:val="none" w:sz="0" w:space="0" w:color="auto"/>
      </w:divBdr>
    </w:div>
    <w:div w:id="1799759293">
      <w:bodyDiv w:val="1"/>
      <w:marLeft w:val="0"/>
      <w:marRight w:val="0"/>
      <w:marTop w:val="0"/>
      <w:marBottom w:val="0"/>
      <w:divBdr>
        <w:top w:val="none" w:sz="0" w:space="0" w:color="auto"/>
        <w:left w:val="none" w:sz="0" w:space="0" w:color="auto"/>
        <w:bottom w:val="none" w:sz="0" w:space="0" w:color="auto"/>
        <w:right w:val="none" w:sz="0" w:space="0" w:color="auto"/>
      </w:divBdr>
    </w:div>
    <w:div w:id="1839996979">
      <w:bodyDiv w:val="1"/>
      <w:marLeft w:val="0"/>
      <w:marRight w:val="0"/>
      <w:marTop w:val="0"/>
      <w:marBottom w:val="0"/>
      <w:divBdr>
        <w:top w:val="none" w:sz="0" w:space="0" w:color="auto"/>
        <w:left w:val="none" w:sz="0" w:space="0" w:color="auto"/>
        <w:bottom w:val="none" w:sz="0" w:space="0" w:color="auto"/>
        <w:right w:val="none" w:sz="0" w:space="0" w:color="auto"/>
      </w:divBdr>
    </w:div>
    <w:div w:id="1848592194">
      <w:bodyDiv w:val="1"/>
      <w:marLeft w:val="0"/>
      <w:marRight w:val="0"/>
      <w:marTop w:val="0"/>
      <w:marBottom w:val="0"/>
      <w:divBdr>
        <w:top w:val="none" w:sz="0" w:space="0" w:color="auto"/>
        <w:left w:val="none" w:sz="0" w:space="0" w:color="auto"/>
        <w:bottom w:val="none" w:sz="0" w:space="0" w:color="auto"/>
        <w:right w:val="none" w:sz="0" w:space="0" w:color="auto"/>
      </w:divBdr>
    </w:div>
    <w:div w:id="1860197159">
      <w:bodyDiv w:val="1"/>
      <w:marLeft w:val="0"/>
      <w:marRight w:val="0"/>
      <w:marTop w:val="0"/>
      <w:marBottom w:val="0"/>
      <w:divBdr>
        <w:top w:val="none" w:sz="0" w:space="0" w:color="auto"/>
        <w:left w:val="none" w:sz="0" w:space="0" w:color="auto"/>
        <w:bottom w:val="none" w:sz="0" w:space="0" w:color="auto"/>
        <w:right w:val="none" w:sz="0" w:space="0" w:color="auto"/>
      </w:divBdr>
      <w:divsChild>
        <w:div w:id="685792335">
          <w:marLeft w:val="0"/>
          <w:marRight w:val="0"/>
          <w:marTop w:val="0"/>
          <w:marBottom w:val="0"/>
          <w:divBdr>
            <w:top w:val="single" w:sz="2" w:space="2" w:color="FFFFFF"/>
            <w:left w:val="single" w:sz="2" w:space="4" w:color="FFFFFF"/>
            <w:bottom w:val="none" w:sz="0" w:space="0" w:color="auto"/>
            <w:right w:val="none" w:sz="0" w:space="0" w:color="auto"/>
          </w:divBdr>
          <w:divsChild>
            <w:div w:id="421223732">
              <w:marLeft w:val="0"/>
              <w:marRight w:val="0"/>
              <w:marTop w:val="0"/>
              <w:marBottom w:val="0"/>
              <w:divBdr>
                <w:top w:val="single" w:sz="2" w:space="0" w:color="FFFFFF"/>
                <w:left w:val="single" w:sz="2" w:space="0" w:color="FFFFFF"/>
                <w:bottom w:val="none" w:sz="0" w:space="0" w:color="auto"/>
                <w:right w:val="none" w:sz="0" w:space="0" w:color="auto"/>
              </w:divBdr>
            </w:div>
          </w:divsChild>
        </w:div>
        <w:div w:id="1007753550">
          <w:marLeft w:val="0"/>
          <w:marRight w:val="0"/>
          <w:marTop w:val="0"/>
          <w:marBottom w:val="0"/>
          <w:divBdr>
            <w:top w:val="single" w:sz="2" w:space="2" w:color="FFFFFF"/>
            <w:left w:val="single" w:sz="2" w:space="4" w:color="FFFFFF"/>
            <w:bottom w:val="none" w:sz="0" w:space="0" w:color="auto"/>
            <w:right w:val="none" w:sz="0" w:space="0" w:color="auto"/>
          </w:divBdr>
          <w:divsChild>
            <w:div w:id="1678532249">
              <w:marLeft w:val="0"/>
              <w:marRight w:val="0"/>
              <w:marTop w:val="0"/>
              <w:marBottom w:val="0"/>
              <w:divBdr>
                <w:top w:val="single" w:sz="2" w:space="0" w:color="FFFFFF"/>
                <w:left w:val="single" w:sz="2" w:space="0" w:color="FFFFFF"/>
                <w:bottom w:val="none" w:sz="0" w:space="0" w:color="auto"/>
                <w:right w:val="none" w:sz="0" w:space="0" w:color="auto"/>
              </w:divBdr>
            </w:div>
          </w:divsChild>
        </w:div>
        <w:div w:id="135533132">
          <w:marLeft w:val="0"/>
          <w:marRight w:val="0"/>
          <w:marTop w:val="0"/>
          <w:marBottom w:val="0"/>
          <w:divBdr>
            <w:top w:val="single" w:sz="2" w:space="2" w:color="FFFFFF"/>
            <w:left w:val="single" w:sz="2" w:space="4" w:color="FFFFFF"/>
            <w:bottom w:val="none" w:sz="0" w:space="0" w:color="auto"/>
            <w:right w:val="none" w:sz="0" w:space="0" w:color="auto"/>
          </w:divBdr>
          <w:divsChild>
            <w:div w:id="1344742266">
              <w:marLeft w:val="0"/>
              <w:marRight w:val="0"/>
              <w:marTop w:val="0"/>
              <w:marBottom w:val="0"/>
              <w:divBdr>
                <w:top w:val="single" w:sz="2" w:space="0" w:color="FFFFFF"/>
                <w:left w:val="single" w:sz="2" w:space="0" w:color="FFFFFF"/>
                <w:bottom w:val="none" w:sz="0" w:space="0" w:color="auto"/>
                <w:right w:val="none" w:sz="0" w:space="0" w:color="auto"/>
              </w:divBdr>
            </w:div>
          </w:divsChild>
        </w:div>
        <w:div w:id="1436750805">
          <w:marLeft w:val="0"/>
          <w:marRight w:val="0"/>
          <w:marTop w:val="0"/>
          <w:marBottom w:val="0"/>
          <w:divBdr>
            <w:top w:val="single" w:sz="2" w:space="0" w:color="FFFFFF"/>
            <w:left w:val="single" w:sz="2" w:space="0" w:color="FFFFFF"/>
            <w:bottom w:val="none" w:sz="0" w:space="0" w:color="auto"/>
            <w:right w:val="none" w:sz="0" w:space="0" w:color="auto"/>
          </w:divBdr>
          <w:divsChild>
            <w:div w:id="2038502600">
              <w:marLeft w:val="0"/>
              <w:marRight w:val="0"/>
              <w:marTop w:val="0"/>
              <w:marBottom w:val="0"/>
              <w:divBdr>
                <w:top w:val="single" w:sz="2" w:space="2" w:color="FFFFFF"/>
                <w:left w:val="single" w:sz="2" w:space="4" w:color="FFFFFF"/>
                <w:bottom w:val="none" w:sz="0" w:space="0" w:color="auto"/>
                <w:right w:val="none" w:sz="0" w:space="0" w:color="auto"/>
              </w:divBdr>
            </w:div>
          </w:divsChild>
        </w:div>
        <w:div w:id="1796874772">
          <w:marLeft w:val="0"/>
          <w:marRight w:val="0"/>
          <w:marTop w:val="0"/>
          <w:marBottom w:val="0"/>
          <w:divBdr>
            <w:top w:val="single" w:sz="2" w:space="2" w:color="FFFFFF"/>
            <w:left w:val="single" w:sz="2" w:space="4" w:color="FFFFFF"/>
            <w:bottom w:val="none" w:sz="0" w:space="0" w:color="auto"/>
            <w:right w:val="none" w:sz="0" w:space="0" w:color="auto"/>
          </w:divBdr>
          <w:divsChild>
            <w:div w:id="1659141688">
              <w:marLeft w:val="0"/>
              <w:marRight w:val="0"/>
              <w:marTop w:val="0"/>
              <w:marBottom w:val="0"/>
              <w:divBdr>
                <w:top w:val="none" w:sz="0" w:space="0" w:color="auto"/>
                <w:left w:val="none" w:sz="0" w:space="0" w:color="auto"/>
                <w:bottom w:val="none" w:sz="0" w:space="0" w:color="auto"/>
                <w:right w:val="none" w:sz="0" w:space="0" w:color="auto"/>
              </w:divBdr>
            </w:div>
          </w:divsChild>
        </w:div>
        <w:div w:id="2085561405">
          <w:marLeft w:val="0"/>
          <w:marRight w:val="0"/>
          <w:marTop w:val="0"/>
          <w:marBottom w:val="0"/>
          <w:divBdr>
            <w:top w:val="single" w:sz="2" w:space="2" w:color="FFFFFF"/>
            <w:left w:val="single" w:sz="2" w:space="4" w:color="FFFFFF"/>
            <w:bottom w:val="none" w:sz="0" w:space="0" w:color="auto"/>
            <w:right w:val="none" w:sz="0" w:space="0" w:color="auto"/>
          </w:divBdr>
          <w:divsChild>
            <w:div w:id="1523324332">
              <w:marLeft w:val="0"/>
              <w:marRight w:val="0"/>
              <w:marTop w:val="0"/>
              <w:marBottom w:val="0"/>
              <w:divBdr>
                <w:top w:val="none" w:sz="0" w:space="0" w:color="auto"/>
                <w:left w:val="none" w:sz="0" w:space="0" w:color="auto"/>
                <w:bottom w:val="none" w:sz="0" w:space="0" w:color="auto"/>
                <w:right w:val="none" w:sz="0" w:space="0" w:color="auto"/>
              </w:divBdr>
            </w:div>
          </w:divsChild>
        </w:div>
        <w:div w:id="1490367885">
          <w:marLeft w:val="0"/>
          <w:marRight w:val="0"/>
          <w:marTop w:val="0"/>
          <w:marBottom w:val="0"/>
          <w:divBdr>
            <w:top w:val="single" w:sz="2" w:space="2" w:color="FFFFFF"/>
            <w:left w:val="single" w:sz="2" w:space="4" w:color="FFFFFF"/>
            <w:bottom w:val="none" w:sz="0" w:space="0" w:color="auto"/>
            <w:right w:val="none" w:sz="0" w:space="0" w:color="auto"/>
          </w:divBdr>
          <w:divsChild>
            <w:div w:id="1150056102">
              <w:marLeft w:val="0"/>
              <w:marRight w:val="0"/>
              <w:marTop w:val="0"/>
              <w:marBottom w:val="0"/>
              <w:divBdr>
                <w:top w:val="none" w:sz="0" w:space="0" w:color="auto"/>
                <w:left w:val="none" w:sz="0" w:space="0" w:color="auto"/>
                <w:bottom w:val="none" w:sz="0" w:space="0" w:color="auto"/>
                <w:right w:val="none" w:sz="0" w:space="0" w:color="auto"/>
              </w:divBdr>
            </w:div>
          </w:divsChild>
        </w:div>
        <w:div w:id="1582718674">
          <w:marLeft w:val="0"/>
          <w:marRight w:val="0"/>
          <w:marTop w:val="0"/>
          <w:marBottom w:val="0"/>
          <w:divBdr>
            <w:top w:val="single" w:sz="2" w:space="2" w:color="FFFFFF"/>
            <w:left w:val="single" w:sz="2" w:space="4" w:color="FFFFFF"/>
            <w:bottom w:val="none" w:sz="0" w:space="0" w:color="auto"/>
            <w:right w:val="none" w:sz="0" w:space="0" w:color="auto"/>
          </w:divBdr>
          <w:divsChild>
            <w:div w:id="61484528">
              <w:marLeft w:val="0"/>
              <w:marRight w:val="0"/>
              <w:marTop w:val="0"/>
              <w:marBottom w:val="0"/>
              <w:divBdr>
                <w:top w:val="none" w:sz="0" w:space="0" w:color="auto"/>
                <w:left w:val="none" w:sz="0" w:space="0" w:color="auto"/>
                <w:bottom w:val="none" w:sz="0" w:space="0" w:color="auto"/>
                <w:right w:val="none" w:sz="0" w:space="0" w:color="auto"/>
              </w:divBdr>
            </w:div>
          </w:divsChild>
        </w:div>
        <w:div w:id="2114667763">
          <w:marLeft w:val="0"/>
          <w:marRight w:val="0"/>
          <w:marTop w:val="0"/>
          <w:marBottom w:val="0"/>
          <w:divBdr>
            <w:top w:val="single" w:sz="2" w:space="2" w:color="FFFFFF"/>
            <w:left w:val="single" w:sz="2" w:space="4" w:color="FFFFFF"/>
            <w:bottom w:val="none" w:sz="0" w:space="0" w:color="auto"/>
            <w:right w:val="none" w:sz="0" w:space="0" w:color="auto"/>
          </w:divBdr>
          <w:divsChild>
            <w:div w:id="1326974289">
              <w:marLeft w:val="0"/>
              <w:marRight w:val="0"/>
              <w:marTop w:val="0"/>
              <w:marBottom w:val="0"/>
              <w:divBdr>
                <w:top w:val="none" w:sz="0" w:space="0" w:color="auto"/>
                <w:left w:val="none" w:sz="0" w:space="0" w:color="auto"/>
                <w:bottom w:val="none" w:sz="0" w:space="0" w:color="auto"/>
                <w:right w:val="none" w:sz="0" w:space="0" w:color="auto"/>
              </w:divBdr>
            </w:div>
          </w:divsChild>
        </w:div>
        <w:div w:id="910623901">
          <w:marLeft w:val="0"/>
          <w:marRight w:val="0"/>
          <w:marTop w:val="0"/>
          <w:marBottom w:val="0"/>
          <w:divBdr>
            <w:top w:val="single" w:sz="2" w:space="2" w:color="FFFFFF"/>
            <w:left w:val="single" w:sz="2" w:space="4" w:color="FFFFFF"/>
            <w:bottom w:val="none" w:sz="0" w:space="0" w:color="auto"/>
            <w:right w:val="none" w:sz="0" w:space="0" w:color="auto"/>
          </w:divBdr>
          <w:divsChild>
            <w:div w:id="1006786074">
              <w:marLeft w:val="0"/>
              <w:marRight w:val="0"/>
              <w:marTop w:val="0"/>
              <w:marBottom w:val="0"/>
              <w:divBdr>
                <w:top w:val="single" w:sz="2" w:space="0" w:color="FFFFFF"/>
                <w:left w:val="single" w:sz="2" w:space="0" w:color="FFFFFF"/>
                <w:bottom w:val="none" w:sz="0" w:space="0" w:color="auto"/>
                <w:right w:val="none" w:sz="0" w:space="0" w:color="auto"/>
              </w:divBdr>
            </w:div>
          </w:divsChild>
        </w:div>
        <w:div w:id="1648827529">
          <w:marLeft w:val="0"/>
          <w:marRight w:val="0"/>
          <w:marTop w:val="0"/>
          <w:marBottom w:val="0"/>
          <w:divBdr>
            <w:top w:val="single" w:sz="2" w:space="2" w:color="FFFFFF"/>
            <w:left w:val="single" w:sz="2" w:space="4" w:color="FFFFFF"/>
            <w:bottom w:val="none" w:sz="0" w:space="0" w:color="auto"/>
            <w:right w:val="none" w:sz="0" w:space="0" w:color="auto"/>
          </w:divBdr>
          <w:divsChild>
            <w:div w:id="253247845">
              <w:marLeft w:val="0"/>
              <w:marRight w:val="0"/>
              <w:marTop w:val="0"/>
              <w:marBottom w:val="0"/>
              <w:divBdr>
                <w:top w:val="single" w:sz="2" w:space="0" w:color="FFFFFF"/>
                <w:left w:val="single" w:sz="2" w:space="0" w:color="FFFFFF"/>
                <w:bottom w:val="none" w:sz="0" w:space="0" w:color="auto"/>
                <w:right w:val="none" w:sz="0" w:space="0" w:color="auto"/>
              </w:divBdr>
            </w:div>
          </w:divsChild>
        </w:div>
        <w:div w:id="1600408904">
          <w:marLeft w:val="0"/>
          <w:marRight w:val="0"/>
          <w:marTop w:val="0"/>
          <w:marBottom w:val="0"/>
          <w:divBdr>
            <w:top w:val="single" w:sz="2" w:space="2" w:color="FFFFFF"/>
            <w:left w:val="single" w:sz="2" w:space="4" w:color="FFFFFF"/>
            <w:bottom w:val="none" w:sz="0" w:space="0" w:color="auto"/>
            <w:right w:val="none" w:sz="0" w:space="0" w:color="auto"/>
          </w:divBdr>
          <w:divsChild>
            <w:div w:id="1401099198">
              <w:marLeft w:val="0"/>
              <w:marRight w:val="0"/>
              <w:marTop w:val="0"/>
              <w:marBottom w:val="0"/>
              <w:divBdr>
                <w:top w:val="single" w:sz="2" w:space="0" w:color="FFFFFF"/>
                <w:left w:val="single" w:sz="2" w:space="0" w:color="FFFFFF"/>
                <w:bottom w:val="none" w:sz="0" w:space="0" w:color="auto"/>
                <w:right w:val="none" w:sz="0" w:space="0" w:color="auto"/>
              </w:divBdr>
            </w:div>
          </w:divsChild>
        </w:div>
        <w:div w:id="920797778">
          <w:marLeft w:val="0"/>
          <w:marRight w:val="0"/>
          <w:marTop w:val="0"/>
          <w:marBottom w:val="0"/>
          <w:divBdr>
            <w:top w:val="single" w:sz="2" w:space="0" w:color="FFFFFF"/>
            <w:left w:val="single" w:sz="2" w:space="0" w:color="FFFFFF"/>
            <w:bottom w:val="none" w:sz="0" w:space="0" w:color="auto"/>
            <w:right w:val="none" w:sz="0" w:space="0" w:color="auto"/>
          </w:divBdr>
          <w:divsChild>
            <w:div w:id="1549298643">
              <w:marLeft w:val="0"/>
              <w:marRight w:val="0"/>
              <w:marTop w:val="0"/>
              <w:marBottom w:val="0"/>
              <w:divBdr>
                <w:top w:val="single" w:sz="2" w:space="2" w:color="FFFFFF"/>
                <w:left w:val="single" w:sz="2" w:space="4" w:color="FFFFFF"/>
                <w:bottom w:val="none" w:sz="0" w:space="0" w:color="auto"/>
                <w:right w:val="none" w:sz="0" w:space="0" w:color="auto"/>
              </w:divBdr>
            </w:div>
          </w:divsChild>
        </w:div>
        <w:div w:id="408041040">
          <w:marLeft w:val="0"/>
          <w:marRight w:val="0"/>
          <w:marTop w:val="0"/>
          <w:marBottom w:val="0"/>
          <w:divBdr>
            <w:top w:val="single" w:sz="2" w:space="2" w:color="FFFFFF"/>
            <w:left w:val="single" w:sz="2" w:space="4" w:color="FFFFFF"/>
            <w:bottom w:val="none" w:sz="0" w:space="0" w:color="auto"/>
            <w:right w:val="none" w:sz="0" w:space="0" w:color="auto"/>
          </w:divBdr>
          <w:divsChild>
            <w:div w:id="1353797398">
              <w:marLeft w:val="0"/>
              <w:marRight w:val="0"/>
              <w:marTop w:val="0"/>
              <w:marBottom w:val="0"/>
              <w:divBdr>
                <w:top w:val="none" w:sz="0" w:space="0" w:color="auto"/>
                <w:left w:val="none" w:sz="0" w:space="0" w:color="auto"/>
                <w:bottom w:val="none" w:sz="0" w:space="0" w:color="auto"/>
                <w:right w:val="none" w:sz="0" w:space="0" w:color="auto"/>
              </w:divBdr>
            </w:div>
          </w:divsChild>
        </w:div>
        <w:div w:id="1517839829">
          <w:marLeft w:val="0"/>
          <w:marRight w:val="0"/>
          <w:marTop w:val="0"/>
          <w:marBottom w:val="0"/>
          <w:divBdr>
            <w:top w:val="single" w:sz="2" w:space="2" w:color="FFFFFF"/>
            <w:left w:val="single" w:sz="2" w:space="4" w:color="FFFFFF"/>
            <w:bottom w:val="none" w:sz="0" w:space="0" w:color="auto"/>
            <w:right w:val="none" w:sz="0" w:space="0" w:color="auto"/>
          </w:divBdr>
          <w:divsChild>
            <w:div w:id="589781551">
              <w:marLeft w:val="0"/>
              <w:marRight w:val="0"/>
              <w:marTop w:val="0"/>
              <w:marBottom w:val="0"/>
              <w:divBdr>
                <w:top w:val="none" w:sz="0" w:space="0" w:color="auto"/>
                <w:left w:val="none" w:sz="0" w:space="0" w:color="auto"/>
                <w:bottom w:val="none" w:sz="0" w:space="0" w:color="auto"/>
                <w:right w:val="none" w:sz="0" w:space="0" w:color="auto"/>
              </w:divBdr>
            </w:div>
          </w:divsChild>
        </w:div>
        <w:div w:id="980040099">
          <w:marLeft w:val="0"/>
          <w:marRight w:val="0"/>
          <w:marTop w:val="0"/>
          <w:marBottom w:val="0"/>
          <w:divBdr>
            <w:top w:val="single" w:sz="2" w:space="2" w:color="FFFFFF"/>
            <w:left w:val="single" w:sz="2" w:space="4" w:color="FFFFFF"/>
            <w:bottom w:val="none" w:sz="0" w:space="0" w:color="auto"/>
            <w:right w:val="none" w:sz="0" w:space="0" w:color="auto"/>
          </w:divBdr>
          <w:divsChild>
            <w:div w:id="979773848">
              <w:marLeft w:val="0"/>
              <w:marRight w:val="0"/>
              <w:marTop w:val="0"/>
              <w:marBottom w:val="0"/>
              <w:divBdr>
                <w:top w:val="none" w:sz="0" w:space="0" w:color="auto"/>
                <w:left w:val="none" w:sz="0" w:space="0" w:color="auto"/>
                <w:bottom w:val="none" w:sz="0" w:space="0" w:color="auto"/>
                <w:right w:val="none" w:sz="0" w:space="0" w:color="auto"/>
              </w:divBdr>
            </w:div>
          </w:divsChild>
        </w:div>
        <w:div w:id="1933539467">
          <w:marLeft w:val="0"/>
          <w:marRight w:val="0"/>
          <w:marTop w:val="0"/>
          <w:marBottom w:val="0"/>
          <w:divBdr>
            <w:top w:val="single" w:sz="2" w:space="2" w:color="FFFFFF"/>
            <w:left w:val="single" w:sz="2" w:space="4" w:color="FFFFFF"/>
            <w:bottom w:val="none" w:sz="0" w:space="0" w:color="auto"/>
            <w:right w:val="none" w:sz="0" w:space="0" w:color="auto"/>
          </w:divBdr>
          <w:divsChild>
            <w:div w:id="928343170">
              <w:marLeft w:val="0"/>
              <w:marRight w:val="0"/>
              <w:marTop w:val="0"/>
              <w:marBottom w:val="0"/>
              <w:divBdr>
                <w:top w:val="none" w:sz="0" w:space="0" w:color="auto"/>
                <w:left w:val="none" w:sz="0" w:space="0" w:color="auto"/>
                <w:bottom w:val="none" w:sz="0" w:space="0" w:color="auto"/>
                <w:right w:val="none" w:sz="0" w:space="0" w:color="auto"/>
              </w:divBdr>
            </w:div>
          </w:divsChild>
        </w:div>
        <w:div w:id="830096446">
          <w:marLeft w:val="0"/>
          <w:marRight w:val="0"/>
          <w:marTop w:val="0"/>
          <w:marBottom w:val="0"/>
          <w:divBdr>
            <w:top w:val="single" w:sz="2" w:space="2" w:color="FFFFFF"/>
            <w:left w:val="single" w:sz="2" w:space="4" w:color="FFFFFF"/>
            <w:bottom w:val="none" w:sz="0" w:space="0" w:color="auto"/>
            <w:right w:val="none" w:sz="0" w:space="0" w:color="auto"/>
          </w:divBdr>
          <w:divsChild>
            <w:div w:id="390924677">
              <w:marLeft w:val="0"/>
              <w:marRight w:val="0"/>
              <w:marTop w:val="0"/>
              <w:marBottom w:val="0"/>
              <w:divBdr>
                <w:top w:val="none" w:sz="0" w:space="0" w:color="auto"/>
                <w:left w:val="none" w:sz="0" w:space="0" w:color="auto"/>
                <w:bottom w:val="none" w:sz="0" w:space="0" w:color="auto"/>
                <w:right w:val="none" w:sz="0" w:space="0" w:color="auto"/>
              </w:divBdr>
            </w:div>
          </w:divsChild>
        </w:div>
        <w:div w:id="696197842">
          <w:marLeft w:val="0"/>
          <w:marRight w:val="0"/>
          <w:marTop w:val="0"/>
          <w:marBottom w:val="0"/>
          <w:divBdr>
            <w:top w:val="single" w:sz="2" w:space="2" w:color="FFFFFF"/>
            <w:left w:val="single" w:sz="2" w:space="4" w:color="FFFFFF"/>
            <w:bottom w:val="none" w:sz="0" w:space="0" w:color="auto"/>
            <w:right w:val="none" w:sz="0" w:space="0" w:color="auto"/>
          </w:divBdr>
          <w:divsChild>
            <w:div w:id="625434061">
              <w:marLeft w:val="0"/>
              <w:marRight w:val="0"/>
              <w:marTop w:val="0"/>
              <w:marBottom w:val="0"/>
              <w:divBdr>
                <w:top w:val="single" w:sz="2" w:space="0" w:color="FFFFFF"/>
                <w:left w:val="single" w:sz="2" w:space="0" w:color="FFFFFF"/>
                <w:bottom w:val="none" w:sz="0" w:space="0" w:color="auto"/>
                <w:right w:val="none" w:sz="0" w:space="0" w:color="auto"/>
              </w:divBdr>
            </w:div>
          </w:divsChild>
        </w:div>
        <w:div w:id="465240598">
          <w:marLeft w:val="0"/>
          <w:marRight w:val="0"/>
          <w:marTop w:val="0"/>
          <w:marBottom w:val="0"/>
          <w:divBdr>
            <w:top w:val="single" w:sz="2" w:space="2" w:color="FFFFFF"/>
            <w:left w:val="single" w:sz="2" w:space="4" w:color="FFFFFF"/>
            <w:bottom w:val="none" w:sz="0" w:space="0" w:color="auto"/>
            <w:right w:val="none" w:sz="0" w:space="0" w:color="auto"/>
          </w:divBdr>
          <w:divsChild>
            <w:div w:id="1840270836">
              <w:marLeft w:val="0"/>
              <w:marRight w:val="0"/>
              <w:marTop w:val="0"/>
              <w:marBottom w:val="0"/>
              <w:divBdr>
                <w:top w:val="single" w:sz="2" w:space="0" w:color="FFFFFF"/>
                <w:left w:val="single" w:sz="2" w:space="0" w:color="FFFFFF"/>
                <w:bottom w:val="none" w:sz="0" w:space="0" w:color="auto"/>
                <w:right w:val="none" w:sz="0" w:space="0" w:color="auto"/>
              </w:divBdr>
            </w:div>
          </w:divsChild>
        </w:div>
        <w:div w:id="1006052171">
          <w:marLeft w:val="0"/>
          <w:marRight w:val="0"/>
          <w:marTop w:val="0"/>
          <w:marBottom w:val="0"/>
          <w:divBdr>
            <w:top w:val="single" w:sz="2" w:space="2" w:color="FFFFFF"/>
            <w:left w:val="single" w:sz="2" w:space="4" w:color="FFFFFF"/>
            <w:bottom w:val="none" w:sz="0" w:space="0" w:color="auto"/>
            <w:right w:val="none" w:sz="0" w:space="0" w:color="auto"/>
          </w:divBdr>
          <w:divsChild>
            <w:div w:id="59983108">
              <w:marLeft w:val="0"/>
              <w:marRight w:val="0"/>
              <w:marTop w:val="0"/>
              <w:marBottom w:val="0"/>
              <w:divBdr>
                <w:top w:val="single" w:sz="2" w:space="0" w:color="FFFFFF"/>
                <w:left w:val="single" w:sz="2" w:space="0" w:color="FFFFFF"/>
                <w:bottom w:val="none" w:sz="0" w:space="0" w:color="auto"/>
                <w:right w:val="none" w:sz="0" w:space="0" w:color="auto"/>
              </w:divBdr>
            </w:div>
          </w:divsChild>
        </w:div>
        <w:div w:id="1801150816">
          <w:marLeft w:val="0"/>
          <w:marRight w:val="0"/>
          <w:marTop w:val="0"/>
          <w:marBottom w:val="0"/>
          <w:divBdr>
            <w:top w:val="single" w:sz="2" w:space="0" w:color="FFFFFF"/>
            <w:left w:val="single" w:sz="2" w:space="0" w:color="FFFFFF"/>
            <w:bottom w:val="none" w:sz="0" w:space="0" w:color="auto"/>
            <w:right w:val="none" w:sz="0" w:space="0" w:color="auto"/>
          </w:divBdr>
          <w:divsChild>
            <w:div w:id="1947885360">
              <w:marLeft w:val="0"/>
              <w:marRight w:val="0"/>
              <w:marTop w:val="0"/>
              <w:marBottom w:val="0"/>
              <w:divBdr>
                <w:top w:val="single" w:sz="2" w:space="2" w:color="FFFFFF"/>
                <w:left w:val="single" w:sz="2" w:space="4" w:color="FFFFFF"/>
                <w:bottom w:val="none" w:sz="0" w:space="0" w:color="auto"/>
                <w:right w:val="none" w:sz="0" w:space="0" w:color="auto"/>
              </w:divBdr>
            </w:div>
          </w:divsChild>
        </w:div>
        <w:div w:id="303969224">
          <w:marLeft w:val="0"/>
          <w:marRight w:val="0"/>
          <w:marTop w:val="0"/>
          <w:marBottom w:val="0"/>
          <w:divBdr>
            <w:top w:val="single" w:sz="2" w:space="2" w:color="FFFFFF"/>
            <w:left w:val="single" w:sz="2" w:space="4" w:color="FFFFFF"/>
            <w:bottom w:val="none" w:sz="0" w:space="0" w:color="auto"/>
            <w:right w:val="none" w:sz="0" w:space="0" w:color="auto"/>
          </w:divBdr>
          <w:divsChild>
            <w:div w:id="1175805525">
              <w:marLeft w:val="0"/>
              <w:marRight w:val="0"/>
              <w:marTop w:val="0"/>
              <w:marBottom w:val="0"/>
              <w:divBdr>
                <w:top w:val="none" w:sz="0" w:space="0" w:color="auto"/>
                <w:left w:val="none" w:sz="0" w:space="0" w:color="auto"/>
                <w:bottom w:val="none" w:sz="0" w:space="0" w:color="auto"/>
                <w:right w:val="none" w:sz="0" w:space="0" w:color="auto"/>
              </w:divBdr>
            </w:div>
          </w:divsChild>
        </w:div>
        <w:div w:id="1731880396">
          <w:marLeft w:val="0"/>
          <w:marRight w:val="0"/>
          <w:marTop w:val="0"/>
          <w:marBottom w:val="0"/>
          <w:divBdr>
            <w:top w:val="single" w:sz="2" w:space="2" w:color="FFFFFF"/>
            <w:left w:val="single" w:sz="2" w:space="4" w:color="FFFFFF"/>
            <w:bottom w:val="none" w:sz="0" w:space="0" w:color="auto"/>
            <w:right w:val="none" w:sz="0" w:space="0" w:color="auto"/>
          </w:divBdr>
          <w:divsChild>
            <w:div w:id="581139467">
              <w:marLeft w:val="0"/>
              <w:marRight w:val="0"/>
              <w:marTop w:val="0"/>
              <w:marBottom w:val="0"/>
              <w:divBdr>
                <w:top w:val="none" w:sz="0" w:space="0" w:color="auto"/>
                <w:left w:val="none" w:sz="0" w:space="0" w:color="auto"/>
                <w:bottom w:val="none" w:sz="0" w:space="0" w:color="auto"/>
                <w:right w:val="none" w:sz="0" w:space="0" w:color="auto"/>
              </w:divBdr>
            </w:div>
          </w:divsChild>
        </w:div>
        <w:div w:id="52047878">
          <w:marLeft w:val="0"/>
          <w:marRight w:val="0"/>
          <w:marTop w:val="0"/>
          <w:marBottom w:val="0"/>
          <w:divBdr>
            <w:top w:val="single" w:sz="2" w:space="2" w:color="FFFFFF"/>
            <w:left w:val="single" w:sz="2" w:space="4" w:color="FFFFFF"/>
            <w:bottom w:val="none" w:sz="0" w:space="0" w:color="auto"/>
            <w:right w:val="none" w:sz="0" w:space="0" w:color="auto"/>
          </w:divBdr>
          <w:divsChild>
            <w:div w:id="1993177076">
              <w:marLeft w:val="0"/>
              <w:marRight w:val="0"/>
              <w:marTop w:val="0"/>
              <w:marBottom w:val="0"/>
              <w:divBdr>
                <w:top w:val="none" w:sz="0" w:space="0" w:color="auto"/>
                <w:left w:val="none" w:sz="0" w:space="0" w:color="auto"/>
                <w:bottom w:val="none" w:sz="0" w:space="0" w:color="auto"/>
                <w:right w:val="none" w:sz="0" w:space="0" w:color="auto"/>
              </w:divBdr>
            </w:div>
          </w:divsChild>
        </w:div>
        <w:div w:id="1814180634">
          <w:marLeft w:val="0"/>
          <w:marRight w:val="0"/>
          <w:marTop w:val="0"/>
          <w:marBottom w:val="0"/>
          <w:divBdr>
            <w:top w:val="single" w:sz="2" w:space="2" w:color="FFFFFF"/>
            <w:left w:val="single" w:sz="2" w:space="4" w:color="FFFFFF"/>
            <w:bottom w:val="none" w:sz="0" w:space="0" w:color="auto"/>
            <w:right w:val="none" w:sz="0" w:space="0" w:color="auto"/>
          </w:divBdr>
          <w:divsChild>
            <w:div w:id="1800340663">
              <w:marLeft w:val="0"/>
              <w:marRight w:val="0"/>
              <w:marTop w:val="0"/>
              <w:marBottom w:val="0"/>
              <w:divBdr>
                <w:top w:val="none" w:sz="0" w:space="0" w:color="auto"/>
                <w:left w:val="none" w:sz="0" w:space="0" w:color="auto"/>
                <w:bottom w:val="none" w:sz="0" w:space="0" w:color="auto"/>
                <w:right w:val="none" w:sz="0" w:space="0" w:color="auto"/>
              </w:divBdr>
            </w:div>
          </w:divsChild>
        </w:div>
        <w:div w:id="1820728970">
          <w:marLeft w:val="0"/>
          <w:marRight w:val="0"/>
          <w:marTop w:val="0"/>
          <w:marBottom w:val="0"/>
          <w:divBdr>
            <w:top w:val="single" w:sz="2" w:space="2" w:color="FFFFFF"/>
            <w:left w:val="single" w:sz="2" w:space="4" w:color="FFFFFF"/>
            <w:bottom w:val="none" w:sz="0" w:space="0" w:color="auto"/>
            <w:right w:val="none" w:sz="0" w:space="0" w:color="auto"/>
          </w:divBdr>
          <w:divsChild>
            <w:div w:id="87507372">
              <w:marLeft w:val="0"/>
              <w:marRight w:val="0"/>
              <w:marTop w:val="0"/>
              <w:marBottom w:val="0"/>
              <w:divBdr>
                <w:top w:val="none" w:sz="0" w:space="0" w:color="auto"/>
                <w:left w:val="none" w:sz="0" w:space="0" w:color="auto"/>
                <w:bottom w:val="none" w:sz="0" w:space="0" w:color="auto"/>
                <w:right w:val="none" w:sz="0" w:space="0" w:color="auto"/>
              </w:divBdr>
            </w:div>
          </w:divsChild>
        </w:div>
        <w:div w:id="271015576">
          <w:marLeft w:val="0"/>
          <w:marRight w:val="0"/>
          <w:marTop w:val="0"/>
          <w:marBottom w:val="0"/>
          <w:divBdr>
            <w:top w:val="single" w:sz="2" w:space="2" w:color="FFFFFF"/>
            <w:left w:val="single" w:sz="2" w:space="4" w:color="FFFFFF"/>
            <w:bottom w:val="none" w:sz="0" w:space="0" w:color="auto"/>
            <w:right w:val="none" w:sz="0" w:space="0" w:color="auto"/>
          </w:divBdr>
          <w:divsChild>
            <w:div w:id="560792607">
              <w:marLeft w:val="0"/>
              <w:marRight w:val="0"/>
              <w:marTop w:val="0"/>
              <w:marBottom w:val="0"/>
              <w:divBdr>
                <w:top w:val="single" w:sz="2" w:space="0" w:color="FFFFFF"/>
                <w:left w:val="single" w:sz="2" w:space="0" w:color="FFFFFF"/>
                <w:bottom w:val="none" w:sz="0" w:space="0" w:color="auto"/>
                <w:right w:val="none" w:sz="0" w:space="0" w:color="auto"/>
              </w:divBdr>
            </w:div>
          </w:divsChild>
        </w:div>
        <w:div w:id="1133600020">
          <w:marLeft w:val="0"/>
          <w:marRight w:val="0"/>
          <w:marTop w:val="0"/>
          <w:marBottom w:val="0"/>
          <w:divBdr>
            <w:top w:val="single" w:sz="2" w:space="2" w:color="FFFFFF"/>
            <w:left w:val="single" w:sz="2" w:space="4" w:color="FFFFFF"/>
            <w:bottom w:val="none" w:sz="0" w:space="0" w:color="auto"/>
            <w:right w:val="none" w:sz="0" w:space="0" w:color="auto"/>
          </w:divBdr>
          <w:divsChild>
            <w:div w:id="248078378">
              <w:marLeft w:val="0"/>
              <w:marRight w:val="0"/>
              <w:marTop w:val="0"/>
              <w:marBottom w:val="0"/>
              <w:divBdr>
                <w:top w:val="single" w:sz="2" w:space="0" w:color="FFFFFF"/>
                <w:left w:val="single" w:sz="2" w:space="0" w:color="FFFFFF"/>
                <w:bottom w:val="none" w:sz="0" w:space="0" w:color="auto"/>
                <w:right w:val="none" w:sz="0" w:space="0" w:color="auto"/>
              </w:divBdr>
            </w:div>
          </w:divsChild>
        </w:div>
        <w:div w:id="416634018">
          <w:marLeft w:val="0"/>
          <w:marRight w:val="0"/>
          <w:marTop w:val="0"/>
          <w:marBottom w:val="0"/>
          <w:divBdr>
            <w:top w:val="single" w:sz="2" w:space="2" w:color="FFFFFF"/>
            <w:left w:val="single" w:sz="2" w:space="4" w:color="FFFFFF"/>
            <w:bottom w:val="none" w:sz="0" w:space="0" w:color="auto"/>
            <w:right w:val="none" w:sz="0" w:space="0" w:color="auto"/>
          </w:divBdr>
          <w:divsChild>
            <w:div w:id="1560820097">
              <w:marLeft w:val="0"/>
              <w:marRight w:val="0"/>
              <w:marTop w:val="0"/>
              <w:marBottom w:val="0"/>
              <w:divBdr>
                <w:top w:val="single" w:sz="2" w:space="0" w:color="FFFFFF"/>
                <w:left w:val="single" w:sz="2" w:space="0" w:color="FFFFFF"/>
                <w:bottom w:val="none" w:sz="0" w:space="0" w:color="auto"/>
                <w:right w:val="none" w:sz="0" w:space="0" w:color="auto"/>
              </w:divBdr>
            </w:div>
          </w:divsChild>
        </w:div>
        <w:div w:id="1667321780">
          <w:marLeft w:val="0"/>
          <w:marRight w:val="0"/>
          <w:marTop w:val="0"/>
          <w:marBottom w:val="0"/>
          <w:divBdr>
            <w:top w:val="single" w:sz="2" w:space="0" w:color="FFFFFF"/>
            <w:left w:val="single" w:sz="2" w:space="0" w:color="FFFFFF"/>
            <w:bottom w:val="none" w:sz="0" w:space="0" w:color="auto"/>
            <w:right w:val="none" w:sz="0" w:space="0" w:color="auto"/>
          </w:divBdr>
          <w:divsChild>
            <w:div w:id="1946035215">
              <w:marLeft w:val="0"/>
              <w:marRight w:val="0"/>
              <w:marTop w:val="0"/>
              <w:marBottom w:val="0"/>
              <w:divBdr>
                <w:top w:val="single" w:sz="2" w:space="2" w:color="FFFFFF"/>
                <w:left w:val="single" w:sz="2" w:space="4" w:color="FFFFFF"/>
                <w:bottom w:val="none" w:sz="0" w:space="0" w:color="auto"/>
                <w:right w:val="none" w:sz="0" w:space="0" w:color="auto"/>
              </w:divBdr>
            </w:div>
          </w:divsChild>
        </w:div>
        <w:div w:id="259945598">
          <w:marLeft w:val="0"/>
          <w:marRight w:val="0"/>
          <w:marTop w:val="0"/>
          <w:marBottom w:val="0"/>
          <w:divBdr>
            <w:top w:val="single" w:sz="2" w:space="2" w:color="FFFFFF"/>
            <w:left w:val="single" w:sz="2" w:space="4" w:color="FFFFFF"/>
            <w:bottom w:val="none" w:sz="0" w:space="0" w:color="auto"/>
            <w:right w:val="none" w:sz="0" w:space="0" w:color="auto"/>
          </w:divBdr>
          <w:divsChild>
            <w:div w:id="981928741">
              <w:marLeft w:val="0"/>
              <w:marRight w:val="0"/>
              <w:marTop w:val="0"/>
              <w:marBottom w:val="0"/>
              <w:divBdr>
                <w:top w:val="none" w:sz="0" w:space="0" w:color="auto"/>
                <w:left w:val="none" w:sz="0" w:space="0" w:color="auto"/>
                <w:bottom w:val="none" w:sz="0" w:space="0" w:color="auto"/>
                <w:right w:val="none" w:sz="0" w:space="0" w:color="auto"/>
              </w:divBdr>
            </w:div>
          </w:divsChild>
        </w:div>
        <w:div w:id="499541494">
          <w:marLeft w:val="0"/>
          <w:marRight w:val="0"/>
          <w:marTop w:val="0"/>
          <w:marBottom w:val="0"/>
          <w:divBdr>
            <w:top w:val="single" w:sz="2" w:space="2" w:color="FFFFFF"/>
            <w:left w:val="single" w:sz="2" w:space="4" w:color="FFFFFF"/>
            <w:bottom w:val="none" w:sz="0" w:space="0" w:color="auto"/>
            <w:right w:val="none" w:sz="0" w:space="0" w:color="auto"/>
          </w:divBdr>
          <w:divsChild>
            <w:div w:id="684795744">
              <w:marLeft w:val="0"/>
              <w:marRight w:val="0"/>
              <w:marTop w:val="0"/>
              <w:marBottom w:val="0"/>
              <w:divBdr>
                <w:top w:val="none" w:sz="0" w:space="0" w:color="auto"/>
                <w:left w:val="none" w:sz="0" w:space="0" w:color="auto"/>
                <w:bottom w:val="none" w:sz="0" w:space="0" w:color="auto"/>
                <w:right w:val="none" w:sz="0" w:space="0" w:color="auto"/>
              </w:divBdr>
            </w:div>
          </w:divsChild>
        </w:div>
        <w:div w:id="1071586938">
          <w:marLeft w:val="0"/>
          <w:marRight w:val="0"/>
          <w:marTop w:val="0"/>
          <w:marBottom w:val="0"/>
          <w:divBdr>
            <w:top w:val="single" w:sz="2" w:space="2" w:color="FFFFFF"/>
            <w:left w:val="single" w:sz="2" w:space="4" w:color="FFFFFF"/>
            <w:bottom w:val="none" w:sz="0" w:space="0" w:color="auto"/>
            <w:right w:val="none" w:sz="0" w:space="0" w:color="auto"/>
          </w:divBdr>
          <w:divsChild>
            <w:div w:id="833571453">
              <w:marLeft w:val="0"/>
              <w:marRight w:val="0"/>
              <w:marTop w:val="0"/>
              <w:marBottom w:val="0"/>
              <w:divBdr>
                <w:top w:val="none" w:sz="0" w:space="0" w:color="auto"/>
                <w:left w:val="none" w:sz="0" w:space="0" w:color="auto"/>
                <w:bottom w:val="none" w:sz="0" w:space="0" w:color="auto"/>
                <w:right w:val="none" w:sz="0" w:space="0" w:color="auto"/>
              </w:divBdr>
            </w:div>
          </w:divsChild>
        </w:div>
        <w:div w:id="910426964">
          <w:marLeft w:val="0"/>
          <w:marRight w:val="0"/>
          <w:marTop w:val="0"/>
          <w:marBottom w:val="0"/>
          <w:divBdr>
            <w:top w:val="single" w:sz="2" w:space="2" w:color="FFFFFF"/>
            <w:left w:val="single" w:sz="2" w:space="4" w:color="FFFFFF"/>
            <w:bottom w:val="none" w:sz="0" w:space="0" w:color="auto"/>
            <w:right w:val="none" w:sz="0" w:space="0" w:color="auto"/>
          </w:divBdr>
          <w:divsChild>
            <w:div w:id="826555574">
              <w:marLeft w:val="0"/>
              <w:marRight w:val="0"/>
              <w:marTop w:val="0"/>
              <w:marBottom w:val="0"/>
              <w:divBdr>
                <w:top w:val="none" w:sz="0" w:space="0" w:color="auto"/>
                <w:left w:val="none" w:sz="0" w:space="0" w:color="auto"/>
                <w:bottom w:val="none" w:sz="0" w:space="0" w:color="auto"/>
                <w:right w:val="none" w:sz="0" w:space="0" w:color="auto"/>
              </w:divBdr>
            </w:div>
          </w:divsChild>
        </w:div>
        <w:div w:id="399791389">
          <w:marLeft w:val="0"/>
          <w:marRight w:val="0"/>
          <w:marTop w:val="0"/>
          <w:marBottom w:val="0"/>
          <w:divBdr>
            <w:top w:val="single" w:sz="2" w:space="2" w:color="FFFFFF"/>
            <w:left w:val="single" w:sz="2" w:space="4" w:color="FFFFFF"/>
            <w:bottom w:val="none" w:sz="0" w:space="0" w:color="auto"/>
            <w:right w:val="none" w:sz="0" w:space="0" w:color="auto"/>
          </w:divBdr>
          <w:divsChild>
            <w:div w:id="891893361">
              <w:marLeft w:val="0"/>
              <w:marRight w:val="0"/>
              <w:marTop w:val="0"/>
              <w:marBottom w:val="0"/>
              <w:divBdr>
                <w:top w:val="none" w:sz="0" w:space="0" w:color="auto"/>
                <w:left w:val="none" w:sz="0" w:space="0" w:color="auto"/>
                <w:bottom w:val="none" w:sz="0" w:space="0" w:color="auto"/>
                <w:right w:val="none" w:sz="0" w:space="0" w:color="auto"/>
              </w:divBdr>
            </w:div>
          </w:divsChild>
        </w:div>
        <w:div w:id="930117735">
          <w:marLeft w:val="0"/>
          <w:marRight w:val="0"/>
          <w:marTop w:val="0"/>
          <w:marBottom w:val="0"/>
          <w:divBdr>
            <w:top w:val="single" w:sz="2" w:space="2" w:color="FFFFFF"/>
            <w:left w:val="single" w:sz="2" w:space="4" w:color="FFFFFF"/>
            <w:bottom w:val="none" w:sz="0" w:space="0" w:color="auto"/>
            <w:right w:val="none" w:sz="0" w:space="0" w:color="auto"/>
          </w:divBdr>
          <w:divsChild>
            <w:div w:id="1378821678">
              <w:marLeft w:val="0"/>
              <w:marRight w:val="0"/>
              <w:marTop w:val="0"/>
              <w:marBottom w:val="0"/>
              <w:divBdr>
                <w:top w:val="single" w:sz="2" w:space="0" w:color="FFFFFF"/>
                <w:left w:val="single" w:sz="2" w:space="0" w:color="FFFFFF"/>
                <w:bottom w:val="none" w:sz="0" w:space="0" w:color="auto"/>
                <w:right w:val="none" w:sz="0" w:space="0" w:color="auto"/>
              </w:divBdr>
            </w:div>
          </w:divsChild>
        </w:div>
        <w:div w:id="1473668918">
          <w:marLeft w:val="0"/>
          <w:marRight w:val="0"/>
          <w:marTop w:val="0"/>
          <w:marBottom w:val="0"/>
          <w:divBdr>
            <w:top w:val="single" w:sz="2" w:space="2" w:color="FFFFFF"/>
            <w:left w:val="single" w:sz="2" w:space="4" w:color="FFFFFF"/>
            <w:bottom w:val="none" w:sz="0" w:space="0" w:color="auto"/>
            <w:right w:val="none" w:sz="0" w:space="0" w:color="auto"/>
          </w:divBdr>
          <w:divsChild>
            <w:div w:id="592055272">
              <w:marLeft w:val="0"/>
              <w:marRight w:val="0"/>
              <w:marTop w:val="0"/>
              <w:marBottom w:val="0"/>
              <w:divBdr>
                <w:top w:val="single" w:sz="2" w:space="0" w:color="FFFFFF"/>
                <w:left w:val="single" w:sz="2" w:space="0" w:color="FFFFFF"/>
                <w:bottom w:val="none" w:sz="0" w:space="0" w:color="auto"/>
                <w:right w:val="none" w:sz="0" w:space="0" w:color="auto"/>
              </w:divBdr>
            </w:div>
          </w:divsChild>
        </w:div>
        <w:div w:id="1487547605">
          <w:marLeft w:val="0"/>
          <w:marRight w:val="0"/>
          <w:marTop w:val="0"/>
          <w:marBottom w:val="0"/>
          <w:divBdr>
            <w:top w:val="single" w:sz="2" w:space="2" w:color="FFFFFF"/>
            <w:left w:val="single" w:sz="2" w:space="4" w:color="FFFFFF"/>
            <w:bottom w:val="none" w:sz="0" w:space="0" w:color="auto"/>
            <w:right w:val="none" w:sz="0" w:space="0" w:color="auto"/>
          </w:divBdr>
          <w:divsChild>
            <w:div w:id="436297090">
              <w:marLeft w:val="0"/>
              <w:marRight w:val="0"/>
              <w:marTop w:val="0"/>
              <w:marBottom w:val="0"/>
              <w:divBdr>
                <w:top w:val="single" w:sz="2" w:space="0" w:color="FFFFFF"/>
                <w:left w:val="single" w:sz="2" w:space="0" w:color="FFFFFF"/>
                <w:bottom w:val="none" w:sz="0" w:space="0" w:color="auto"/>
                <w:right w:val="none" w:sz="0" w:space="0" w:color="auto"/>
              </w:divBdr>
            </w:div>
          </w:divsChild>
        </w:div>
        <w:div w:id="135531201">
          <w:marLeft w:val="0"/>
          <w:marRight w:val="0"/>
          <w:marTop w:val="0"/>
          <w:marBottom w:val="0"/>
          <w:divBdr>
            <w:top w:val="single" w:sz="2" w:space="0" w:color="FFFFFF"/>
            <w:left w:val="single" w:sz="2" w:space="0" w:color="FFFFFF"/>
            <w:bottom w:val="none" w:sz="0" w:space="0" w:color="auto"/>
            <w:right w:val="none" w:sz="0" w:space="0" w:color="auto"/>
          </w:divBdr>
          <w:divsChild>
            <w:div w:id="141894605">
              <w:marLeft w:val="0"/>
              <w:marRight w:val="0"/>
              <w:marTop w:val="0"/>
              <w:marBottom w:val="0"/>
              <w:divBdr>
                <w:top w:val="single" w:sz="2" w:space="2" w:color="FFFFFF"/>
                <w:left w:val="single" w:sz="2" w:space="4" w:color="FFFFFF"/>
                <w:bottom w:val="none" w:sz="0" w:space="0" w:color="auto"/>
                <w:right w:val="none" w:sz="0" w:space="0" w:color="auto"/>
              </w:divBdr>
            </w:div>
          </w:divsChild>
        </w:div>
        <w:div w:id="2034112422">
          <w:marLeft w:val="0"/>
          <w:marRight w:val="0"/>
          <w:marTop w:val="0"/>
          <w:marBottom w:val="0"/>
          <w:divBdr>
            <w:top w:val="single" w:sz="2" w:space="2" w:color="FFFFFF"/>
            <w:left w:val="single" w:sz="2" w:space="4" w:color="FFFFFF"/>
            <w:bottom w:val="none" w:sz="0" w:space="0" w:color="auto"/>
            <w:right w:val="none" w:sz="0" w:space="0" w:color="auto"/>
          </w:divBdr>
          <w:divsChild>
            <w:div w:id="742916292">
              <w:marLeft w:val="0"/>
              <w:marRight w:val="0"/>
              <w:marTop w:val="0"/>
              <w:marBottom w:val="0"/>
              <w:divBdr>
                <w:top w:val="none" w:sz="0" w:space="0" w:color="auto"/>
                <w:left w:val="none" w:sz="0" w:space="0" w:color="auto"/>
                <w:bottom w:val="none" w:sz="0" w:space="0" w:color="auto"/>
                <w:right w:val="none" w:sz="0" w:space="0" w:color="auto"/>
              </w:divBdr>
            </w:div>
          </w:divsChild>
        </w:div>
        <w:div w:id="118839639">
          <w:marLeft w:val="0"/>
          <w:marRight w:val="0"/>
          <w:marTop w:val="0"/>
          <w:marBottom w:val="0"/>
          <w:divBdr>
            <w:top w:val="single" w:sz="2" w:space="2" w:color="FFFFFF"/>
            <w:left w:val="single" w:sz="2" w:space="4" w:color="FFFFFF"/>
            <w:bottom w:val="none" w:sz="0" w:space="0" w:color="auto"/>
            <w:right w:val="none" w:sz="0" w:space="0" w:color="auto"/>
          </w:divBdr>
          <w:divsChild>
            <w:div w:id="1302614615">
              <w:marLeft w:val="0"/>
              <w:marRight w:val="0"/>
              <w:marTop w:val="0"/>
              <w:marBottom w:val="0"/>
              <w:divBdr>
                <w:top w:val="none" w:sz="0" w:space="0" w:color="auto"/>
                <w:left w:val="none" w:sz="0" w:space="0" w:color="auto"/>
                <w:bottom w:val="none" w:sz="0" w:space="0" w:color="auto"/>
                <w:right w:val="none" w:sz="0" w:space="0" w:color="auto"/>
              </w:divBdr>
            </w:div>
          </w:divsChild>
        </w:div>
        <w:div w:id="1072658847">
          <w:marLeft w:val="0"/>
          <w:marRight w:val="0"/>
          <w:marTop w:val="0"/>
          <w:marBottom w:val="0"/>
          <w:divBdr>
            <w:top w:val="single" w:sz="2" w:space="2" w:color="FFFFFF"/>
            <w:left w:val="single" w:sz="2" w:space="4" w:color="FFFFFF"/>
            <w:bottom w:val="none" w:sz="0" w:space="0" w:color="auto"/>
            <w:right w:val="none" w:sz="0" w:space="0" w:color="auto"/>
          </w:divBdr>
          <w:divsChild>
            <w:div w:id="118500266">
              <w:marLeft w:val="0"/>
              <w:marRight w:val="0"/>
              <w:marTop w:val="0"/>
              <w:marBottom w:val="0"/>
              <w:divBdr>
                <w:top w:val="none" w:sz="0" w:space="0" w:color="auto"/>
                <w:left w:val="none" w:sz="0" w:space="0" w:color="auto"/>
                <w:bottom w:val="none" w:sz="0" w:space="0" w:color="auto"/>
                <w:right w:val="none" w:sz="0" w:space="0" w:color="auto"/>
              </w:divBdr>
            </w:div>
          </w:divsChild>
        </w:div>
        <w:div w:id="1950040294">
          <w:marLeft w:val="0"/>
          <w:marRight w:val="0"/>
          <w:marTop w:val="0"/>
          <w:marBottom w:val="0"/>
          <w:divBdr>
            <w:top w:val="single" w:sz="2" w:space="2" w:color="FFFFFF"/>
            <w:left w:val="single" w:sz="2" w:space="4" w:color="FFFFFF"/>
            <w:bottom w:val="none" w:sz="0" w:space="0" w:color="auto"/>
            <w:right w:val="none" w:sz="0" w:space="0" w:color="auto"/>
          </w:divBdr>
          <w:divsChild>
            <w:div w:id="2125080091">
              <w:marLeft w:val="0"/>
              <w:marRight w:val="0"/>
              <w:marTop w:val="0"/>
              <w:marBottom w:val="0"/>
              <w:divBdr>
                <w:top w:val="none" w:sz="0" w:space="0" w:color="auto"/>
                <w:left w:val="none" w:sz="0" w:space="0" w:color="auto"/>
                <w:bottom w:val="none" w:sz="0" w:space="0" w:color="auto"/>
                <w:right w:val="none" w:sz="0" w:space="0" w:color="auto"/>
              </w:divBdr>
            </w:div>
          </w:divsChild>
        </w:div>
        <w:div w:id="1895576882">
          <w:marLeft w:val="0"/>
          <w:marRight w:val="0"/>
          <w:marTop w:val="0"/>
          <w:marBottom w:val="0"/>
          <w:divBdr>
            <w:top w:val="single" w:sz="2" w:space="2" w:color="FFFFFF"/>
            <w:left w:val="single" w:sz="2" w:space="4" w:color="FFFFFF"/>
            <w:bottom w:val="none" w:sz="0" w:space="0" w:color="auto"/>
            <w:right w:val="none" w:sz="0" w:space="0" w:color="auto"/>
          </w:divBdr>
          <w:divsChild>
            <w:div w:id="1282803895">
              <w:marLeft w:val="0"/>
              <w:marRight w:val="0"/>
              <w:marTop w:val="0"/>
              <w:marBottom w:val="0"/>
              <w:divBdr>
                <w:top w:val="none" w:sz="0" w:space="0" w:color="auto"/>
                <w:left w:val="none" w:sz="0" w:space="0" w:color="auto"/>
                <w:bottom w:val="none" w:sz="0" w:space="0" w:color="auto"/>
                <w:right w:val="none" w:sz="0" w:space="0" w:color="auto"/>
              </w:divBdr>
            </w:div>
          </w:divsChild>
        </w:div>
        <w:div w:id="423573390">
          <w:marLeft w:val="0"/>
          <w:marRight w:val="0"/>
          <w:marTop w:val="0"/>
          <w:marBottom w:val="0"/>
          <w:divBdr>
            <w:top w:val="single" w:sz="2" w:space="2" w:color="FFFFFF"/>
            <w:left w:val="single" w:sz="2" w:space="4" w:color="FFFFFF"/>
            <w:bottom w:val="none" w:sz="0" w:space="0" w:color="auto"/>
            <w:right w:val="none" w:sz="0" w:space="0" w:color="auto"/>
          </w:divBdr>
          <w:divsChild>
            <w:div w:id="1227839728">
              <w:marLeft w:val="0"/>
              <w:marRight w:val="0"/>
              <w:marTop w:val="0"/>
              <w:marBottom w:val="0"/>
              <w:divBdr>
                <w:top w:val="single" w:sz="2" w:space="0" w:color="FFFFFF"/>
                <w:left w:val="single" w:sz="2" w:space="0" w:color="FFFFFF"/>
                <w:bottom w:val="none" w:sz="0" w:space="0" w:color="auto"/>
                <w:right w:val="none" w:sz="0" w:space="0" w:color="auto"/>
              </w:divBdr>
            </w:div>
          </w:divsChild>
        </w:div>
        <w:div w:id="479006984">
          <w:marLeft w:val="0"/>
          <w:marRight w:val="0"/>
          <w:marTop w:val="0"/>
          <w:marBottom w:val="0"/>
          <w:divBdr>
            <w:top w:val="single" w:sz="2" w:space="2" w:color="FFFFFF"/>
            <w:left w:val="single" w:sz="2" w:space="4" w:color="FFFFFF"/>
            <w:bottom w:val="none" w:sz="0" w:space="0" w:color="auto"/>
            <w:right w:val="none" w:sz="0" w:space="0" w:color="auto"/>
          </w:divBdr>
          <w:divsChild>
            <w:div w:id="1295058758">
              <w:marLeft w:val="0"/>
              <w:marRight w:val="0"/>
              <w:marTop w:val="0"/>
              <w:marBottom w:val="0"/>
              <w:divBdr>
                <w:top w:val="single" w:sz="2" w:space="0" w:color="FFFFFF"/>
                <w:left w:val="single" w:sz="2" w:space="0" w:color="FFFFFF"/>
                <w:bottom w:val="none" w:sz="0" w:space="0" w:color="auto"/>
                <w:right w:val="none" w:sz="0" w:space="0" w:color="auto"/>
              </w:divBdr>
            </w:div>
          </w:divsChild>
        </w:div>
        <w:div w:id="1581255055">
          <w:marLeft w:val="0"/>
          <w:marRight w:val="0"/>
          <w:marTop w:val="0"/>
          <w:marBottom w:val="0"/>
          <w:divBdr>
            <w:top w:val="single" w:sz="2" w:space="2" w:color="FFFFFF"/>
            <w:left w:val="single" w:sz="2" w:space="4" w:color="FFFFFF"/>
            <w:bottom w:val="none" w:sz="0" w:space="0" w:color="auto"/>
            <w:right w:val="none" w:sz="0" w:space="0" w:color="auto"/>
          </w:divBdr>
          <w:divsChild>
            <w:div w:id="1705591395">
              <w:marLeft w:val="0"/>
              <w:marRight w:val="0"/>
              <w:marTop w:val="0"/>
              <w:marBottom w:val="0"/>
              <w:divBdr>
                <w:top w:val="single" w:sz="2" w:space="0" w:color="FFFFFF"/>
                <w:left w:val="single" w:sz="2" w:space="0" w:color="FFFFFF"/>
                <w:bottom w:val="none" w:sz="0" w:space="0" w:color="auto"/>
                <w:right w:val="none" w:sz="0" w:space="0" w:color="auto"/>
              </w:divBdr>
            </w:div>
          </w:divsChild>
        </w:div>
        <w:div w:id="648436189">
          <w:marLeft w:val="0"/>
          <w:marRight w:val="0"/>
          <w:marTop w:val="0"/>
          <w:marBottom w:val="0"/>
          <w:divBdr>
            <w:top w:val="single" w:sz="2" w:space="0" w:color="FFFFFF"/>
            <w:left w:val="single" w:sz="2" w:space="0" w:color="FFFFFF"/>
            <w:bottom w:val="none" w:sz="0" w:space="0" w:color="auto"/>
            <w:right w:val="none" w:sz="0" w:space="0" w:color="auto"/>
          </w:divBdr>
          <w:divsChild>
            <w:div w:id="793406956">
              <w:marLeft w:val="0"/>
              <w:marRight w:val="0"/>
              <w:marTop w:val="0"/>
              <w:marBottom w:val="0"/>
              <w:divBdr>
                <w:top w:val="single" w:sz="2" w:space="2" w:color="FFFFFF"/>
                <w:left w:val="single" w:sz="2" w:space="4" w:color="FFFFFF"/>
                <w:bottom w:val="none" w:sz="0" w:space="0" w:color="auto"/>
                <w:right w:val="none" w:sz="0" w:space="0" w:color="auto"/>
              </w:divBdr>
            </w:div>
          </w:divsChild>
        </w:div>
        <w:div w:id="762341074">
          <w:marLeft w:val="0"/>
          <w:marRight w:val="0"/>
          <w:marTop w:val="0"/>
          <w:marBottom w:val="0"/>
          <w:divBdr>
            <w:top w:val="single" w:sz="2" w:space="2" w:color="FFFFFF"/>
            <w:left w:val="single" w:sz="2" w:space="4" w:color="FFFFFF"/>
            <w:bottom w:val="none" w:sz="0" w:space="0" w:color="auto"/>
            <w:right w:val="none" w:sz="0" w:space="0" w:color="auto"/>
          </w:divBdr>
          <w:divsChild>
            <w:div w:id="291639638">
              <w:marLeft w:val="0"/>
              <w:marRight w:val="0"/>
              <w:marTop w:val="0"/>
              <w:marBottom w:val="0"/>
              <w:divBdr>
                <w:top w:val="none" w:sz="0" w:space="0" w:color="auto"/>
                <w:left w:val="none" w:sz="0" w:space="0" w:color="auto"/>
                <w:bottom w:val="none" w:sz="0" w:space="0" w:color="auto"/>
                <w:right w:val="none" w:sz="0" w:space="0" w:color="auto"/>
              </w:divBdr>
            </w:div>
          </w:divsChild>
        </w:div>
        <w:div w:id="510485246">
          <w:marLeft w:val="0"/>
          <w:marRight w:val="0"/>
          <w:marTop w:val="0"/>
          <w:marBottom w:val="0"/>
          <w:divBdr>
            <w:top w:val="single" w:sz="2" w:space="2" w:color="FFFFFF"/>
            <w:left w:val="single" w:sz="2" w:space="4" w:color="FFFFFF"/>
            <w:bottom w:val="none" w:sz="0" w:space="0" w:color="auto"/>
            <w:right w:val="none" w:sz="0" w:space="0" w:color="auto"/>
          </w:divBdr>
          <w:divsChild>
            <w:div w:id="1056854816">
              <w:marLeft w:val="0"/>
              <w:marRight w:val="0"/>
              <w:marTop w:val="0"/>
              <w:marBottom w:val="0"/>
              <w:divBdr>
                <w:top w:val="none" w:sz="0" w:space="0" w:color="auto"/>
                <w:left w:val="none" w:sz="0" w:space="0" w:color="auto"/>
                <w:bottom w:val="none" w:sz="0" w:space="0" w:color="auto"/>
                <w:right w:val="none" w:sz="0" w:space="0" w:color="auto"/>
              </w:divBdr>
            </w:div>
          </w:divsChild>
        </w:div>
        <w:div w:id="993874569">
          <w:marLeft w:val="0"/>
          <w:marRight w:val="0"/>
          <w:marTop w:val="0"/>
          <w:marBottom w:val="0"/>
          <w:divBdr>
            <w:top w:val="single" w:sz="2" w:space="2" w:color="FFFFFF"/>
            <w:left w:val="single" w:sz="2" w:space="4" w:color="FFFFFF"/>
            <w:bottom w:val="none" w:sz="0" w:space="0" w:color="auto"/>
            <w:right w:val="none" w:sz="0" w:space="0" w:color="auto"/>
          </w:divBdr>
          <w:divsChild>
            <w:div w:id="1236747991">
              <w:marLeft w:val="0"/>
              <w:marRight w:val="0"/>
              <w:marTop w:val="0"/>
              <w:marBottom w:val="0"/>
              <w:divBdr>
                <w:top w:val="none" w:sz="0" w:space="0" w:color="auto"/>
                <w:left w:val="none" w:sz="0" w:space="0" w:color="auto"/>
                <w:bottom w:val="none" w:sz="0" w:space="0" w:color="auto"/>
                <w:right w:val="none" w:sz="0" w:space="0" w:color="auto"/>
              </w:divBdr>
            </w:div>
          </w:divsChild>
        </w:div>
        <w:div w:id="332874160">
          <w:marLeft w:val="0"/>
          <w:marRight w:val="0"/>
          <w:marTop w:val="0"/>
          <w:marBottom w:val="0"/>
          <w:divBdr>
            <w:top w:val="single" w:sz="2" w:space="2" w:color="FFFFFF"/>
            <w:left w:val="single" w:sz="2" w:space="4" w:color="FFFFFF"/>
            <w:bottom w:val="none" w:sz="0" w:space="0" w:color="auto"/>
            <w:right w:val="none" w:sz="0" w:space="0" w:color="auto"/>
          </w:divBdr>
          <w:divsChild>
            <w:div w:id="2138718116">
              <w:marLeft w:val="0"/>
              <w:marRight w:val="0"/>
              <w:marTop w:val="0"/>
              <w:marBottom w:val="0"/>
              <w:divBdr>
                <w:top w:val="none" w:sz="0" w:space="0" w:color="auto"/>
                <w:left w:val="none" w:sz="0" w:space="0" w:color="auto"/>
                <w:bottom w:val="none" w:sz="0" w:space="0" w:color="auto"/>
                <w:right w:val="none" w:sz="0" w:space="0" w:color="auto"/>
              </w:divBdr>
            </w:div>
          </w:divsChild>
        </w:div>
        <w:div w:id="1904559314">
          <w:marLeft w:val="0"/>
          <w:marRight w:val="0"/>
          <w:marTop w:val="0"/>
          <w:marBottom w:val="0"/>
          <w:divBdr>
            <w:top w:val="single" w:sz="2" w:space="2" w:color="FFFFFF"/>
            <w:left w:val="single" w:sz="2" w:space="4" w:color="FFFFFF"/>
            <w:bottom w:val="none" w:sz="0" w:space="0" w:color="auto"/>
            <w:right w:val="none" w:sz="0" w:space="0" w:color="auto"/>
          </w:divBdr>
          <w:divsChild>
            <w:div w:id="634529467">
              <w:marLeft w:val="0"/>
              <w:marRight w:val="0"/>
              <w:marTop w:val="0"/>
              <w:marBottom w:val="0"/>
              <w:divBdr>
                <w:top w:val="none" w:sz="0" w:space="0" w:color="auto"/>
                <w:left w:val="none" w:sz="0" w:space="0" w:color="auto"/>
                <w:bottom w:val="none" w:sz="0" w:space="0" w:color="auto"/>
                <w:right w:val="none" w:sz="0" w:space="0" w:color="auto"/>
              </w:divBdr>
            </w:div>
          </w:divsChild>
        </w:div>
        <w:div w:id="875238094">
          <w:marLeft w:val="0"/>
          <w:marRight w:val="0"/>
          <w:marTop w:val="0"/>
          <w:marBottom w:val="0"/>
          <w:divBdr>
            <w:top w:val="single" w:sz="2" w:space="2" w:color="FFFFFF"/>
            <w:left w:val="single" w:sz="2" w:space="4" w:color="FFFFFF"/>
            <w:bottom w:val="none" w:sz="0" w:space="0" w:color="auto"/>
            <w:right w:val="none" w:sz="0" w:space="0" w:color="auto"/>
          </w:divBdr>
          <w:divsChild>
            <w:div w:id="1101536513">
              <w:marLeft w:val="0"/>
              <w:marRight w:val="0"/>
              <w:marTop w:val="0"/>
              <w:marBottom w:val="0"/>
              <w:divBdr>
                <w:top w:val="single" w:sz="2" w:space="0" w:color="FFFFFF"/>
                <w:left w:val="single" w:sz="2" w:space="0" w:color="FFFFFF"/>
                <w:bottom w:val="none" w:sz="0" w:space="0" w:color="auto"/>
                <w:right w:val="none" w:sz="0" w:space="0" w:color="auto"/>
              </w:divBdr>
            </w:div>
          </w:divsChild>
        </w:div>
        <w:div w:id="250822796">
          <w:marLeft w:val="0"/>
          <w:marRight w:val="0"/>
          <w:marTop w:val="0"/>
          <w:marBottom w:val="0"/>
          <w:divBdr>
            <w:top w:val="single" w:sz="2" w:space="2" w:color="FFFFFF"/>
            <w:left w:val="single" w:sz="2" w:space="4" w:color="FFFFFF"/>
            <w:bottom w:val="none" w:sz="0" w:space="0" w:color="auto"/>
            <w:right w:val="none" w:sz="0" w:space="0" w:color="auto"/>
          </w:divBdr>
          <w:divsChild>
            <w:div w:id="1807581086">
              <w:marLeft w:val="0"/>
              <w:marRight w:val="0"/>
              <w:marTop w:val="0"/>
              <w:marBottom w:val="0"/>
              <w:divBdr>
                <w:top w:val="single" w:sz="2" w:space="0" w:color="FFFFFF"/>
                <w:left w:val="single" w:sz="2" w:space="0" w:color="FFFFFF"/>
                <w:bottom w:val="none" w:sz="0" w:space="0" w:color="auto"/>
                <w:right w:val="none" w:sz="0" w:space="0" w:color="auto"/>
              </w:divBdr>
            </w:div>
          </w:divsChild>
        </w:div>
        <w:div w:id="736124208">
          <w:marLeft w:val="0"/>
          <w:marRight w:val="0"/>
          <w:marTop w:val="0"/>
          <w:marBottom w:val="0"/>
          <w:divBdr>
            <w:top w:val="single" w:sz="2" w:space="2" w:color="FFFFFF"/>
            <w:left w:val="single" w:sz="2" w:space="4" w:color="FFFFFF"/>
            <w:bottom w:val="none" w:sz="0" w:space="0" w:color="auto"/>
            <w:right w:val="none" w:sz="0" w:space="0" w:color="auto"/>
          </w:divBdr>
          <w:divsChild>
            <w:div w:id="1501241024">
              <w:marLeft w:val="0"/>
              <w:marRight w:val="0"/>
              <w:marTop w:val="0"/>
              <w:marBottom w:val="0"/>
              <w:divBdr>
                <w:top w:val="single" w:sz="2" w:space="0" w:color="FFFFFF"/>
                <w:left w:val="single" w:sz="2" w:space="0" w:color="FFFFFF"/>
                <w:bottom w:val="none" w:sz="0" w:space="0" w:color="auto"/>
                <w:right w:val="none" w:sz="0" w:space="0" w:color="auto"/>
              </w:divBdr>
            </w:div>
          </w:divsChild>
        </w:div>
        <w:div w:id="140460989">
          <w:marLeft w:val="0"/>
          <w:marRight w:val="0"/>
          <w:marTop w:val="0"/>
          <w:marBottom w:val="0"/>
          <w:divBdr>
            <w:top w:val="single" w:sz="2" w:space="0" w:color="FFFFFF"/>
            <w:left w:val="single" w:sz="2" w:space="0" w:color="FFFFFF"/>
            <w:bottom w:val="none" w:sz="0" w:space="0" w:color="auto"/>
            <w:right w:val="none" w:sz="0" w:space="0" w:color="auto"/>
          </w:divBdr>
          <w:divsChild>
            <w:div w:id="344092573">
              <w:marLeft w:val="0"/>
              <w:marRight w:val="0"/>
              <w:marTop w:val="0"/>
              <w:marBottom w:val="0"/>
              <w:divBdr>
                <w:top w:val="single" w:sz="2" w:space="2" w:color="FFFFFF"/>
                <w:left w:val="single" w:sz="2" w:space="4" w:color="FFFFFF"/>
                <w:bottom w:val="none" w:sz="0" w:space="0" w:color="auto"/>
                <w:right w:val="none" w:sz="0" w:space="0" w:color="auto"/>
              </w:divBdr>
            </w:div>
          </w:divsChild>
        </w:div>
        <w:div w:id="993340578">
          <w:marLeft w:val="0"/>
          <w:marRight w:val="0"/>
          <w:marTop w:val="0"/>
          <w:marBottom w:val="0"/>
          <w:divBdr>
            <w:top w:val="single" w:sz="2" w:space="2" w:color="FFFFFF"/>
            <w:left w:val="single" w:sz="2" w:space="4" w:color="FFFFFF"/>
            <w:bottom w:val="none" w:sz="0" w:space="0" w:color="auto"/>
            <w:right w:val="none" w:sz="0" w:space="0" w:color="auto"/>
          </w:divBdr>
          <w:divsChild>
            <w:div w:id="870338917">
              <w:marLeft w:val="0"/>
              <w:marRight w:val="0"/>
              <w:marTop w:val="0"/>
              <w:marBottom w:val="0"/>
              <w:divBdr>
                <w:top w:val="none" w:sz="0" w:space="0" w:color="auto"/>
                <w:left w:val="none" w:sz="0" w:space="0" w:color="auto"/>
                <w:bottom w:val="none" w:sz="0" w:space="0" w:color="auto"/>
                <w:right w:val="none" w:sz="0" w:space="0" w:color="auto"/>
              </w:divBdr>
            </w:div>
          </w:divsChild>
        </w:div>
        <w:div w:id="1619950942">
          <w:marLeft w:val="0"/>
          <w:marRight w:val="0"/>
          <w:marTop w:val="0"/>
          <w:marBottom w:val="0"/>
          <w:divBdr>
            <w:top w:val="single" w:sz="2" w:space="2" w:color="FFFFFF"/>
            <w:left w:val="single" w:sz="2" w:space="4" w:color="FFFFFF"/>
            <w:bottom w:val="none" w:sz="0" w:space="0" w:color="auto"/>
            <w:right w:val="none" w:sz="0" w:space="0" w:color="auto"/>
          </w:divBdr>
          <w:divsChild>
            <w:div w:id="1702975153">
              <w:marLeft w:val="0"/>
              <w:marRight w:val="0"/>
              <w:marTop w:val="0"/>
              <w:marBottom w:val="0"/>
              <w:divBdr>
                <w:top w:val="none" w:sz="0" w:space="0" w:color="auto"/>
                <w:left w:val="none" w:sz="0" w:space="0" w:color="auto"/>
                <w:bottom w:val="none" w:sz="0" w:space="0" w:color="auto"/>
                <w:right w:val="none" w:sz="0" w:space="0" w:color="auto"/>
              </w:divBdr>
            </w:div>
          </w:divsChild>
        </w:div>
        <w:div w:id="1139147615">
          <w:marLeft w:val="0"/>
          <w:marRight w:val="0"/>
          <w:marTop w:val="0"/>
          <w:marBottom w:val="0"/>
          <w:divBdr>
            <w:top w:val="single" w:sz="2" w:space="2" w:color="FFFFFF"/>
            <w:left w:val="single" w:sz="2" w:space="4" w:color="FFFFFF"/>
            <w:bottom w:val="none" w:sz="0" w:space="0" w:color="auto"/>
            <w:right w:val="none" w:sz="0" w:space="0" w:color="auto"/>
          </w:divBdr>
          <w:divsChild>
            <w:div w:id="915087527">
              <w:marLeft w:val="0"/>
              <w:marRight w:val="0"/>
              <w:marTop w:val="0"/>
              <w:marBottom w:val="0"/>
              <w:divBdr>
                <w:top w:val="none" w:sz="0" w:space="0" w:color="auto"/>
                <w:left w:val="none" w:sz="0" w:space="0" w:color="auto"/>
                <w:bottom w:val="none" w:sz="0" w:space="0" w:color="auto"/>
                <w:right w:val="none" w:sz="0" w:space="0" w:color="auto"/>
              </w:divBdr>
            </w:div>
          </w:divsChild>
        </w:div>
        <w:div w:id="1320118386">
          <w:marLeft w:val="0"/>
          <w:marRight w:val="0"/>
          <w:marTop w:val="0"/>
          <w:marBottom w:val="0"/>
          <w:divBdr>
            <w:top w:val="single" w:sz="2" w:space="2" w:color="FFFFFF"/>
            <w:left w:val="single" w:sz="2" w:space="4" w:color="FFFFFF"/>
            <w:bottom w:val="none" w:sz="0" w:space="0" w:color="auto"/>
            <w:right w:val="none" w:sz="0" w:space="0" w:color="auto"/>
          </w:divBdr>
          <w:divsChild>
            <w:div w:id="1837652059">
              <w:marLeft w:val="0"/>
              <w:marRight w:val="0"/>
              <w:marTop w:val="0"/>
              <w:marBottom w:val="0"/>
              <w:divBdr>
                <w:top w:val="none" w:sz="0" w:space="0" w:color="auto"/>
                <w:left w:val="none" w:sz="0" w:space="0" w:color="auto"/>
                <w:bottom w:val="none" w:sz="0" w:space="0" w:color="auto"/>
                <w:right w:val="none" w:sz="0" w:space="0" w:color="auto"/>
              </w:divBdr>
            </w:div>
          </w:divsChild>
        </w:div>
        <w:div w:id="1533302624">
          <w:marLeft w:val="0"/>
          <w:marRight w:val="0"/>
          <w:marTop w:val="0"/>
          <w:marBottom w:val="0"/>
          <w:divBdr>
            <w:top w:val="single" w:sz="2" w:space="2" w:color="FFFFFF"/>
            <w:left w:val="single" w:sz="2" w:space="4" w:color="FFFFFF"/>
            <w:bottom w:val="none" w:sz="0" w:space="0" w:color="auto"/>
            <w:right w:val="none" w:sz="0" w:space="0" w:color="auto"/>
          </w:divBdr>
          <w:divsChild>
            <w:div w:id="256447985">
              <w:marLeft w:val="0"/>
              <w:marRight w:val="0"/>
              <w:marTop w:val="0"/>
              <w:marBottom w:val="0"/>
              <w:divBdr>
                <w:top w:val="none" w:sz="0" w:space="0" w:color="auto"/>
                <w:left w:val="none" w:sz="0" w:space="0" w:color="auto"/>
                <w:bottom w:val="none" w:sz="0" w:space="0" w:color="auto"/>
                <w:right w:val="none" w:sz="0" w:space="0" w:color="auto"/>
              </w:divBdr>
            </w:div>
          </w:divsChild>
        </w:div>
        <w:div w:id="567615535">
          <w:marLeft w:val="0"/>
          <w:marRight w:val="0"/>
          <w:marTop w:val="0"/>
          <w:marBottom w:val="0"/>
          <w:divBdr>
            <w:top w:val="single" w:sz="2" w:space="2" w:color="FFFFFF"/>
            <w:left w:val="single" w:sz="2" w:space="4" w:color="FFFFFF"/>
            <w:bottom w:val="none" w:sz="0" w:space="0" w:color="auto"/>
            <w:right w:val="none" w:sz="0" w:space="0" w:color="auto"/>
          </w:divBdr>
          <w:divsChild>
            <w:div w:id="677272346">
              <w:marLeft w:val="0"/>
              <w:marRight w:val="0"/>
              <w:marTop w:val="0"/>
              <w:marBottom w:val="0"/>
              <w:divBdr>
                <w:top w:val="single" w:sz="2" w:space="0" w:color="FFFFFF"/>
                <w:left w:val="single" w:sz="2" w:space="0" w:color="FFFFFF"/>
                <w:bottom w:val="none" w:sz="0" w:space="0" w:color="auto"/>
                <w:right w:val="none" w:sz="0" w:space="0" w:color="auto"/>
              </w:divBdr>
            </w:div>
          </w:divsChild>
        </w:div>
        <w:div w:id="44106317">
          <w:marLeft w:val="0"/>
          <w:marRight w:val="0"/>
          <w:marTop w:val="0"/>
          <w:marBottom w:val="0"/>
          <w:divBdr>
            <w:top w:val="single" w:sz="2" w:space="2" w:color="FFFFFF"/>
            <w:left w:val="single" w:sz="2" w:space="4" w:color="FFFFFF"/>
            <w:bottom w:val="none" w:sz="0" w:space="0" w:color="auto"/>
            <w:right w:val="none" w:sz="0" w:space="0" w:color="auto"/>
          </w:divBdr>
          <w:divsChild>
            <w:div w:id="852918074">
              <w:marLeft w:val="0"/>
              <w:marRight w:val="0"/>
              <w:marTop w:val="0"/>
              <w:marBottom w:val="0"/>
              <w:divBdr>
                <w:top w:val="single" w:sz="2" w:space="0" w:color="FFFFFF"/>
                <w:left w:val="single" w:sz="2" w:space="0" w:color="FFFFFF"/>
                <w:bottom w:val="none" w:sz="0" w:space="0" w:color="auto"/>
                <w:right w:val="none" w:sz="0" w:space="0" w:color="auto"/>
              </w:divBdr>
            </w:div>
          </w:divsChild>
        </w:div>
        <w:div w:id="556665768">
          <w:marLeft w:val="0"/>
          <w:marRight w:val="0"/>
          <w:marTop w:val="0"/>
          <w:marBottom w:val="0"/>
          <w:divBdr>
            <w:top w:val="single" w:sz="2" w:space="2" w:color="FFFFFF"/>
            <w:left w:val="single" w:sz="2" w:space="4" w:color="FFFFFF"/>
            <w:bottom w:val="none" w:sz="0" w:space="0" w:color="auto"/>
            <w:right w:val="none" w:sz="0" w:space="0" w:color="auto"/>
          </w:divBdr>
          <w:divsChild>
            <w:div w:id="1541699697">
              <w:marLeft w:val="0"/>
              <w:marRight w:val="0"/>
              <w:marTop w:val="0"/>
              <w:marBottom w:val="0"/>
              <w:divBdr>
                <w:top w:val="single" w:sz="2" w:space="0" w:color="FFFFFF"/>
                <w:left w:val="single" w:sz="2" w:space="0" w:color="FFFFFF"/>
                <w:bottom w:val="none" w:sz="0" w:space="0" w:color="auto"/>
                <w:right w:val="none" w:sz="0" w:space="0" w:color="auto"/>
              </w:divBdr>
            </w:div>
          </w:divsChild>
        </w:div>
        <w:div w:id="1052851181">
          <w:marLeft w:val="0"/>
          <w:marRight w:val="0"/>
          <w:marTop w:val="0"/>
          <w:marBottom w:val="0"/>
          <w:divBdr>
            <w:top w:val="single" w:sz="2" w:space="0" w:color="FFFFFF"/>
            <w:left w:val="single" w:sz="2" w:space="0" w:color="FFFFFF"/>
            <w:bottom w:val="none" w:sz="0" w:space="0" w:color="auto"/>
            <w:right w:val="none" w:sz="0" w:space="0" w:color="auto"/>
          </w:divBdr>
          <w:divsChild>
            <w:div w:id="888763452">
              <w:marLeft w:val="0"/>
              <w:marRight w:val="0"/>
              <w:marTop w:val="0"/>
              <w:marBottom w:val="0"/>
              <w:divBdr>
                <w:top w:val="single" w:sz="2" w:space="2" w:color="FFFFFF"/>
                <w:left w:val="single" w:sz="2" w:space="4" w:color="FFFFFF"/>
                <w:bottom w:val="none" w:sz="0" w:space="0" w:color="auto"/>
                <w:right w:val="none" w:sz="0" w:space="0" w:color="auto"/>
              </w:divBdr>
            </w:div>
          </w:divsChild>
        </w:div>
        <w:div w:id="988482294">
          <w:marLeft w:val="0"/>
          <w:marRight w:val="0"/>
          <w:marTop w:val="0"/>
          <w:marBottom w:val="0"/>
          <w:divBdr>
            <w:top w:val="single" w:sz="2" w:space="2" w:color="FFFFFF"/>
            <w:left w:val="single" w:sz="2" w:space="4" w:color="FFFFFF"/>
            <w:bottom w:val="none" w:sz="0" w:space="0" w:color="auto"/>
            <w:right w:val="none" w:sz="0" w:space="0" w:color="auto"/>
          </w:divBdr>
          <w:divsChild>
            <w:div w:id="461852696">
              <w:marLeft w:val="0"/>
              <w:marRight w:val="0"/>
              <w:marTop w:val="0"/>
              <w:marBottom w:val="0"/>
              <w:divBdr>
                <w:top w:val="none" w:sz="0" w:space="0" w:color="auto"/>
                <w:left w:val="none" w:sz="0" w:space="0" w:color="auto"/>
                <w:bottom w:val="none" w:sz="0" w:space="0" w:color="auto"/>
                <w:right w:val="none" w:sz="0" w:space="0" w:color="auto"/>
              </w:divBdr>
            </w:div>
          </w:divsChild>
        </w:div>
        <w:div w:id="902257296">
          <w:marLeft w:val="0"/>
          <w:marRight w:val="0"/>
          <w:marTop w:val="0"/>
          <w:marBottom w:val="0"/>
          <w:divBdr>
            <w:top w:val="single" w:sz="2" w:space="2" w:color="FFFFFF"/>
            <w:left w:val="single" w:sz="2" w:space="4" w:color="FFFFFF"/>
            <w:bottom w:val="none" w:sz="0" w:space="0" w:color="auto"/>
            <w:right w:val="none" w:sz="0" w:space="0" w:color="auto"/>
          </w:divBdr>
          <w:divsChild>
            <w:div w:id="30960529">
              <w:marLeft w:val="0"/>
              <w:marRight w:val="0"/>
              <w:marTop w:val="0"/>
              <w:marBottom w:val="0"/>
              <w:divBdr>
                <w:top w:val="none" w:sz="0" w:space="0" w:color="auto"/>
                <w:left w:val="none" w:sz="0" w:space="0" w:color="auto"/>
                <w:bottom w:val="none" w:sz="0" w:space="0" w:color="auto"/>
                <w:right w:val="none" w:sz="0" w:space="0" w:color="auto"/>
              </w:divBdr>
            </w:div>
          </w:divsChild>
        </w:div>
        <w:div w:id="359553813">
          <w:marLeft w:val="0"/>
          <w:marRight w:val="0"/>
          <w:marTop w:val="0"/>
          <w:marBottom w:val="0"/>
          <w:divBdr>
            <w:top w:val="single" w:sz="2" w:space="2" w:color="FFFFFF"/>
            <w:left w:val="single" w:sz="2" w:space="4" w:color="FFFFFF"/>
            <w:bottom w:val="none" w:sz="0" w:space="0" w:color="auto"/>
            <w:right w:val="none" w:sz="0" w:space="0" w:color="auto"/>
          </w:divBdr>
          <w:divsChild>
            <w:div w:id="1823812104">
              <w:marLeft w:val="0"/>
              <w:marRight w:val="0"/>
              <w:marTop w:val="0"/>
              <w:marBottom w:val="0"/>
              <w:divBdr>
                <w:top w:val="none" w:sz="0" w:space="0" w:color="auto"/>
                <w:left w:val="none" w:sz="0" w:space="0" w:color="auto"/>
                <w:bottom w:val="none" w:sz="0" w:space="0" w:color="auto"/>
                <w:right w:val="none" w:sz="0" w:space="0" w:color="auto"/>
              </w:divBdr>
            </w:div>
          </w:divsChild>
        </w:div>
        <w:div w:id="1856920519">
          <w:marLeft w:val="0"/>
          <w:marRight w:val="0"/>
          <w:marTop w:val="0"/>
          <w:marBottom w:val="0"/>
          <w:divBdr>
            <w:top w:val="single" w:sz="2" w:space="2" w:color="FFFFFF"/>
            <w:left w:val="single" w:sz="2" w:space="4" w:color="FFFFFF"/>
            <w:bottom w:val="none" w:sz="0" w:space="0" w:color="auto"/>
            <w:right w:val="none" w:sz="0" w:space="0" w:color="auto"/>
          </w:divBdr>
          <w:divsChild>
            <w:div w:id="1765102090">
              <w:marLeft w:val="0"/>
              <w:marRight w:val="0"/>
              <w:marTop w:val="0"/>
              <w:marBottom w:val="0"/>
              <w:divBdr>
                <w:top w:val="none" w:sz="0" w:space="0" w:color="auto"/>
                <w:left w:val="none" w:sz="0" w:space="0" w:color="auto"/>
                <w:bottom w:val="none" w:sz="0" w:space="0" w:color="auto"/>
                <w:right w:val="none" w:sz="0" w:space="0" w:color="auto"/>
              </w:divBdr>
            </w:div>
          </w:divsChild>
        </w:div>
        <w:div w:id="1189373397">
          <w:marLeft w:val="0"/>
          <w:marRight w:val="0"/>
          <w:marTop w:val="0"/>
          <w:marBottom w:val="0"/>
          <w:divBdr>
            <w:top w:val="single" w:sz="2" w:space="2" w:color="FFFFFF"/>
            <w:left w:val="single" w:sz="2" w:space="4" w:color="FFFFFF"/>
            <w:bottom w:val="none" w:sz="0" w:space="0" w:color="auto"/>
            <w:right w:val="none" w:sz="0" w:space="0" w:color="auto"/>
          </w:divBdr>
          <w:divsChild>
            <w:div w:id="288170355">
              <w:marLeft w:val="0"/>
              <w:marRight w:val="0"/>
              <w:marTop w:val="0"/>
              <w:marBottom w:val="0"/>
              <w:divBdr>
                <w:top w:val="none" w:sz="0" w:space="0" w:color="auto"/>
                <w:left w:val="none" w:sz="0" w:space="0" w:color="auto"/>
                <w:bottom w:val="none" w:sz="0" w:space="0" w:color="auto"/>
                <w:right w:val="none" w:sz="0" w:space="0" w:color="auto"/>
              </w:divBdr>
            </w:div>
          </w:divsChild>
        </w:div>
        <w:div w:id="891504796">
          <w:marLeft w:val="0"/>
          <w:marRight w:val="0"/>
          <w:marTop w:val="0"/>
          <w:marBottom w:val="0"/>
          <w:divBdr>
            <w:top w:val="single" w:sz="2" w:space="2" w:color="FFFFFF"/>
            <w:left w:val="single" w:sz="2" w:space="4" w:color="FFFFFF"/>
            <w:bottom w:val="none" w:sz="0" w:space="0" w:color="auto"/>
            <w:right w:val="none" w:sz="0" w:space="0" w:color="auto"/>
          </w:divBdr>
          <w:divsChild>
            <w:div w:id="1323699015">
              <w:marLeft w:val="0"/>
              <w:marRight w:val="0"/>
              <w:marTop w:val="0"/>
              <w:marBottom w:val="0"/>
              <w:divBdr>
                <w:top w:val="single" w:sz="2" w:space="0" w:color="FFFFFF"/>
                <w:left w:val="single" w:sz="2" w:space="0" w:color="FFFFFF"/>
                <w:bottom w:val="none" w:sz="0" w:space="0" w:color="auto"/>
                <w:right w:val="none" w:sz="0" w:space="0" w:color="auto"/>
              </w:divBdr>
            </w:div>
          </w:divsChild>
        </w:div>
        <w:div w:id="1937514326">
          <w:marLeft w:val="0"/>
          <w:marRight w:val="0"/>
          <w:marTop w:val="0"/>
          <w:marBottom w:val="0"/>
          <w:divBdr>
            <w:top w:val="single" w:sz="2" w:space="2" w:color="FFFFFF"/>
            <w:left w:val="single" w:sz="2" w:space="4" w:color="FFFFFF"/>
            <w:bottom w:val="none" w:sz="0" w:space="0" w:color="auto"/>
            <w:right w:val="none" w:sz="0" w:space="0" w:color="auto"/>
          </w:divBdr>
          <w:divsChild>
            <w:div w:id="627517149">
              <w:marLeft w:val="0"/>
              <w:marRight w:val="0"/>
              <w:marTop w:val="0"/>
              <w:marBottom w:val="0"/>
              <w:divBdr>
                <w:top w:val="single" w:sz="2" w:space="0" w:color="FFFFFF"/>
                <w:left w:val="single" w:sz="2" w:space="0" w:color="FFFFFF"/>
                <w:bottom w:val="none" w:sz="0" w:space="0" w:color="auto"/>
                <w:right w:val="none" w:sz="0" w:space="0" w:color="auto"/>
              </w:divBdr>
            </w:div>
          </w:divsChild>
        </w:div>
      </w:divsChild>
    </w:div>
    <w:div w:id="1880973409">
      <w:bodyDiv w:val="1"/>
      <w:marLeft w:val="0"/>
      <w:marRight w:val="0"/>
      <w:marTop w:val="0"/>
      <w:marBottom w:val="0"/>
      <w:divBdr>
        <w:top w:val="none" w:sz="0" w:space="0" w:color="auto"/>
        <w:left w:val="none" w:sz="0" w:space="0" w:color="auto"/>
        <w:bottom w:val="none" w:sz="0" w:space="0" w:color="auto"/>
        <w:right w:val="none" w:sz="0" w:space="0" w:color="auto"/>
      </w:divBdr>
    </w:div>
    <w:div w:id="1895314509">
      <w:bodyDiv w:val="1"/>
      <w:marLeft w:val="0"/>
      <w:marRight w:val="0"/>
      <w:marTop w:val="0"/>
      <w:marBottom w:val="0"/>
      <w:divBdr>
        <w:top w:val="none" w:sz="0" w:space="0" w:color="auto"/>
        <w:left w:val="none" w:sz="0" w:space="0" w:color="auto"/>
        <w:bottom w:val="none" w:sz="0" w:space="0" w:color="auto"/>
        <w:right w:val="none" w:sz="0" w:space="0" w:color="auto"/>
      </w:divBdr>
    </w:div>
    <w:div w:id="1912497294">
      <w:bodyDiv w:val="1"/>
      <w:marLeft w:val="0"/>
      <w:marRight w:val="0"/>
      <w:marTop w:val="0"/>
      <w:marBottom w:val="0"/>
      <w:divBdr>
        <w:top w:val="none" w:sz="0" w:space="0" w:color="auto"/>
        <w:left w:val="none" w:sz="0" w:space="0" w:color="auto"/>
        <w:bottom w:val="none" w:sz="0" w:space="0" w:color="auto"/>
        <w:right w:val="none" w:sz="0" w:space="0" w:color="auto"/>
      </w:divBdr>
    </w:div>
    <w:div w:id="1927182866">
      <w:bodyDiv w:val="1"/>
      <w:marLeft w:val="0"/>
      <w:marRight w:val="0"/>
      <w:marTop w:val="0"/>
      <w:marBottom w:val="0"/>
      <w:divBdr>
        <w:top w:val="none" w:sz="0" w:space="0" w:color="auto"/>
        <w:left w:val="none" w:sz="0" w:space="0" w:color="auto"/>
        <w:bottom w:val="none" w:sz="0" w:space="0" w:color="auto"/>
        <w:right w:val="none" w:sz="0" w:space="0" w:color="auto"/>
      </w:divBdr>
    </w:div>
    <w:div w:id="1949656591">
      <w:bodyDiv w:val="1"/>
      <w:marLeft w:val="0"/>
      <w:marRight w:val="0"/>
      <w:marTop w:val="0"/>
      <w:marBottom w:val="0"/>
      <w:divBdr>
        <w:top w:val="none" w:sz="0" w:space="0" w:color="auto"/>
        <w:left w:val="none" w:sz="0" w:space="0" w:color="auto"/>
        <w:bottom w:val="none" w:sz="0" w:space="0" w:color="auto"/>
        <w:right w:val="none" w:sz="0" w:space="0" w:color="auto"/>
      </w:divBdr>
    </w:div>
    <w:div w:id="1951669045">
      <w:bodyDiv w:val="1"/>
      <w:marLeft w:val="0"/>
      <w:marRight w:val="0"/>
      <w:marTop w:val="0"/>
      <w:marBottom w:val="0"/>
      <w:divBdr>
        <w:top w:val="none" w:sz="0" w:space="0" w:color="auto"/>
        <w:left w:val="none" w:sz="0" w:space="0" w:color="auto"/>
        <w:bottom w:val="none" w:sz="0" w:space="0" w:color="auto"/>
        <w:right w:val="none" w:sz="0" w:space="0" w:color="auto"/>
      </w:divBdr>
    </w:div>
    <w:div w:id="1970671466">
      <w:bodyDiv w:val="1"/>
      <w:marLeft w:val="0"/>
      <w:marRight w:val="0"/>
      <w:marTop w:val="0"/>
      <w:marBottom w:val="0"/>
      <w:divBdr>
        <w:top w:val="none" w:sz="0" w:space="0" w:color="auto"/>
        <w:left w:val="none" w:sz="0" w:space="0" w:color="auto"/>
        <w:bottom w:val="none" w:sz="0" w:space="0" w:color="auto"/>
        <w:right w:val="none" w:sz="0" w:space="0" w:color="auto"/>
      </w:divBdr>
    </w:div>
    <w:div w:id="1974947544">
      <w:bodyDiv w:val="1"/>
      <w:marLeft w:val="0"/>
      <w:marRight w:val="0"/>
      <w:marTop w:val="0"/>
      <w:marBottom w:val="0"/>
      <w:divBdr>
        <w:top w:val="none" w:sz="0" w:space="0" w:color="auto"/>
        <w:left w:val="none" w:sz="0" w:space="0" w:color="auto"/>
        <w:bottom w:val="none" w:sz="0" w:space="0" w:color="auto"/>
        <w:right w:val="none" w:sz="0" w:space="0" w:color="auto"/>
      </w:divBdr>
    </w:div>
    <w:div w:id="1981422466">
      <w:bodyDiv w:val="1"/>
      <w:marLeft w:val="0"/>
      <w:marRight w:val="0"/>
      <w:marTop w:val="0"/>
      <w:marBottom w:val="0"/>
      <w:divBdr>
        <w:top w:val="none" w:sz="0" w:space="0" w:color="auto"/>
        <w:left w:val="none" w:sz="0" w:space="0" w:color="auto"/>
        <w:bottom w:val="none" w:sz="0" w:space="0" w:color="auto"/>
        <w:right w:val="none" w:sz="0" w:space="0" w:color="auto"/>
      </w:divBdr>
    </w:div>
    <w:div w:id="1984892596">
      <w:bodyDiv w:val="1"/>
      <w:marLeft w:val="0"/>
      <w:marRight w:val="0"/>
      <w:marTop w:val="0"/>
      <w:marBottom w:val="0"/>
      <w:divBdr>
        <w:top w:val="none" w:sz="0" w:space="0" w:color="auto"/>
        <w:left w:val="none" w:sz="0" w:space="0" w:color="auto"/>
        <w:bottom w:val="none" w:sz="0" w:space="0" w:color="auto"/>
        <w:right w:val="none" w:sz="0" w:space="0" w:color="auto"/>
      </w:divBdr>
    </w:div>
    <w:div w:id="2002270125">
      <w:bodyDiv w:val="1"/>
      <w:marLeft w:val="0"/>
      <w:marRight w:val="0"/>
      <w:marTop w:val="0"/>
      <w:marBottom w:val="0"/>
      <w:divBdr>
        <w:top w:val="none" w:sz="0" w:space="0" w:color="auto"/>
        <w:left w:val="none" w:sz="0" w:space="0" w:color="auto"/>
        <w:bottom w:val="none" w:sz="0" w:space="0" w:color="auto"/>
        <w:right w:val="none" w:sz="0" w:space="0" w:color="auto"/>
      </w:divBdr>
    </w:div>
    <w:div w:id="2007901361">
      <w:bodyDiv w:val="1"/>
      <w:marLeft w:val="0"/>
      <w:marRight w:val="0"/>
      <w:marTop w:val="0"/>
      <w:marBottom w:val="0"/>
      <w:divBdr>
        <w:top w:val="none" w:sz="0" w:space="0" w:color="auto"/>
        <w:left w:val="none" w:sz="0" w:space="0" w:color="auto"/>
        <w:bottom w:val="none" w:sz="0" w:space="0" w:color="auto"/>
        <w:right w:val="none" w:sz="0" w:space="0" w:color="auto"/>
      </w:divBdr>
    </w:div>
    <w:div w:id="2022927666">
      <w:bodyDiv w:val="1"/>
      <w:marLeft w:val="0"/>
      <w:marRight w:val="0"/>
      <w:marTop w:val="0"/>
      <w:marBottom w:val="0"/>
      <w:divBdr>
        <w:top w:val="none" w:sz="0" w:space="0" w:color="auto"/>
        <w:left w:val="none" w:sz="0" w:space="0" w:color="auto"/>
        <w:bottom w:val="none" w:sz="0" w:space="0" w:color="auto"/>
        <w:right w:val="none" w:sz="0" w:space="0" w:color="auto"/>
      </w:divBdr>
    </w:div>
    <w:div w:id="2035812287">
      <w:bodyDiv w:val="1"/>
      <w:marLeft w:val="0"/>
      <w:marRight w:val="0"/>
      <w:marTop w:val="0"/>
      <w:marBottom w:val="0"/>
      <w:divBdr>
        <w:top w:val="none" w:sz="0" w:space="0" w:color="auto"/>
        <w:left w:val="none" w:sz="0" w:space="0" w:color="auto"/>
        <w:bottom w:val="none" w:sz="0" w:space="0" w:color="auto"/>
        <w:right w:val="none" w:sz="0" w:space="0" w:color="auto"/>
      </w:divBdr>
    </w:div>
    <w:div w:id="2046754827">
      <w:bodyDiv w:val="1"/>
      <w:marLeft w:val="0"/>
      <w:marRight w:val="0"/>
      <w:marTop w:val="0"/>
      <w:marBottom w:val="0"/>
      <w:divBdr>
        <w:top w:val="none" w:sz="0" w:space="0" w:color="auto"/>
        <w:left w:val="none" w:sz="0" w:space="0" w:color="auto"/>
        <w:bottom w:val="none" w:sz="0" w:space="0" w:color="auto"/>
        <w:right w:val="none" w:sz="0" w:space="0" w:color="auto"/>
      </w:divBdr>
      <w:divsChild>
        <w:div w:id="614561960">
          <w:marLeft w:val="0"/>
          <w:marRight w:val="0"/>
          <w:marTop w:val="0"/>
          <w:marBottom w:val="0"/>
          <w:divBdr>
            <w:top w:val="none" w:sz="0" w:space="0" w:color="auto"/>
            <w:left w:val="none" w:sz="0" w:space="0" w:color="auto"/>
            <w:bottom w:val="none" w:sz="0" w:space="0" w:color="auto"/>
            <w:right w:val="none" w:sz="0" w:space="0" w:color="auto"/>
          </w:divBdr>
          <w:divsChild>
            <w:div w:id="1283533911">
              <w:marLeft w:val="0"/>
              <w:marRight w:val="0"/>
              <w:marTop w:val="0"/>
              <w:marBottom w:val="0"/>
              <w:divBdr>
                <w:top w:val="none" w:sz="0" w:space="0" w:color="auto"/>
                <w:left w:val="none" w:sz="0" w:space="0" w:color="auto"/>
                <w:bottom w:val="none" w:sz="0" w:space="0" w:color="auto"/>
                <w:right w:val="none" w:sz="0" w:space="0" w:color="auto"/>
              </w:divBdr>
              <w:divsChild>
                <w:div w:id="2062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660455">
      <w:bodyDiv w:val="1"/>
      <w:marLeft w:val="0"/>
      <w:marRight w:val="0"/>
      <w:marTop w:val="0"/>
      <w:marBottom w:val="0"/>
      <w:divBdr>
        <w:top w:val="none" w:sz="0" w:space="0" w:color="auto"/>
        <w:left w:val="none" w:sz="0" w:space="0" w:color="auto"/>
        <w:bottom w:val="none" w:sz="0" w:space="0" w:color="auto"/>
        <w:right w:val="none" w:sz="0" w:space="0" w:color="auto"/>
      </w:divBdr>
    </w:div>
    <w:div w:id="2077782736">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9">
          <w:marLeft w:val="0"/>
          <w:marRight w:val="0"/>
          <w:marTop w:val="0"/>
          <w:marBottom w:val="0"/>
          <w:divBdr>
            <w:top w:val="none" w:sz="0" w:space="0" w:color="auto"/>
            <w:left w:val="none" w:sz="0" w:space="0" w:color="auto"/>
            <w:bottom w:val="none" w:sz="0" w:space="0" w:color="auto"/>
            <w:right w:val="none" w:sz="0" w:space="0" w:color="auto"/>
          </w:divBdr>
          <w:divsChild>
            <w:div w:id="1389571065">
              <w:marLeft w:val="0"/>
              <w:marRight w:val="0"/>
              <w:marTop w:val="0"/>
              <w:marBottom w:val="0"/>
              <w:divBdr>
                <w:top w:val="none" w:sz="0" w:space="0" w:color="auto"/>
                <w:left w:val="none" w:sz="0" w:space="0" w:color="auto"/>
                <w:bottom w:val="none" w:sz="0" w:space="0" w:color="auto"/>
                <w:right w:val="none" w:sz="0" w:space="0" w:color="auto"/>
              </w:divBdr>
              <w:divsChild>
                <w:div w:id="16555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41882">
      <w:bodyDiv w:val="1"/>
      <w:marLeft w:val="0"/>
      <w:marRight w:val="0"/>
      <w:marTop w:val="0"/>
      <w:marBottom w:val="0"/>
      <w:divBdr>
        <w:top w:val="none" w:sz="0" w:space="0" w:color="auto"/>
        <w:left w:val="none" w:sz="0" w:space="0" w:color="auto"/>
        <w:bottom w:val="none" w:sz="0" w:space="0" w:color="auto"/>
        <w:right w:val="none" w:sz="0" w:space="0" w:color="auto"/>
      </w:divBdr>
    </w:div>
    <w:div w:id="2105493745">
      <w:bodyDiv w:val="1"/>
      <w:marLeft w:val="0"/>
      <w:marRight w:val="0"/>
      <w:marTop w:val="0"/>
      <w:marBottom w:val="0"/>
      <w:divBdr>
        <w:top w:val="none" w:sz="0" w:space="0" w:color="auto"/>
        <w:left w:val="none" w:sz="0" w:space="0" w:color="auto"/>
        <w:bottom w:val="none" w:sz="0" w:space="0" w:color="auto"/>
        <w:right w:val="none" w:sz="0" w:space="0" w:color="auto"/>
      </w:divBdr>
    </w:div>
    <w:div w:id="2129548547">
      <w:bodyDiv w:val="1"/>
      <w:marLeft w:val="0"/>
      <w:marRight w:val="0"/>
      <w:marTop w:val="0"/>
      <w:marBottom w:val="0"/>
      <w:divBdr>
        <w:top w:val="none" w:sz="0" w:space="0" w:color="auto"/>
        <w:left w:val="none" w:sz="0" w:space="0" w:color="auto"/>
        <w:bottom w:val="none" w:sz="0" w:space="0" w:color="auto"/>
        <w:right w:val="none" w:sz="0" w:space="0" w:color="auto"/>
      </w:divBdr>
      <w:divsChild>
        <w:div w:id="543760583">
          <w:marLeft w:val="0"/>
          <w:marRight w:val="0"/>
          <w:marTop w:val="0"/>
          <w:marBottom w:val="0"/>
          <w:divBdr>
            <w:top w:val="none" w:sz="0" w:space="0" w:color="auto"/>
            <w:left w:val="none" w:sz="0" w:space="0" w:color="auto"/>
            <w:bottom w:val="none" w:sz="0" w:space="0" w:color="auto"/>
            <w:right w:val="none" w:sz="0" w:space="0" w:color="auto"/>
          </w:divBdr>
          <w:divsChild>
            <w:div w:id="358361258">
              <w:marLeft w:val="0"/>
              <w:marRight w:val="0"/>
              <w:marTop w:val="0"/>
              <w:marBottom w:val="0"/>
              <w:divBdr>
                <w:top w:val="none" w:sz="0" w:space="0" w:color="auto"/>
                <w:left w:val="none" w:sz="0" w:space="0" w:color="auto"/>
                <w:bottom w:val="none" w:sz="0" w:space="0" w:color="auto"/>
                <w:right w:val="none" w:sz="0" w:space="0" w:color="auto"/>
              </w:divBdr>
              <w:divsChild>
                <w:div w:id="1272128812">
                  <w:marLeft w:val="0"/>
                  <w:marRight w:val="0"/>
                  <w:marTop w:val="0"/>
                  <w:marBottom w:val="0"/>
                  <w:divBdr>
                    <w:top w:val="none" w:sz="0" w:space="0" w:color="auto"/>
                    <w:left w:val="none" w:sz="0" w:space="0" w:color="auto"/>
                    <w:bottom w:val="none" w:sz="0" w:space="0" w:color="auto"/>
                    <w:right w:val="none" w:sz="0" w:space="0" w:color="auto"/>
                  </w:divBdr>
                  <w:divsChild>
                    <w:div w:id="1358040801">
                      <w:marLeft w:val="0"/>
                      <w:marRight w:val="0"/>
                      <w:marTop w:val="0"/>
                      <w:marBottom w:val="0"/>
                      <w:divBdr>
                        <w:top w:val="none" w:sz="0" w:space="0" w:color="auto"/>
                        <w:left w:val="none" w:sz="0" w:space="0" w:color="auto"/>
                        <w:bottom w:val="none" w:sz="0" w:space="0" w:color="auto"/>
                        <w:right w:val="none" w:sz="0" w:space="0" w:color="auto"/>
                      </w:divBdr>
                      <w:divsChild>
                        <w:div w:id="17982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ds.aaf.edu.au/discovery/aaf/c32vaiHBrboDWKjKQb0C9g?entityID=https%3A%2F%2Fredcap.research.uts.edu.au%2Fshibboleth&amp;return=https%3A%2F%2Fredcap.research.uts.edu.au%2FShibboleth.sso%2FLogin%3FSAMLDS%3D1%26target%3Dss%253Amem%253Ab706c85948e9813d"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s.edu.au/research-and-teaching/our-research/IMPACCT/paccsc/researcher-resources/standard-operating-procedures" TargetMode="Externa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7A3D29-9A64-4ED3-80D4-767AC7E1B0BA}" type="doc">
      <dgm:prSet loTypeId="urn:microsoft.com/office/officeart/2005/8/layout/vProcess5" loCatId="process" qsTypeId="urn:microsoft.com/office/officeart/2005/8/quickstyle/simple3" qsCatId="simple" csTypeId="urn:microsoft.com/office/officeart/2005/8/colors/accent1_1" csCatId="accent1" phldr="1"/>
      <dgm:spPr/>
      <dgm:t>
        <a:bodyPr/>
        <a:lstStyle/>
        <a:p>
          <a:endParaRPr lang="it-IT"/>
        </a:p>
      </dgm:t>
    </dgm:pt>
    <dgm:pt modelId="{633409E9-F60E-4CEC-B126-F0F2392D1910}">
      <dgm:prSet phldrT="[Testo]" custT="1"/>
      <dgm:spPr/>
      <dgm:t>
        <a:bodyPr/>
        <a:lstStyle/>
        <a:p>
          <a:pPr algn="ctr"/>
          <a:r>
            <a:rPr lang="it-IT" sz="1000"/>
            <a:t>1. Forwarding of the modifications request to the REDCap </a:t>
          </a:r>
          <a:r>
            <a:rPr lang="en-GB" sz="1000"/>
            <a:t>EDC System Provider </a:t>
          </a:r>
        </a:p>
        <a:p>
          <a:pPr algn="ctr"/>
          <a:r>
            <a:rPr lang="en-GB" sz="1000"/>
            <a:t>(UTS-ITCC project data manager)</a:t>
          </a:r>
          <a:endParaRPr lang="it-IT" sz="1000"/>
        </a:p>
      </dgm:t>
    </dgm:pt>
    <dgm:pt modelId="{D6E32818-476C-4306-A734-BDC5A82E8F65}" type="parTrans" cxnId="{C99F8B0B-50DE-4B6B-BBBA-77CD4EFF402C}">
      <dgm:prSet/>
      <dgm:spPr/>
      <dgm:t>
        <a:bodyPr/>
        <a:lstStyle/>
        <a:p>
          <a:pPr algn="ctr"/>
          <a:endParaRPr lang="it-IT" sz="1200"/>
        </a:p>
      </dgm:t>
    </dgm:pt>
    <dgm:pt modelId="{53053159-1907-4BCC-ABD1-BA2AF52FFA8A}" type="sibTrans" cxnId="{C99F8B0B-50DE-4B6B-BBBA-77CD4EFF402C}">
      <dgm:prSet custT="1"/>
      <dgm:spPr/>
      <dgm:t>
        <a:bodyPr/>
        <a:lstStyle/>
        <a:p>
          <a:pPr algn="ctr"/>
          <a:endParaRPr lang="it-IT" sz="1400"/>
        </a:p>
      </dgm:t>
    </dgm:pt>
    <dgm:pt modelId="{9A1BF3D4-EA81-48B4-B6A5-A372AB935B14}">
      <dgm:prSet phldrT="[Testo]" custT="1"/>
      <dgm:spPr/>
      <dgm:t>
        <a:bodyPr/>
        <a:lstStyle/>
        <a:p>
          <a:pPr algn="ctr"/>
          <a:r>
            <a:rPr lang="it-IT" sz="1000"/>
            <a:t>2. Approval of the modifications on the development environment </a:t>
          </a:r>
          <a:endParaRPr lang="en-GB" sz="1000"/>
        </a:p>
        <a:p>
          <a:pPr algn="ctr"/>
          <a:r>
            <a:rPr lang="en-GB" sz="1000"/>
            <a:t>(UTS Research IT administrator)</a:t>
          </a:r>
          <a:endParaRPr lang="it-IT" sz="1000"/>
        </a:p>
      </dgm:t>
    </dgm:pt>
    <dgm:pt modelId="{BD1A74B3-BB26-43E6-8F1B-C1587EB22369}" type="parTrans" cxnId="{6F0D3BD8-5397-4B41-BE32-3CB1C420FCD7}">
      <dgm:prSet/>
      <dgm:spPr/>
      <dgm:t>
        <a:bodyPr/>
        <a:lstStyle/>
        <a:p>
          <a:pPr algn="ctr"/>
          <a:endParaRPr lang="it-IT" sz="1200"/>
        </a:p>
      </dgm:t>
    </dgm:pt>
    <dgm:pt modelId="{86671CA8-17B9-4C18-8301-964FB8BFB4B7}" type="sibTrans" cxnId="{6F0D3BD8-5397-4B41-BE32-3CB1C420FCD7}">
      <dgm:prSet custT="1"/>
      <dgm:spPr/>
      <dgm:t>
        <a:bodyPr/>
        <a:lstStyle/>
        <a:p>
          <a:pPr algn="ctr"/>
          <a:endParaRPr lang="it-IT" sz="1400"/>
        </a:p>
      </dgm:t>
    </dgm:pt>
    <dgm:pt modelId="{BB7C70AE-FBA0-4F35-BF1A-09AB4914C1D3}">
      <dgm:prSet custT="1"/>
      <dgm:spPr/>
      <dgm:t>
        <a:bodyPr/>
        <a:lstStyle/>
        <a:p>
          <a:pPr algn="ctr"/>
          <a:r>
            <a:rPr lang="it-IT" sz="1000"/>
            <a:t>4. D</a:t>
          </a:r>
          <a:r>
            <a:rPr lang="en-GB" sz="1000"/>
            <a:t>ownloading of all the Data Dictionaries from past revisions from REDCap‘project revision history’ </a:t>
          </a:r>
        </a:p>
        <a:p>
          <a:pPr algn="ctr"/>
          <a:r>
            <a:rPr lang="en-GB" sz="1000"/>
            <a:t>(UTS-ITCC project data manager)</a:t>
          </a:r>
          <a:endParaRPr lang="it-IT" sz="1000"/>
        </a:p>
      </dgm:t>
    </dgm:pt>
    <dgm:pt modelId="{6D54A6A1-EADE-4B03-9262-9087E3D3A841}" type="parTrans" cxnId="{429E7356-91DA-4EAC-99EB-CD52DA424C1C}">
      <dgm:prSet/>
      <dgm:spPr/>
      <dgm:t>
        <a:bodyPr/>
        <a:lstStyle/>
        <a:p>
          <a:pPr algn="ctr"/>
          <a:endParaRPr lang="it-IT" sz="1200"/>
        </a:p>
      </dgm:t>
    </dgm:pt>
    <dgm:pt modelId="{A8B9C0BC-262B-4287-A77A-B4396C8560D4}" type="sibTrans" cxnId="{429E7356-91DA-4EAC-99EB-CD52DA424C1C}">
      <dgm:prSet/>
      <dgm:spPr/>
      <dgm:t>
        <a:bodyPr/>
        <a:lstStyle/>
        <a:p>
          <a:pPr algn="ctr"/>
          <a:endParaRPr lang="it-IT" sz="1200"/>
        </a:p>
      </dgm:t>
    </dgm:pt>
    <dgm:pt modelId="{91E0E8F5-39F7-44A4-AA15-5FA04D4C397E}">
      <dgm:prSet phldrT="[Testo]" custT="1"/>
      <dgm:spPr/>
      <dgm:t>
        <a:bodyPr/>
        <a:lstStyle/>
        <a:p>
          <a:pPr algn="ctr"/>
          <a:r>
            <a:rPr lang="it-IT" sz="1000"/>
            <a:t>3. Notification sent to project manager and Implementation of the modifications on the production mode </a:t>
          </a:r>
        </a:p>
        <a:p>
          <a:pPr algn="ctr"/>
          <a:r>
            <a:rPr lang="en-GB" sz="1000"/>
            <a:t>(UTS-ITCC project manager)</a:t>
          </a:r>
          <a:endParaRPr lang="it-IT" sz="1000"/>
        </a:p>
      </dgm:t>
    </dgm:pt>
    <dgm:pt modelId="{8C513E45-22F4-42F6-8C1C-AC670D96E918}" type="sibTrans" cxnId="{2147666C-A9A6-4D74-8318-4606FA0972E2}">
      <dgm:prSet custT="1"/>
      <dgm:spPr/>
      <dgm:t>
        <a:bodyPr/>
        <a:lstStyle/>
        <a:p>
          <a:pPr algn="ctr"/>
          <a:endParaRPr lang="it-IT" sz="1400"/>
        </a:p>
      </dgm:t>
    </dgm:pt>
    <dgm:pt modelId="{4796B6CC-7A00-48F1-9F77-3D01BCE462A4}" type="parTrans" cxnId="{2147666C-A9A6-4D74-8318-4606FA0972E2}">
      <dgm:prSet/>
      <dgm:spPr/>
      <dgm:t>
        <a:bodyPr/>
        <a:lstStyle/>
        <a:p>
          <a:pPr algn="ctr"/>
          <a:endParaRPr lang="it-IT" sz="1200"/>
        </a:p>
      </dgm:t>
    </dgm:pt>
    <dgm:pt modelId="{1EF736AF-130B-4721-844B-4B0A6A11EF4D}" type="pres">
      <dgm:prSet presAssocID="{E27A3D29-9A64-4ED3-80D4-767AC7E1B0BA}" presName="outerComposite" presStyleCnt="0">
        <dgm:presLayoutVars>
          <dgm:chMax val="5"/>
          <dgm:dir/>
          <dgm:resizeHandles val="exact"/>
        </dgm:presLayoutVars>
      </dgm:prSet>
      <dgm:spPr/>
    </dgm:pt>
    <dgm:pt modelId="{889D54DB-0A40-4DAB-B2E2-32B5A44BB57A}" type="pres">
      <dgm:prSet presAssocID="{E27A3D29-9A64-4ED3-80D4-767AC7E1B0BA}" presName="dummyMaxCanvas" presStyleCnt="0">
        <dgm:presLayoutVars/>
      </dgm:prSet>
      <dgm:spPr/>
    </dgm:pt>
    <dgm:pt modelId="{CAA1C44A-56B0-488C-AD32-A02465050843}" type="pres">
      <dgm:prSet presAssocID="{E27A3D29-9A64-4ED3-80D4-767AC7E1B0BA}" presName="FourNodes_1" presStyleLbl="node1" presStyleIdx="0" presStyleCnt="4">
        <dgm:presLayoutVars>
          <dgm:bulletEnabled val="1"/>
        </dgm:presLayoutVars>
      </dgm:prSet>
      <dgm:spPr/>
    </dgm:pt>
    <dgm:pt modelId="{9F765089-B9F0-4005-A976-ABAFCF8CE80A}" type="pres">
      <dgm:prSet presAssocID="{E27A3D29-9A64-4ED3-80D4-767AC7E1B0BA}" presName="FourNodes_2" presStyleLbl="node1" presStyleIdx="1" presStyleCnt="4">
        <dgm:presLayoutVars>
          <dgm:bulletEnabled val="1"/>
        </dgm:presLayoutVars>
      </dgm:prSet>
      <dgm:spPr/>
    </dgm:pt>
    <dgm:pt modelId="{BF54867A-D21F-4481-A2E1-64DEF740EDDF}" type="pres">
      <dgm:prSet presAssocID="{E27A3D29-9A64-4ED3-80D4-767AC7E1B0BA}" presName="FourNodes_3" presStyleLbl="node1" presStyleIdx="2" presStyleCnt="4" custLinFactNeighborX="-1685" custLinFactNeighborY="-2330">
        <dgm:presLayoutVars>
          <dgm:bulletEnabled val="1"/>
        </dgm:presLayoutVars>
      </dgm:prSet>
      <dgm:spPr/>
    </dgm:pt>
    <dgm:pt modelId="{8F4DAD6D-B553-483E-BE6C-2B593F4018DF}" type="pres">
      <dgm:prSet presAssocID="{E27A3D29-9A64-4ED3-80D4-767AC7E1B0BA}" presName="FourNodes_4" presStyleLbl="node1" presStyleIdx="3" presStyleCnt="4">
        <dgm:presLayoutVars>
          <dgm:bulletEnabled val="1"/>
        </dgm:presLayoutVars>
      </dgm:prSet>
      <dgm:spPr/>
    </dgm:pt>
    <dgm:pt modelId="{9198AF85-290F-4410-8881-79FBB84463CF}" type="pres">
      <dgm:prSet presAssocID="{E27A3D29-9A64-4ED3-80D4-767AC7E1B0BA}" presName="FourConn_1-2" presStyleLbl="fgAccFollowNode1" presStyleIdx="0" presStyleCnt="3">
        <dgm:presLayoutVars>
          <dgm:bulletEnabled val="1"/>
        </dgm:presLayoutVars>
      </dgm:prSet>
      <dgm:spPr/>
    </dgm:pt>
    <dgm:pt modelId="{A51F9BE4-D8CA-4864-8617-2AD11239C5B1}" type="pres">
      <dgm:prSet presAssocID="{E27A3D29-9A64-4ED3-80D4-767AC7E1B0BA}" presName="FourConn_2-3" presStyleLbl="fgAccFollowNode1" presStyleIdx="1" presStyleCnt="3">
        <dgm:presLayoutVars>
          <dgm:bulletEnabled val="1"/>
        </dgm:presLayoutVars>
      </dgm:prSet>
      <dgm:spPr/>
    </dgm:pt>
    <dgm:pt modelId="{B1E26CC4-DF41-4093-BFC0-5DB6069E06A5}" type="pres">
      <dgm:prSet presAssocID="{E27A3D29-9A64-4ED3-80D4-767AC7E1B0BA}" presName="FourConn_3-4" presStyleLbl="fgAccFollowNode1" presStyleIdx="2" presStyleCnt="3">
        <dgm:presLayoutVars>
          <dgm:bulletEnabled val="1"/>
        </dgm:presLayoutVars>
      </dgm:prSet>
      <dgm:spPr/>
    </dgm:pt>
    <dgm:pt modelId="{E0AD3559-BEEA-4728-ACB9-73DB0A94F485}" type="pres">
      <dgm:prSet presAssocID="{E27A3D29-9A64-4ED3-80D4-767AC7E1B0BA}" presName="FourNodes_1_text" presStyleLbl="node1" presStyleIdx="3" presStyleCnt="4">
        <dgm:presLayoutVars>
          <dgm:bulletEnabled val="1"/>
        </dgm:presLayoutVars>
      </dgm:prSet>
      <dgm:spPr/>
    </dgm:pt>
    <dgm:pt modelId="{7D7BC3A5-B45E-466C-8163-8A626D249977}" type="pres">
      <dgm:prSet presAssocID="{E27A3D29-9A64-4ED3-80D4-767AC7E1B0BA}" presName="FourNodes_2_text" presStyleLbl="node1" presStyleIdx="3" presStyleCnt="4">
        <dgm:presLayoutVars>
          <dgm:bulletEnabled val="1"/>
        </dgm:presLayoutVars>
      </dgm:prSet>
      <dgm:spPr/>
    </dgm:pt>
    <dgm:pt modelId="{B76ED8BA-B5FA-4244-988D-D3E07D0FAA14}" type="pres">
      <dgm:prSet presAssocID="{E27A3D29-9A64-4ED3-80D4-767AC7E1B0BA}" presName="FourNodes_3_text" presStyleLbl="node1" presStyleIdx="3" presStyleCnt="4">
        <dgm:presLayoutVars>
          <dgm:bulletEnabled val="1"/>
        </dgm:presLayoutVars>
      </dgm:prSet>
      <dgm:spPr/>
    </dgm:pt>
    <dgm:pt modelId="{25364CD5-EE95-4E89-A596-3AF79CE299DB}" type="pres">
      <dgm:prSet presAssocID="{E27A3D29-9A64-4ED3-80D4-767AC7E1B0BA}" presName="FourNodes_4_text" presStyleLbl="node1" presStyleIdx="3" presStyleCnt="4">
        <dgm:presLayoutVars>
          <dgm:bulletEnabled val="1"/>
        </dgm:presLayoutVars>
      </dgm:prSet>
      <dgm:spPr/>
    </dgm:pt>
  </dgm:ptLst>
  <dgm:cxnLst>
    <dgm:cxn modelId="{C99F8B0B-50DE-4B6B-BBBA-77CD4EFF402C}" srcId="{E27A3D29-9A64-4ED3-80D4-767AC7E1B0BA}" destId="{633409E9-F60E-4CEC-B126-F0F2392D1910}" srcOrd="0" destOrd="0" parTransId="{D6E32818-476C-4306-A734-BDC5A82E8F65}" sibTransId="{53053159-1907-4BCC-ABD1-BA2AF52FFA8A}"/>
    <dgm:cxn modelId="{6FFED72A-BC4F-4089-AA62-3780D294B771}" type="presOf" srcId="{8C513E45-22F4-42F6-8C1C-AC670D96E918}" destId="{B1E26CC4-DF41-4093-BFC0-5DB6069E06A5}" srcOrd="0" destOrd="0" presId="urn:microsoft.com/office/officeart/2005/8/layout/vProcess5"/>
    <dgm:cxn modelId="{2147666C-A9A6-4D74-8318-4606FA0972E2}" srcId="{E27A3D29-9A64-4ED3-80D4-767AC7E1B0BA}" destId="{91E0E8F5-39F7-44A4-AA15-5FA04D4C397E}" srcOrd="2" destOrd="0" parTransId="{4796B6CC-7A00-48F1-9F77-3D01BCE462A4}" sibTransId="{8C513E45-22F4-42F6-8C1C-AC670D96E918}"/>
    <dgm:cxn modelId="{F337154E-1ACD-4AB8-9DBB-D8A3DEEA8912}" type="presOf" srcId="{9A1BF3D4-EA81-48B4-B6A5-A372AB935B14}" destId="{9F765089-B9F0-4005-A976-ABAFCF8CE80A}" srcOrd="0" destOrd="0" presId="urn:microsoft.com/office/officeart/2005/8/layout/vProcess5"/>
    <dgm:cxn modelId="{429E7356-91DA-4EAC-99EB-CD52DA424C1C}" srcId="{E27A3D29-9A64-4ED3-80D4-767AC7E1B0BA}" destId="{BB7C70AE-FBA0-4F35-BF1A-09AB4914C1D3}" srcOrd="3" destOrd="0" parTransId="{6D54A6A1-EADE-4B03-9262-9087E3D3A841}" sibTransId="{A8B9C0BC-262B-4287-A77A-B4396C8560D4}"/>
    <dgm:cxn modelId="{7CA7097B-880D-4D05-86D1-A9DCA435E9A6}" type="presOf" srcId="{633409E9-F60E-4CEC-B126-F0F2392D1910}" destId="{CAA1C44A-56B0-488C-AD32-A02465050843}" srcOrd="0" destOrd="0" presId="urn:microsoft.com/office/officeart/2005/8/layout/vProcess5"/>
    <dgm:cxn modelId="{5C613E86-6A53-4591-A7FD-11955FFD2657}" type="presOf" srcId="{633409E9-F60E-4CEC-B126-F0F2392D1910}" destId="{E0AD3559-BEEA-4728-ACB9-73DB0A94F485}" srcOrd="1" destOrd="0" presId="urn:microsoft.com/office/officeart/2005/8/layout/vProcess5"/>
    <dgm:cxn modelId="{75141987-C111-4D8E-BD80-F1B7B86368C9}" type="presOf" srcId="{E27A3D29-9A64-4ED3-80D4-767AC7E1B0BA}" destId="{1EF736AF-130B-4721-844B-4B0A6A11EF4D}" srcOrd="0" destOrd="0" presId="urn:microsoft.com/office/officeart/2005/8/layout/vProcess5"/>
    <dgm:cxn modelId="{A7ACB6AA-B317-48D1-A1B9-FDA1280D1458}" type="presOf" srcId="{91E0E8F5-39F7-44A4-AA15-5FA04D4C397E}" destId="{BF54867A-D21F-4481-A2E1-64DEF740EDDF}" srcOrd="0" destOrd="0" presId="urn:microsoft.com/office/officeart/2005/8/layout/vProcess5"/>
    <dgm:cxn modelId="{55E3C7B1-019E-4DFB-A2D7-A7F7C63471ED}" type="presOf" srcId="{86671CA8-17B9-4C18-8301-964FB8BFB4B7}" destId="{A51F9BE4-D8CA-4864-8617-2AD11239C5B1}" srcOrd="0" destOrd="0" presId="urn:microsoft.com/office/officeart/2005/8/layout/vProcess5"/>
    <dgm:cxn modelId="{E5E0DECD-2C73-4605-A5EF-A43D7DBB747B}" type="presOf" srcId="{BB7C70AE-FBA0-4F35-BF1A-09AB4914C1D3}" destId="{25364CD5-EE95-4E89-A596-3AF79CE299DB}" srcOrd="1" destOrd="0" presId="urn:microsoft.com/office/officeart/2005/8/layout/vProcess5"/>
    <dgm:cxn modelId="{6F0D3BD8-5397-4B41-BE32-3CB1C420FCD7}" srcId="{E27A3D29-9A64-4ED3-80D4-767AC7E1B0BA}" destId="{9A1BF3D4-EA81-48B4-B6A5-A372AB935B14}" srcOrd="1" destOrd="0" parTransId="{BD1A74B3-BB26-43E6-8F1B-C1587EB22369}" sibTransId="{86671CA8-17B9-4C18-8301-964FB8BFB4B7}"/>
    <dgm:cxn modelId="{239688DB-E6EA-42CD-A7B0-7FA8AEE08E75}" type="presOf" srcId="{BB7C70AE-FBA0-4F35-BF1A-09AB4914C1D3}" destId="{8F4DAD6D-B553-483E-BE6C-2B593F4018DF}" srcOrd="0" destOrd="0" presId="urn:microsoft.com/office/officeart/2005/8/layout/vProcess5"/>
    <dgm:cxn modelId="{3A0E91F8-2F62-454D-B698-EB953547D70B}" type="presOf" srcId="{9A1BF3D4-EA81-48B4-B6A5-A372AB935B14}" destId="{7D7BC3A5-B45E-466C-8163-8A626D249977}" srcOrd="1" destOrd="0" presId="urn:microsoft.com/office/officeart/2005/8/layout/vProcess5"/>
    <dgm:cxn modelId="{A13653FB-2A8F-415A-AFF7-76A2D662A851}" type="presOf" srcId="{91E0E8F5-39F7-44A4-AA15-5FA04D4C397E}" destId="{B76ED8BA-B5FA-4244-988D-D3E07D0FAA14}" srcOrd="1" destOrd="0" presId="urn:microsoft.com/office/officeart/2005/8/layout/vProcess5"/>
    <dgm:cxn modelId="{039ABBFD-8646-4A8F-B1F1-D16018F7541D}" type="presOf" srcId="{53053159-1907-4BCC-ABD1-BA2AF52FFA8A}" destId="{9198AF85-290F-4410-8881-79FBB84463CF}" srcOrd="0" destOrd="0" presId="urn:microsoft.com/office/officeart/2005/8/layout/vProcess5"/>
    <dgm:cxn modelId="{2D72B023-F53F-499A-9AFF-9303B6CA1344}" type="presParOf" srcId="{1EF736AF-130B-4721-844B-4B0A6A11EF4D}" destId="{889D54DB-0A40-4DAB-B2E2-32B5A44BB57A}" srcOrd="0" destOrd="0" presId="urn:microsoft.com/office/officeart/2005/8/layout/vProcess5"/>
    <dgm:cxn modelId="{05A02395-D0BE-4F19-9420-883A7394330A}" type="presParOf" srcId="{1EF736AF-130B-4721-844B-4B0A6A11EF4D}" destId="{CAA1C44A-56B0-488C-AD32-A02465050843}" srcOrd="1" destOrd="0" presId="urn:microsoft.com/office/officeart/2005/8/layout/vProcess5"/>
    <dgm:cxn modelId="{D1CC1EDF-B1A3-4AD0-8A00-9E0883A48792}" type="presParOf" srcId="{1EF736AF-130B-4721-844B-4B0A6A11EF4D}" destId="{9F765089-B9F0-4005-A976-ABAFCF8CE80A}" srcOrd="2" destOrd="0" presId="urn:microsoft.com/office/officeart/2005/8/layout/vProcess5"/>
    <dgm:cxn modelId="{B845F1A8-2CD9-4E6B-815B-6514FBD44CCF}" type="presParOf" srcId="{1EF736AF-130B-4721-844B-4B0A6A11EF4D}" destId="{BF54867A-D21F-4481-A2E1-64DEF740EDDF}" srcOrd="3" destOrd="0" presId="urn:microsoft.com/office/officeart/2005/8/layout/vProcess5"/>
    <dgm:cxn modelId="{E4A6CE31-D40A-4CAA-99B5-45B8BEFD6E12}" type="presParOf" srcId="{1EF736AF-130B-4721-844B-4B0A6A11EF4D}" destId="{8F4DAD6D-B553-483E-BE6C-2B593F4018DF}" srcOrd="4" destOrd="0" presId="urn:microsoft.com/office/officeart/2005/8/layout/vProcess5"/>
    <dgm:cxn modelId="{28644234-3163-4E37-99BD-C25261715281}" type="presParOf" srcId="{1EF736AF-130B-4721-844B-4B0A6A11EF4D}" destId="{9198AF85-290F-4410-8881-79FBB84463CF}" srcOrd="5" destOrd="0" presId="urn:microsoft.com/office/officeart/2005/8/layout/vProcess5"/>
    <dgm:cxn modelId="{7692ED45-8E14-45A5-BA3B-67130EB533D2}" type="presParOf" srcId="{1EF736AF-130B-4721-844B-4B0A6A11EF4D}" destId="{A51F9BE4-D8CA-4864-8617-2AD11239C5B1}" srcOrd="6" destOrd="0" presId="urn:microsoft.com/office/officeart/2005/8/layout/vProcess5"/>
    <dgm:cxn modelId="{EE4526E1-761E-438B-B7F6-AB5C0C065692}" type="presParOf" srcId="{1EF736AF-130B-4721-844B-4B0A6A11EF4D}" destId="{B1E26CC4-DF41-4093-BFC0-5DB6069E06A5}" srcOrd="7" destOrd="0" presId="urn:microsoft.com/office/officeart/2005/8/layout/vProcess5"/>
    <dgm:cxn modelId="{DDB3D66C-8858-4EE2-BF8B-267A6189CB5E}" type="presParOf" srcId="{1EF736AF-130B-4721-844B-4B0A6A11EF4D}" destId="{E0AD3559-BEEA-4728-ACB9-73DB0A94F485}" srcOrd="8" destOrd="0" presId="urn:microsoft.com/office/officeart/2005/8/layout/vProcess5"/>
    <dgm:cxn modelId="{9424FFAC-618A-48A9-A315-11B9712303FE}" type="presParOf" srcId="{1EF736AF-130B-4721-844B-4B0A6A11EF4D}" destId="{7D7BC3A5-B45E-466C-8163-8A626D249977}" srcOrd="9" destOrd="0" presId="urn:microsoft.com/office/officeart/2005/8/layout/vProcess5"/>
    <dgm:cxn modelId="{A54203C3-344B-40A9-9C1D-6E2DE6FC9A30}" type="presParOf" srcId="{1EF736AF-130B-4721-844B-4B0A6A11EF4D}" destId="{B76ED8BA-B5FA-4244-988D-D3E07D0FAA14}" srcOrd="10" destOrd="0" presId="urn:microsoft.com/office/officeart/2005/8/layout/vProcess5"/>
    <dgm:cxn modelId="{DBDE3886-F762-4F32-8531-2B49BFBECEFE}" type="presParOf" srcId="{1EF736AF-130B-4721-844B-4B0A6A11EF4D}" destId="{25364CD5-EE95-4E89-A596-3AF79CE299DB}" srcOrd="11" destOrd="0" presId="urn:microsoft.com/office/officeart/2005/8/layout/v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A1C44A-56B0-488C-AD32-A02465050843}">
      <dsp:nvSpPr>
        <dsp:cNvPr id="0" name=""/>
        <dsp:cNvSpPr/>
      </dsp:nvSpPr>
      <dsp:spPr>
        <a:xfrm>
          <a:off x="0" y="0"/>
          <a:ext cx="3338817" cy="59910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it-IT" sz="1000" kern="1200"/>
            <a:t>1. Forwarding of the modifications request to the REDCap </a:t>
          </a:r>
          <a:r>
            <a:rPr lang="en-GB" sz="1000" kern="1200"/>
            <a:t>EDC System Provider </a:t>
          </a:r>
        </a:p>
        <a:p>
          <a:pPr marL="0" lvl="0" indent="0" algn="ctr" defTabSz="444500">
            <a:lnSpc>
              <a:spcPct val="90000"/>
            </a:lnSpc>
            <a:spcBef>
              <a:spcPct val="0"/>
            </a:spcBef>
            <a:spcAft>
              <a:spcPct val="35000"/>
            </a:spcAft>
            <a:buNone/>
          </a:pPr>
          <a:r>
            <a:rPr lang="en-GB" sz="1000" kern="1200"/>
            <a:t>(UTS-ITCC project data manager)</a:t>
          </a:r>
          <a:endParaRPr lang="it-IT" sz="1000" kern="1200"/>
        </a:p>
      </dsp:txBody>
      <dsp:txXfrm>
        <a:off x="17547" y="17547"/>
        <a:ext cx="2641711" cy="564011"/>
      </dsp:txXfrm>
    </dsp:sp>
    <dsp:sp modelId="{9F765089-B9F0-4005-A976-ABAFCF8CE80A}">
      <dsp:nvSpPr>
        <dsp:cNvPr id="0" name=""/>
        <dsp:cNvSpPr/>
      </dsp:nvSpPr>
      <dsp:spPr>
        <a:xfrm>
          <a:off x="279625" y="708033"/>
          <a:ext cx="3338817" cy="59910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it-IT" sz="1000" kern="1200"/>
            <a:t>2. Approval of the modifications on the development environment </a:t>
          </a:r>
          <a:endParaRPr lang="en-GB" sz="1000" kern="1200"/>
        </a:p>
        <a:p>
          <a:pPr marL="0" lvl="0" indent="0" algn="ctr" defTabSz="444500">
            <a:lnSpc>
              <a:spcPct val="90000"/>
            </a:lnSpc>
            <a:spcBef>
              <a:spcPct val="0"/>
            </a:spcBef>
            <a:spcAft>
              <a:spcPct val="35000"/>
            </a:spcAft>
            <a:buNone/>
          </a:pPr>
          <a:r>
            <a:rPr lang="en-GB" sz="1000" kern="1200"/>
            <a:t>(UTS Research IT administrator)</a:t>
          </a:r>
          <a:endParaRPr lang="it-IT" sz="1000" kern="1200"/>
        </a:p>
      </dsp:txBody>
      <dsp:txXfrm>
        <a:off x="297172" y="725580"/>
        <a:ext cx="2634679" cy="564011"/>
      </dsp:txXfrm>
    </dsp:sp>
    <dsp:sp modelId="{BF54867A-D21F-4481-A2E1-64DEF740EDDF}">
      <dsp:nvSpPr>
        <dsp:cNvPr id="0" name=""/>
        <dsp:cNvSpPr/>
      </dsp:nvSpPr>
      <dsp:spPr>
        <a:xfrm>
          <a:off x="498819" y="1402108"/>
          <a:ext cx="3338817" cy="59910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it-IT" sz="1000" kern="1200"/>
            <a:t>3. Notification sent to project manager and Implementation of the modifications on the production mode </a:t>
          </a:r>
        </a:p>
        <a:p>
          <a:pPr marL="0" lvl="0" indent="0" algn="ctr" defTabSz="444500">
            <a:lnSpc>
              <a:spcPct val="90000"/>
            </a:lnSpc>
            <a:spcBef>
              <a:spcPct val="0"/>
            </a:spcBef>
            <a:spcAft>
              <a:spcPct val="35000"/>
            </a:spcAft>
            <a:buNone/>
          </a:pPr>
          <a:r>
            <a:rPr lang="en-GB" sz="1000" kern="1200"/>
            <a:t>(UTS-ITCC project manager)</a:t>
          </a:r>
          <a:endParaRPr lang="it-IT" sz="1000" kern="1200"/>
        </a:p>
      </dsp:txBody>
      <dsp:txXfrm>
        <a:off x="516366" y="1419655"/>
        <a:ext cx="2638852" cy="564011"/>
      </dsp:txXfrm>
    </dsp:sp>
    <dsp:sp modelId="{8F4DAD6D-B553-483E-BE6C-2B593F4018DF}">
      <dsp:nvSpPr>
        <dsp:cNvPr id="0" name=""/>
        <dsp:cNvSpPr/>
      </dsp:nvSpPr>
      <dsp:spPr>
        <a:xfrm>
          <a:off x="834704" y="2124101"/>
          <a:ext cx="3338817" cy="59910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it-IT" sz="1000" kern="1200"/>
            <a:t>4. D</a:t>
          </a:r>
          <a:r>
            <a:rPr lang="en-GB" sz="1000" kern="1200"/>
            <a:t>ownloading of all the Data Dictionaries from past revisions from REDCap‘project revision history’ </a:t>
          </a:r>
        </a:p>
        <a:p>
          <a:pPr marL="0" lvl="0" indent="0" algn="ctr" defTabSz="444500">
            <a:lnSpc>
              <a:spcPct val="90000"/>
            </a:lnSpc>
            <a:spcBef>
              <a:spcPct val="0"/>
            </a:spcBef>
            <a:spcAft>
              <a:spcPct val="35000"/>
            </a:spcAft>
            <a:buNone/>
          </a:pPr>
          <a:r>
            <a:rPr lang="en-GB" sz="1000" kern="1200"/>
            <a:t>(UTS-ITCC project data manager)</a:t>
          </a:r>
          <a:endParaRPr lang="it-IT" sz="1000" kern="1200"/>
        </a:p>
      </dsp:txBody>
      <dsp:txXfrm>
        <a:off x="852251" y="2141648"/>
        <a:ext cx="2634679" cy="564011"/>
      </dsp:txXfrm>
    </dsp:sp>
    <dsp:sp modelId="{9198AF85-290F-4410-8881-79FBB84463CF}">
      <dsp:nvSpPr>
        <dsp:cNvPr id="0" name=""/>
        <dsp:cNvSpPr/>
      </dsp:nvSpPr>
      <dsp:spPr>
        <a:xfrm>
          <a:off x="2949398" y="458860"/>
          <a:ext cx="389418" cy="389418"/>
        </a:xfrm>
        <a:prstGeom prst="downArrow">
          <a:avLst>
            <a:gd name="adj1" fmla="val 55000"/>
            <a:gd name="adj2" fmla="val 45000"/>
          </a:avLst>
        </a:prstGeom>
        <a:solidFill>
          <a:schemeClr val="lt1">
            <a:alpha val="90000"/>
            <a:tint val="40000"/>
            <a:hueOff val="0"/>
            <a:satOff val="0"/>
            <a:lumOff val="0"/>
            <a:alphaOff val="0"/>
          </a:schemeClr>
        </a:solidFill>
        <a:ln w="9525" cap="flat" cmpd="sng" algn="ctr">
          <a:solidFill>
            <a:schemeClr val="accent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endParaRPr lang="it-IT" sz="1400" kern="1200"/>
        </a:p>
      </dsp:txBody>
      <dsp:txXfrm>
        <a:off x="3037017" y="458860"/>
        <a:ext cx="214180" cy="293037"/>
      </dsp:txXfrm>
    </dsp:sp>
    <dsp:sp modelId="{A51F9BE4-D8CA-4864-8617-2AD11239C5B1}">
      <dsp:nvSpPr>
        <dsp:cNvPr id="0" name=""/>
        <dsp:cNvSpPr/>
      </dsp:nvSpPr>
      <dsp:spPr>
        <a:xfrm>
          <a:off x="3229024" y="1166894"/>
          <a:ext cx="389418" cy="389418"/>
        </a:xfrm>
        <a:prstGeom prst="downArrow">
          <a:avLst>
            <a:gd name="adj1" fmla="val 55000"/>
            <a:gd name="adj2" fmla="val 45000"/>
          </a:avLst>
        </a:prstGeom>
        <a:solidFill>
          <a:schemeClr val="lt1">
            <a:alpha val="90000"/>
            <a:tint val="40000"/>
            <a:hueOff val="0"/>
            <a:satOff val="0"/>
            <a:lumOff val="0"/>
            <a:alphaOff val="0"/>
          </a:schemeClr>
        </a:solidFill>
        <a:ln w="9525" cap="flat" cmpd="sng" algn="ctr">
          <a:solidFill>
            <a:schemeClr val="accent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endParaRPr lang="it-IT" sz="1400" kern="1200"/>
        </a:p>
      </dsp:txBody>
      <dsp:txXfrm>
        <a:off x="3316643" y="1166894"/>
        <a:ext cx="214180" cy="293037"/>
      </dsp:txXfrm>
    </dsp:sp>
    <dsp:sp modelId="{B1E26CC4-DF41-4093-BFC0-5DB6069E06A5}">
      <dsp:nvSpPr>
        <dsp:cNvPr id="0" name=""/>
        <dsp:cNvSpPr/>
      </dsp:nvSpPr>
      <dsp:spPr>
        <a:xfrm>
          <a:off x="3504477" y="1874928"/>
          <a:ext cx="389418" cy="389418"/>
        </a:xfrm>
        <a:prstGeom prst="downArrow">
          <a:avLst>
            <a:gd name="adj1" fmla="val 55000"/>
            <a:gd name="adj2" fmla="val 45000"/>
          </a:avLst>
        </a:prstGeom>
        <a:solidFill>
          <a:schemeClr val="lt1">
            <a:alpha val="90000"/>
            <a:tint val="40000"/>
            <a:hueOff val="0"/>
            <a:satOff val="0"/>
            <a:lumOff val="0"/>
            <a:alphaOff val="0"/>
          </a:schemeClr>
        </a:solidFill>
        <a:ln w="9525" cap="flat" cmpd="sng" algn="ctr">
          <a:solidFill>
            <a:schemeClr val="accent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endParaRPr lang="it-IT" sz="1400" kern="1200"/>
        </a:p>
      </dsp:txBody>
      <dsp:txXfrm>
        <a:off x="3592096" y="1874928"/>
        <a:ext cx="214180" cy="293037"/>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A8EE31ED79BA6469EC4F5043F97CC3C" ma:contentTypeVersion="9" ma:contentTypeDescription="Create a new document." ma:contentTypeScope="" ma:versionID="4d08eec11043a62a1c7f03e3fa2c1d89">
  <xsd:schema xmlns:xsd="http://www.w3.org/2001/XMLSchema" xmlns:xs="http://www.w3.org/2001/XMLSchema" xmlns:p="http://schemas.microsoft.com/office/2006/metadata/properties" xmlns:ns2="11f9e19f-fdf0-4abb-b31f-6484746d2c7d" targetNamespace="http://schemas.microsoft.com/office/2006/metadata/properties" ma:root="true" ma:fieldsID="56d3e5f29242ca098f7a9a4d8df86528" ns2:_="">
    <xsd:import namespace="11f9e19f-fdf0-4abb-b31f-6484746d2c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9e19f-fdf0-4abb-b31f-6484746d2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05739-18BC-43DD-8BAD-C3430D59D649}">
  <ds:schemaRefs>
    <ds:schemaRef ds:uri="http://schemas.microsoft.com/sharepoint/v3/contenttype/forms"/>
  </ds:schemaRefs>
</ds:datastoreItem>
</file>

<file path=customXml/itemProps2.xml><?xml version="1.0" encoding="utf-8"?>
<ds:datastoreItem xmlns:ds="http://schemas.openxmlformats.org/officeDocument/2006/customXml" ds:itemID="{2A65680A-4F70-4612-9F38-686ECF8C22CF}">
  <ds:schemaRef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11f9e19f-fdf0-4abb-b31f-6484746d2c7d"/>
    <ds:schemaRef ds:uri="http://purl.org/dc/dcmitype/"/>
  </ds:schemaRefs>
</ds:datastoreItem>
</file>

<file path=customXml/itemProps3.xml><?xml version="1.0" encoding="utf-8"?>
<ds:datastoreItem xmlns:ds="http://schemas.openxmlformats.org/officeDocument/2006/customXml" ds:itemID="{7EEBD79D-FD82-40AE-A68A-759DF6EEB293}">
  <ds:schemaRefs>
    <ds:schemaRef ds:uri="http://schemas.openxmlformats.org/officeDocument/2006/bibliography"/>
  </ds:schemaRefs>
</ds:datastoreItem>
</file>

<file path=customXml/itemProps4.xml><?xml version="1.0" encoding="utf-8"?>
<ds:datastoreItem xmlns:ds="http://schemas.openxmlformats.org/officeDocument/2006/customXml" ds:itemID="{F32751FE-6E4A-466E-8ACC-C042C61D6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9e19f-fdf0-4abb-b31f-6484746d2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45</Pages>
  <Words>11248</Words>
  <Characters>64116</Characters>
  <Application>Microsoft Office Word</Application>
  <DocSecurity>0</DocSecurity>
  <Lines>534</Lines>
  <Paragraphs>150</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DMP BetterB</vt:lpstr>
      <vt:lpstr>DMP BetterB</vt:lpstr>
      <vt:lpstr/>
    </vt:vector>
  </TitlesOfParts>
  <Company>TOSHIBA</Company>
  <LinksUpToDate>false</LinksUpToDate>
  <CharactersWithSpaces>75214</CharactersWithSpaces>
  <SharedDoc>false</SharedDoc>
  <HLinks>
    <vt:vector size="66" baseType="variant">
      <vt:variant>
        <vt:i4>131095</vt:i4>
      </vt:variant>
      <vt:variant>
        <vt:i4>108</vt:i4>
      </vt:variant>
      <vt:variant>
        <vt:i4>0</vt:i4>
      </vt:variant>
      <vt:variant>
        <vt:i4>5</vt:i4>
      </vt:variant>
      <vt:variant>
        <vt:lpwstr>http://www.safeguard-diabetes.eu/</vt:lpwstr>
      </vt:variant>
      <vt:variant>
        <vt:lpwstr/>
      </vt:variant>
      <vt:variant>
        <vt:i4>2752634</vt:i4>
      </vt:variant>
      <vt:variant>
        <vt:i4>105</vt:i4>
      </vt:variant>
      <vt:variant>
        <vt:i4>0</vt:i4>
      </vt:variant>
      <vt:variant>
        <vt:i4>5</vt:i4>
      </vt:variant>
      <vt:variant>
        <vt:lpwstr>http://www.safeguard-diabetes.org/</vt:lpwstr>
      </vt:variant>
      <vt:variant>
        <vt:lpwstr/>
      </vt:variant>
      <vt:variant>
        <vt:i4>2097236</vt:i4>
      </vt:variant>
      <vt:variant>
        <vt:i4>102</vt:i4>
      </vt:variant>
      <vt:variant>
        <vt:i4>0</vt:i4>
      </vt:variant>
      <vt:variant>
        <vt:i4>5</vt:i4>
      </vt:variant>
      <vt:variant>
        <vt:lpwstr>mailto:mmanent@synapse-managers.com</vt:lpwstr>
      </vt:variant>
      <vt:variant>
        <vt:lpwstr/>
      </vt:variant>
      <vt:variant>
        <vt:i4>2752634</vt:i4>
      </vt:variant>
      <vt:variant>
        <vt:i4>99</vt:i4>
      </vt:variant>
      <vt:variant>
        <vt:i4>0</vt:i4>
      </vt:variant>
      <vt:variant>
        <vt:i4>5</vt:i4>
      </vt:variant>
      <vt:variant>
        <vt:lpwstr>http://www.safeguard-diabetes.org/</vt:lpwstr>
      </vt:variant>
      <vt:variant>
        <vt:lpwstr/>
      </vt:variant>
      <vt:variant>
        <vt:i4>1114171</vt:i4>
      </vt:variant>
      <vt:variant>
        <vt:i4>38</vt:i4>
      </vt:variant>
      <vt:variant>
        <vt:i4>0</vt:i4>
      </vt:variant>
      <vt:variant>
        <vt:i4>5</vt:i4>
      </vt:variant>
      <vt:variant>
        <vt:lpwstr/>
      </vt:variant>
      <vt:variant>
        <vt:lpwstr>_Toc320100856</vt:lpwstr>
      </vt:variant>
      <vt:variant>
        <vt:i4>1114171</vt:i4>
      </vt:variant>
      <vt:variant>
        <vt:i4>32</vt:i4>
      </vt:variant>
      <vt:variant>
        <vt:i4>0</vt:i4>
      </vt:variant>
      <vt:variant>
        <vt:i4>5</vt:i4>
      </vt:variant>
      <vt:variant>
        <vt:lpwstr/>
      </vt:variant>
      <vt:variant>
        <vt:lpwstr>_Toc320100855</vt:lpwstr>
      </vt:variant>
      <vt:variant>
        <vt:i4>1114171</vt:i4>
      </vt:variant>
      <vt:variant>
        <vt:i4>26</vt:i4>
      </vt:variant>
      <vt:variant>
        <vt:i4>0</vt:i4>
      </vt:variant>
      <vt:variant>
        <vt:i4>5</vt:i4>
      </vt:variant>
      <vt:variant>
        <vt:lpwstr/>
      </vt:variant>
      <vt:variant>
        <vt:lpwstr>_Toc320100854</vt:lpwstr>
      </vt:variant>
      <vt:variant>
        <vt:i4>1114171</vt:i4>
      </vt:variant>
      <vt:variant>
        <vt:i4>20</vt:i4>
      </vt:variant>
      <vt:variant>
        <vt:i4>0</vt:i4>
      </vt:variant>
      <vt:variant>
        <vt:i4>5</vt:i4>
      </vt:variant>
      <vt:variant>
        <vt:lpwstr/>
      </vt:variant>
      <vt:variant>
        <vt:lpwstr>_Toc320100853</vt:lpwstr>
      </vt:variant>
      <vt:variant>
        <vt:i4>1114171</vt:i4>
      </vt:variant>
      <vt:variant>
        <vt:i4>14</vt:i4>
      </vt:variant>
      <vt:variant>
        <vt:i4>0</vt:i4>
      </vt:variant>
      <vt:variant>
        <vt:i4>5</vt:i4>
      </vt:variant>
      <vt:variant>
        <vt:lpwstr/>
      </vt:variant>
      <vt:variant>
        <vt:lpwstr>_Toc320100852</vt:lpwstr>
      </vt:variant>
      <vt:variant>
        <vt:i4>1114171</vt:i4>
      </vt:variant>
      <vt:variant>
        <vt:i4>8</vt:i4>
      </vt:variant>
      <vt:variant>
        <vt:i4>0</vt:i4>
      </vt:variant>
      <vt:variant>
        <vt:i4>5</vt:i4>
      </vt:variant>
      <vt:variant>
        <vt:lpwstr/>
      </vt:variant>
      <vt:variant>
        <vt:lpwstr>_Toc320100851</vt:lpwstr>
      </vt:variant>
      <vt:variant>
        <vt:i4>1114171</vt:i4>
      </vt:variant>
      <vt:variant>
        <vt:i4>2</vt:i4>
      </vt:variant>
      <vt:variant>
        <vt:i4>0</vt:i4>
      </vt:variant>
      <vt:variant>
        <vt:i4>5</vt:i4>
      </vt:variant>
      <vt:variant>
        <vt:lpwstr/>
      </vt:variant>
      <vt:variant>
        <vt:lpwstr>_Toc320100850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DMP BetterB</dc:title>
  <dc:subject/>
  <dc:creator>Jie Hao</dc:creator>
  <cp:keywords/>
  <dc:description/>
  <cp:lastModifiedBy>Yin Yin Phyo</cp:lastModifiedBy>
  <cp:revision>18</cp:revision>
  <cp:lastPrinted>2022-05-04T07:04:00Z</cp:lastPrinted>
  <dcterms:created xsi:type="dcterms:W3CDTF">2021-07-15T05:28:00Z</dcterms:created>
  <dcterms:modified xsi:type="dcterms:W3CDTF">2022-05-04T07:05:00Z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0x0101004A8EE31ED79BA6469EC4F5043F97CC3C</vt:lpwstr>
  </property>
  <property fmtid="{D5CDD505-2E9C-101B-9397-08002B2CF9AE}" pid="3" name="MSIP_Label_7454fd80-e2ff-40dc-a7ce-a8751429c4f7_Enabled">
    <vt:lpwstr>true</vt:lpwstr>
  </property>
  <property fmtid="{D5CDD505-2E9C-101B-9397-08002B2CF9AE}" pid="4" name="MSIP_Label_7454fd80-e2ff-40dc-a7ce-a8751429c4f7_SetDate">
    <vt:lpwstr>2021-07-14T01:31:56Z</vt:lpwstr>
  </property>
  <property fmtid="{D5CDD505-2E9C-101B-9397-08002B2CF9AE}" pid="5" name="MSIP_Label_7454fd80-e2ff-40dc-a7ce-a8751429c4f7_Method">
    <vt:lpwstr>Privileged</vt:lpwstr>
  </property>
  <property fmtid="{D5CDD505-2E9C-101B-9397-08002B2CF9AE}" pid="6" name="MSIP_Label_7454fd80-e2ff-40dc-a7ce-a8751429c4f7_Name">
    <vt:lpwstr>UTS-Confidential</vt:lpwstr>
  </property>
  <property fmtid="{D5CDD505-2E9C-101B-9397-08002B2CF9AE}" pid="7" name="MSIP_Label_7454fd80-e2ff-40dc-a7ce-a8751429c4f7_SiteId">
    <vt:lpwstr>e8911c26-cf9f-4a9c-878e-527807be8791</vt:lpwstr>
  </property>
  <property fmtid="{D5CDD505-2E9C-101B-9397-08002B2CF9AE}" pid="8" name="MSIP_Label_7454fd80-e2ff-40dc-a7ce-a8751429c4f7_ActionId">
    <vt:lpwstr>ca9ddbef-0490-4d4e-b835-9abc37ca2c9d</vt:lpwstr>
  </property>
  <property fmtid="{D5CDD505-2E9C-101B-9397-08002B2CF9AE}" pid="9" name="MSIP_Label_7454fd80-e2ff-40dc-a7ce-a8751429c4f7_ContentBits">
    <vt:lpwstr>0</vt:lpwstr>
  </property>
</Properties>
</file>